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03B" w:rsidRPr="00AD50DA" w:rsidRDefault="003F603B" w:rsidP="003F603B">
      <w:pPr>
        <w:spacing w:after="0" w:line="240" w:lineRule="auto"/>
        <w:jc w:val="center"/>
        <w:rPr>
          <w:rFonts w:ascii="Times New Roman" w:hAnsi="Times New Roman" w:cs="Times New Roman"/>
          <w:b/>
          <w:color w:val="0F243E" w:themeColor="text2" w:themeShade="80"/>
          <w:sz w:val="40"/>
          <w:szCs w:val="40"/>
        </w:rPr>
      </w:pPr>
      <w:r w:rsidRPr="00AD50DA">
        <w:rPr>
          <w:rFonts w:ascii="Times New Roman" w:hAnsi="Times New Roman" w:cs="Times New Roman"/>
          <w:b/>
          <w:color w:val="0F243E" w:themeColor="text2" w:themeShade="80"/>
          <w:sz w:val="40"/>
          <w:szCs w:val="40"/>
        </w:rPr>
        <w:t>Zaini Munawir S</w:t>
      </w:r>
    </w:p>
    <w:p w:rsidR="003F603B" w:rsidRDefault="003F603B" w:rsidP="003F603B">
      <w:pPr>
        <w:spacing w:after="0" w:line="240" w:lineRule="auto"/>
        <w:jc w:val="center"/>
        <w:rPr>
          <w:rFonts w:ascii="Times New Roman" w:hAnsi="Times New Roman" w:cs="Times New Roman"/>
          <w:b/>
          <w:sz w:val="20"/>
          <w:szCs w:val="20"/>
        </w:rPr>
      </w:pPr>
    </w:p>
    <w:p w:rsidR="003F603B" w:rsidRPr="00CF24F4" w:rsidRDefault="003F603B" w:rsidP="003F603B">
      <w:pPr>
        <w:spacing w:after="0" w:line="240" w:lineRule="auto"/>
        <w:jc w:val="center"/>
        <w:rPr>
          <w:rFonts w:ascii="Times New Roman" w:hAnsi="Times New Roman" w:cs="Times New Roman"/>
          <w:b/>
          <w:sz w:val="40"/>
          <w:szCs w:val="40"/>
        </w:rPr>
      </w:pPr>
    </w:p>
    <w:p w:rsidR="003F603B" w:rsidRDefault="003F603B" w:rsidP="003F603B">
      <w:pPr>
        <w:shd w:val="clear" w:color="auto" w:fill="FF0000"/>
        <w:jc w:val="center"/>
        <w:rPr>
          <w:rFonts w:ascii="Wide Latin" w:hAnsi="Wide Latin" w:cs="Times New Roman"/>
          <w:b/>
          <w:noProof/>
          <w:sz w:val="40"/>
          <w:szCs w:val="40"/>
        </w:rPr>
      </w:pPr>
      <w:r>
        <w:rPr>
          <w:rFonts w:ascii="Wide Latin" w:hAnsi="Wide Latin"/>
          <w:b/>
          <w:noProof/>
          <w:sz w:val="40"/>
          <w:szCs w:val="40"/>
        </w:rPr>
        <w:drawing>
          <wp:inline distT="0" distB="0" distL="0" distR="0" wp14:anchorId="435C1B07" wp14:editId="3F85C57E">
            <wp:extent cx="1143000" cy="1419225"/>
            <wp:effectExtent l="0" t="0" r="0" b="0"/>
            <wp:docPr id="11" name="Picture 11" descr="LAW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W2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19225"/>
                    </a:xfrm>
                    <a:prstGeom prst="rect">
                      <a:avLst/>
                    </a:prstGeom>
                    <a:noFill/>
                    <a:ln>
                      <a:noFill/>
                    </a:ln>
                  </pic:spPr>
                </pic:pic>
              </a:graphicData>
            </a:graphic>
          </wp:inline>
        </w:drawing>
      </w:r>
      <w:r>
        <w:rPr>
          <w:snapToGrid w:val="0"/>
          <w:color w:val="000000"/>
          <w:w w:val="1"/>
          <w:sz w:val="2"/>
          <w:szCs w:val="2"/>
          <w:bdr w:val="none" w:sz="0" w:space="0" w:color="auto" w:frame="1"/>
          <w:shd w:val="clear" w:color="auto" w:fill="000000"/>
        </w:rPr>
        <w:t xml:space="preserve">  </w:t>
      </w:r>
      <w:r>
        <w:rPr>
          <w:rFonts w:ascii="Wide Latin" w:hAnsi="Wide Latin"/>
          <w:b/>
          <w:noProof/>
          <w:sz w:val="40"/>
          <w:szCs w:val="40"/>
        </w:rPr>
        <w:t xml:space="preserve"> </w:t>
      </w:r>
      <w:r>
        <w:rPr>
          <w:noProof/>
        </w:rPr>
        <w:drawing>
          <wp:inline distT="0" distB="0" distL="0" distR="0" wp14:anchorId="09F64679" wp14:editId="47FA3F50">
            <wp:extent cx="1600200" cy="1419225"/>
            <wp:effectExtent l="0" t="0" r="0" b="0"/>
            <wp:docPr id="12" name="Picture 12" descr="Hasil gambar untuk gambar persai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asil gambar untuk gambar persaing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419225"/>
                    </a:xfrm>
                    <a:prstGeom prst="rect">
                      <a:avLst/>
                    </a:prstGeom>
                    <a:noFill/>
                    <a:ln>
                      <a:noFill/>
                    </a:ln>
                  </pic:spPr>
                </pic:pic>
              </a:graphicData>
            </a:graphic>
          </wp:inline>
        </w:drawing>
      </w:r>
      <w:r>
        <w:rPr>
          <w:snapToGrid w:val="0"/>
          <w:color w:val="000000"/>
          <w:w w:val="1"/>
          <w:sz w:val="2"/>
          <w:szCs w:val="2"/>
          <w:bdr w:val="none" w:sz="0" w:space="0" w:color="auto" w:frame="1"/>
          <w:shd w:val="clear" w:color="auto" w:fill="000000"/>
        </w:rPr>
        <w:t xml:space="preserve"> </w:t>
      </w:r>
      <w:r w:rsidRPr="000157B9">
        <w:rPr>
          <w:noProof/>
          <w:snapToGrid w:val="0"/>
          <w:color w:val="000000"/>
          <w:w w:val="1"/>
          <w:sz w:val="2"/>
          <w:szCs w:val="2"/>
          <w:bdr w:val="none" w:sz="0" w:space="0" w:color="auto" w:frame="1"/>
          <w:shd w:val="clear" w:color="auto" w:fill="000000"/>
        </w:rPr>
        <w:drawing>
          <wp:inline distT="0" distB="0" distL="0" distR="0" wp14:anchorId="665BB21B" wp14:editId="66CCB20A">
            <wp:extent cx="1695450" cy="1417955"/>
            <wp:effectExtent l="0" t="0" r="0" b="0"/>
            <wp:docPr id="13" name="Picture 13" descr="D:\BUKU HK PERSAINGAN19\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BUKU HK PERSAINGAN19\downlo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6674" cy="1444069"/>
                    </a:xfrm>
                    <a:prstGeom prst="rect">
                      <a:avLst/>
                    </a:prstGeom>
                    <a:noFill/>
                    <a:ln>
                      <a:noFill/>
                    </a:ln>
                  </pic:spPr>
                </pic:pic>
              </a:graphicData>
            </a:graphic>
          </wp:inline>
        </w:drawing>
      </w:r>
      <w:r w:rsidRPr="000157B9">
        <w:rPr>
          <w:rFonts w:ascii="Wide Latin" w:hAnsi="Wide Latin"/>
          <w:b/>
          <w:noProof/>
          <w:sz w:val="40"/>
          <w:szCs w:val="40"/>
        </w:rPr>
        <w:t xml:space="preserve"> </w:t>
      </w:r>
      <w:r>
        <w:rPr>
          <w:rFonts w:ascii="Wide Latin" w:hAnsi="Wide Latin"/>
          <w:b/>
          <w:noProof/>
          <w:sz w:val="40"/>
          <w:szCs w:val="40"/>
        </w:rPr>
        <w:drawing>
          <wp:inline distT="0" distB="0" distL="0" distR="0" wp14:anchorId="55D7099D" wp14:editId="3598C006">
            <wp:extent cx="1276350" cy="1415587"/>
            <wp:effectExtent l="0" t="0" r="0" b="0"/>
            <wp:docPr id="7" name="Picture 7" descr="LAW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W8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6585" cy="1426938"/>
                    </a:xfrm>
                    <a:prstGeom prst="rect">
                      <a:avLst/>
                    </a:prstGeom>
                    <a:noFill/>
                    <a:ln>
                      <a:noFill/>
                    </a:ln>
                  </pic:spPr>
                </pic:pic>
              </a:graphicData>
            </a:graphic>
          </wp:inline>
        </w:drawing>
      </w:r>
    </w:p>
    <w:p w:rsidR="003F603B" w:rsidRPr="00AD50DA" w:rsidRDefault="003F603B" w:rsidP="003F603B">
      <w:pPr>
        <w:spacing w:after="0" w:line="240" w:lineRule="auto"/>
        <w:jc w:val="center"/>
        <w:rPr>
          <w:rFonts w:ascii="Times New Roman" w:hAnsi="Times New Roman" w:cs="Times New Roman"/>
          <w:b/>
          <w:sz w:val="72"/>
          <w:szCs w:val="72"/>
          <w:u w:val="single"/>
        </w:rPr>
      </w:pPr>
      <w:r w:rsidRPr="00AD50DA">
        <w:rPr>
          <w:rFonts w:ascii="Times New Roman" w:hAnsi="Times New Roman" w:cs="Times New Roman"/>
          <w:b/>
          <w:sz w:val="72"/>
          <w:szCs w:val="72"/>
          <w:u w:val="single"/>
        </w:rPr>
        <w:t xml:space="preserve">100 TANYA JAWAB HUKUM PERSAINGAN </w:t>
      </w:r>
    </w:p>
    <w:p w:rsidR="003F603B" w:rsidRDefault="003F603B" w:rsidP="003F603B">
      <w:pPr>
        <w:shd w:val="clear" w:color="auto" w:fill="FF0000"/>
        <w:jc w:val="both"/>
        <w:rPr>
          <w:rFonts w:ascii="Wide Latin" w:hAnsi="Wide Latin"/>
          <w:b/>
          <w:noProof/>
          <w:sz w:val="40"/>
          <w:szCs w:val="40"/>
        </w:rPr>
      </w:pPr>
      <w:r>
        <w:rPr>
          <w:noProof/>
        </w:rPr>
        <w:drawing>
          <wp:inline distT="0" distB="0" distL="0" distR="0" wp14:anchorId="400B86EA" wp14:editId="15438598">
            <wp:extent cx="2152650" cy="2438400"/>
            <wp:effectExtent l="0" t="0" r="0" b="0"/>
            <wp:docPr id="14" name="Picture 14" descr="Hasil gambar untuk gambar persai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asil gambar untuk gambar persainga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2650" cy="2438400"/>
                    </a:xfrm>
                    <a:prstGeom prst="rect">
                      <a:avLst/>
                    </a:prstGeom>
                    <a:noFill/>
                    <a:ln>
                      <a:noFill/>
                    </a:ln>
                  </pic:spPr>
                </pic:pic>
              </a:graphicData>
            </a:graphic>
          </wp:inline>
        </w:drawing>
      </w:r>
      <w:r>
        <w:rPr>
          <w:noProof/>
        </w:rPr>
        <w:drawing>
          <wp:inline distT="0" distB="0" distL="0" distR="0" wp14:anchorId="5A68CFBD" wp14:editId="01F6765B">
            <wp:extent cx="1733550" cy="2428875"/>
            <wp:effectExtent l="0" t="0" r="0" b="9525"/>
            <wp:docPr id="15" name="Picture 15" descr="Hasil gambar untuk gambar persai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asil gambar untuk gambar persainga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0080" cy="2438024"/>
                    </a:xfrm>
                    <a:prstGeom prst="rect">
                      <a:avLst/>
                    </a:prstGeom>
                    <a:noFill/>
                    <a:ln>
                      <a:noFill/>
                    </a:ln>
                  </pic:spPr>
                </pic:pic>
              </a:graphicData>
            </a:graphic>
          </wp:inline>
        </w:drawing>
      </w:r>
      <w:r>
        <w:rPr>
          <w:noProof/>
        </w:rPr>
        <w:drawing>
          <wp:inline distT="0" distB="0" distL="0" distR="0" wp14:anchorId="67273BBA" wp14:editId="672B3107">
            <wp:extent cx="1962150" cy="2447925"/>
            <wp:effectExtent l="0" t="0" r="0" b="9525"/>
            <wp:docPr id="16" name="Picture 16" descr="Hasil gambar untuk gambar persai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asil gambar untuk gambar persainga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0" cy="2447925"/>
                    </a:xfrm>
                    <a:prstGeom prst="rect">
                      <a:avLst/>
                    </a:prstGeom>
                    <a:noFill/>
                    <a:ln>
                      <a:noFill/>
                    </a:ln>
                  </pic:spPr>
                </pic:pic>
              </a:graphicData>
            </a:graphic>
          </wp:inline>
        </w:drawing>
      </w:r>
    </w:p>
    <w:p w:rsidR="003F603B" w:rsidRPr="00AD50DA" w:rsidRDefault="003F603B" w:rsidP="003F603B">
      <w:pPr>
        <w:spacing w:line="240" w:lineRule="auto"/>
        <w:jc w:val="center"/>
        <w:rPr>
          <w:rFonts w:ascii="Arial Black" w:hAnsi="Arial Black"/>
          <w:b/>
          <w:color w:val="0F243E" w:themeColor="text2" w:themeShade="80"/>
          <w:sz w:val="40"/>
          <w:szCs w:val="40"/>
        </w:rPr>
      </w:pPr>
      <w:r w:rsidRPr="00AD50DA">
        <w:rPr>
          <w:rFonts w:ascii="Arial Black" w:hAnsi="Arial Black"/>
          <w:b/>
          <w:color w:val="0F243E" w:themeColor="text2" w:themeShade="80"/>
          <w:sz w:val="40"/>
          <w:szCs w:val="40"/>
        </w:rPr>
        <w:t xml:space="preserve">FAKULTAS HUKUM </w:t>
      </w:r>
    </w:p>
    <w:p w:rsidR="003F603B" w:rsidRPr="00AD50DA" w:rsidRDefault="003F603B" w:rsidP="003F603B">
      <w:pPr>
        <w:spacing w:line="240" w:lineRule="auto"/>
        <w:jc w:val="center"/>
        <w:rPr>
          <w:rFonts w:ascii="Arial Black" w:hAnsi="Arial Black"/>
          <w:b/>
          <w:color w:val="0F243E" w:themeColor="text2" w:themeShade="80"/>
          <w:sz w:val="40"/>
          <w:szCs w:val="40"/>
        </w:rPr>
      </w:pPr>
      <w:r w:rsidRPr="00AD50DA">
        <w:rPr>
          <w:rFonts w:ascii="Arial Black" w:hAnsi="Arial Black"/>
          <w:b/>
          <w:color w:val="0F243E" w:themeColor="text2" w:themeShade="80"/>
          <w:sz w:val="40"/>
          <w:szCs w:val="40"/>
        </w:rPr>
        <w:t xml:space="preserve">UNIVERSITAS MEDAN AREA  </w:t>
      </w:r>
    </w:p>
    <w:p w:rsidR="003F603B" w:rsidRDefault="003F603B" w:rsidP="003F603B">
      <w:pPr>
        <w:shd w:val="clear" w:color="auto" w:fill="FF0000"/>
        <w:jc w:val="center"/>
        <w:rPr>
          <w:rFonts w:ascii="Arial Black" w:hAnsi="Arial Black"/>
          <w:b/>
          <w:sz w:val="44"/>
          <w:szCs w:val="44"/>
        </w:rPr>
      </w:pPr>
      <w:r w:rsidRPr="00AD50DA">
        <w:rPr>
          <w:rFonts w:ascii="Arial Black" w:hAnsi="Arial Black"/>
          <w:b/>
          <w:sz w:val="44"/>
          <w:szCs w:val="44"/>
        </w:rPr>
        <w:t>2019</w:t>
      </w:r>
    </w:p>
    <w:p w:rsidR="003F603B" w:rsidRPr="000B66AB" w:rsidRDefault="003F603B" w:rsidP="003F603B">
      <w:pPr>
        <w:shd w:val="clear" w:color="auto" w:fill="FF0000"/>
        <w:spacing w:after="0" w:line="240" w:lineRule="auto"/>
        <w:jc w:val="center"/>
        <w:rPr>
          <w:rFonts w:ascii="Times New Roman" w:hAnsi="Times New Roman" w:cs="Times New Roman"/>
          <w:b/>
          <w:sz w:val="40"/>
          <w:szCs w:val="40"/>
        </w:rPr>
      </w:pPr>
      <w:r w:rsidRPr="000B66AB">
        <w:rPr>
          <w:rFonts w:ascii="Times New Roman" w:hAnsi="Times New Roman" w:cs="Times New Roman"/>
          <w:b/>
          <w:sz w:val="40"/>
          <w:szCs w:val="40"/>
        </w:rPr>
        <w:t>Penerbit : Medan Area University Press</w:t>
      </w:r>
    </w:p>
    <w:p w:rsidR="003F603B" w:rsidRPr="000B66AB" w:rsidRDefault="003F603B" w:rsidP="003F603B">
      <w:pPr>
        <w:shd w:val="clear" w:color="auto" w:fill="FF0000"/>
        <w:spacing w:after="0" w:line="240" w:lineRule="auto"/>
        <w:jc w:val="center"/>
        <w:rPr>
          <w:rFonts w:ascii="Times New Roman" w:hAnsi="Times New Roman" w:cs="Times New Roman"/>
          <w:b/>
          <w:sz w:val="40"/>
          <w:szCs w:val="40"/>
        </w:rPr>
      </w:pPr>
      <w:r w:rsidRPr="000B66AB">
        <w:rPr>
          <w:rFonts w:ascii="Times New Roman" w:hAnsi="Times New Roman" w:cs="Times New Roman"/>
          <w:b/>
          <w:sz w:val="40"/>
          <w:szCs w:val="40"/>
        </w:rPr>
        <w:t>Jln. Kolam No.1 Medan Estate, Medan-20233</w:t>
      </w:r>
    </w:p>
    <w:p w:rsidR="003F603B" w:rsidRPr="000B66AB" w:rsidRDefault="003F603B" w:rsidP="003F603B">
      <w:pPr>
        <w:shd w:val="clear" w:color="auto" w:fill="FF0000"/>
        <w:spacing w:after="0" w:line="240" w:lineRule="auto"/>
        <w:jc w:val="center"/>
        <w:rPr>
          <w:rFonts w:ascii="Times New Roman" w:hAnsi="Times New Roman" w:cs="Times New Roman"/>
          <w:b/>
          <w:sz w:val="40"/>
          <w:szCs w:val="40"/>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tabs>
          <w:tab w:val="left" w:pos="360"/>
        </w:tabs>
        <w:rPr>
          <w:rFonts w:ascii="Californian FB" w:hAnsi="Californian FB"/>
          <w:sz w:val="28"/>
          <w:szCs w:val="28"/>
        </w:rPr>
      </w:pPr>
    </w:p>
    <w:p w:rsidR="003F603B" w:rsidRPr="00AD50DA" w:rsidRDefault="003F603B" w:rsidP="003F603B">
      <w:pPr>
        <w:spacing w:after="0" w:line="240" w:lineRule="auto"/>
        <w:jc w:val="center"/>
        <w:rPr>
          <w:rFonts w:ascii="Times New Roman" w:hAnsi="Times New Roman" w:cs="Times New Roman"/>
          <w:b/>
          <w:sz w:val="44"/>
          <w:szCs w:val="44"/>
          <w:u w:val="single"/>
        </w:rPr>
      </w:pPr>
      <w:r w:rsidRPr="00AD50DA">
        <w:rPr>
          <w:rFonts w:ascii="Times New Roman" w:hAnsi="Times New Roman" w:cs="Times New Roman"/>
          <w:b/>
          <w:sz w:val="44"/>
          <w:szCs w:val="44"/>
          <w:u w:val="single"/>
        </w:rPr>
        <w:t xml:space="preserve">100 TANYA JAWAB HUKUM PERSAINGAN </w:t>
      </w:r>
    </w:p>
    <w:p w:rsidR="003F603B" w:rsidRDefault="003F603B" w:rsidP="003F603B">
      <w:pPr>
        <w:pStyle w:val="NoSpacing"/>
        <w:tabs>
          <w:tab w:val="left" w:pos="360"/>
        </w:tabs>
        <w:jc w:val="center"/>
        <w:rPr>
          <w:rFonts w:ascii="Californian FB" w:hAnsi="Californian FB"/>
          <w:sz w:val="28"/>
          <w:szCs w:val="28"/>
        </w:rPr>
      </w:pPr>
      <w:r>
        <w:rPr>
          <w:rFonts w:ascii="Californian FB" w:hAnsi="Californian FB"/>
          <w:sz w:val="28"/>
          <w:szCs w:val="28"/>
        </w:rPr>
        <w:t xml:space="preserve"> </w:t>
      </w: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jc w:val="center"/>
        <w:rPr>
          <w:rFonts w:ascii="Footlight MT Light" w:hAnsi="Footlight MT Light" w:cs="Arial"/>
          <w:b/>
          <w:sz w:val="72"/>
          <w:szCs w:val="72"/>
        </w:rPr>
      </w:pPr>
      <w:r>
        <w:rPr>
          <w:rFonts w:ascii="Footlight MT Light" w:hAnsi="Footlight MT Light" w:cs="Arial"/>
          <w:b/>
          <w:sz w:val="72"/>
          <w:szCs w:val="72"/>
        </w:rPr>
        <w:t>UNIVERSITAS MEDAN AREA</w:t>
      </w:r>
    </w:p>
    <w:p w:rsidR="003F603B" w:rsidRDefault="003F603B" w:rsidP="003F603B">
      <w:pPr>
        <w:pStyle w:val="NoSpacing"/>
        <w:jc w:val="both"/>
        <w:rPr>
          <w:rFonts w:ascii="Footlight MT Light" w:hAnsi="Footlight MT Light" w:cs="Arial"/>
          <w:b/>
          <w:sz w:val="28"/>
          <w:szCs w:val="28"/>
        </w:rPr>
      </w:pPr>
      <w:r>
        <w:rPr>
          <w:rFonts w:ascii="Footlight MT Light" w:hAnsi="Footlight MT Light" w:cs="Arial"/>
          <w:b/>
          <w:sz w:val="28"/>
          <w:szCs w:val="28"/>
        </w:rPr>
        <w:t>Kampus I UMA : Jalan Kolam No.1 Medan Estate</w:t>
      </w:r>
    </w:p>
    <w:p w:rsidR="003F603B" w:rsidRDefault="003F603B" w:rsidP="003F603B">
      <w:pPr>
        <w:pStyle w:val="NoSpacing"/>
        <w:jc w:val="both"/>
        <w:rPr>
          <w:rFonts w:ascii="Footlight MT Light" w:hAnsi="Footlight MT Light" w:cs="Arial"/>
          <w:b/>
          <w:sz w:val="28"/>
          <w:szCs w:val="28"/>
        </w:rPr>
      </w:pPr>
      <w:r>
        <w:rPr>
          <w:rFonts w:ascii="Footlight MT Light" w:hAnsi="Footlight MT Light" w:cs="Arial"/>
          <w:b/>
          <w:sz w:val="28"/>
          <w:szCs w:val="28"/>
        </w:rPr>
        <w:t>Kampus II UMA : Jalan Sei Serayu No. 70 A / Jalan Setia Budi No. 79 B Medan</w:t>
      </w:r>
    </w:p>
    <w:p w:rsidR="003F603B" w:rsidRDefault="003F603B" w:rsidP="003F603B">
      <w:pPr>
        <w:pStyle w:val="NoSpacing"/>
        <w:jc w:val="both"/>
        <w:rPr>
          <w:rFonts w:ascii="Footlight MT Light" w:hAnsi="Footlight MT Light" w:cs="Arial"/>
          <w:b/>
          <w:sz w:val="28"/>
          <w:szCs w:val="28"/>
        </w:rPr>
      </w:pPr>
      <w:r>
        <w:rPr>
          <w:rFonts w:ascii="Footlight MT Light" w:hAnsi="Footlight MT Light" w:cs="Arial"/>
          <w:b/>
          <w:sz w:val="28"/>
          <w:szCs w:val="28"/>
        </w:rPr>
        <w:t>Telp. 061 7366878 / 061 8225602 Fax. 061 7368012 / 061 8226331</w:t>
      </w:r>
    </w:p>
    <w:p w:rsidR="003F603B" w:rsidRDefault="003F603B" w:rsidP="003F603B">
      <w:pPr>
        <w:pStyle w:val="NoSpacing"/>
        <w:jc w:val="both"/>
        <w:rPr>
          <w:rFonts w:ascii="Footlight MT Light" w:hAnsi="Footlight MT Light" w:cs="Arial"/>
          <w:b/>
          <w:sz w:val="28"/>
          <w:szCs w:val="28"/>
        </w:rPr>
      </w:pPr>
      <w:r>
        <w:rPr>
          <w:rFonts w:ascii="Footlight MT Light" w:hAnsi="Footlight MT Light" w:cs="Arial"/>
          <w:b/>
          <w:sz w:val="28"/>
          <w:szCs w:val="28"/>
        </w:rPr>
        <w:t xml:space="preserve">Email : </w:t>
      </w:r>
      <w:hyperlink r:id="rId15" w:history="1">
        <w:r>
          <w:rPr>
            <w:rStyle w:val="Hyperlink"/>
            <w:rFonts w:ascii="Footlight MT Light" w:hAnsi="Footlight MT Light" w:cs="Arial"/>
            <w:b/>
            <w:sz w:val="28"/>
            <w:szCs w:val="28"/>
          </w:rPr>
          <w:t>univ_medanarea@uma.ac.id</w:t>
        </w:r>
      </w:hyperlink>
      <w:r>
        <w:rPr>
          <w:rFonts w:ascii="Footlight MT Light" w:hAnsi="Footlight MT Light" w:cs="Arial"/>
          <w:b/>
          <w:sz w:val="28"/>
          <w:szCs w:val="28"/>
        </w:rPr>
        <w:t xml:space="preserve"> Website : </w:t>
      </w:r>
      <w:hyperlink r:id="rId16" w:history="1">
        <w:r>
          <w:rPr>
            <w:rStyle w:val="Hyperlink"/>
            <w:rFonts w:ascii="Footlight MT Light" w:hAnsi="Footlight MT Light" w:cs="Arial"/>
            <w:b/>
            <w:sz w:val="28"/>
            <w:szCs w:val="28"/>
          </w:rPr>
          <w:t>www.uma.ac.id</w:t>
        </w:r>
      </w:hyperlink>
    </w:p>
    <w:p w:rsidR="003F603B" w:rsidRDefault="003F603B" w:rsidP="003F603B">
      <w:pPr>
        <w:pStyle w:val="NoSpacing"/>
        <w:jc w:val="center"/>
        <w:rPr>
          <w:rFonts w:ascii="Footlight MT Light" w:hAnsi="Footlight MT Light" w:cs="Arial"/>
          <w:b/>
          <w:sz w:val="40"/>
          <w:szCs w:val="40"/>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jc w:val="center"/>
        <w:rPr>
          <w:rFonts w:ascii="Californian FB" w:hAnsi="Californian FB"/>
          <w:sz w:val="28"/>
          <w:szCs w:val="28"/>
        </w:rPr>
      </w:pPr>
      <w:r w:rsidRPr="009554D1">
        <w:rPr>
          <w:rFonts w:ascii="Times New Roman" w:hAnsi="Times New Roman"/>
          <w:b/>
          <w:noProof/>
          <w:sz w:val="28"/>
          <w:szCs w:val="28"/>
        </w:rPr>
        <w:drawing>
          <wp:inline distT="0" distB="0" distL="0" distR="0" wp14:anchorId="7F04BDF1" wp14:editId="73F7D609">
            <wp:extent cx="2152650" cy="952500"/>
            <wp:effectExtent l="0" t="0" r="0" b="0"/>
            <wp:docPr id="2" name="Picture 2" descr="C:\Users\ASUS\Downloads\ba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barcod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2650" cy="952500"/>
                    </a:xfrm>
                    <a:prstGeom prst="rect">
                      <a:avLst/>
                    </a:prstGeom>
                    <a:noFill/>
                    <a:ln>
                      <a:noFill/>
                    </a:ln>
                  </pic:spPr>
                </pic:pic>
              </a:graphicData>
            </a:graphic>
          </wp:inline>
        </w:drawing>
      </w: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pStyle w:val="NoSpacing"/>
        <w:shd w:val="clear" w:color="auto" w:fill="FF0000"/>
        <w:tabs>
          <w:tab w:val="left" w:pos="360"/>
        </w:tabs>
        <w:rPr>
          <w:rFonts w:ascii="Californian FB" w:hAnsi="Californian FB"/>
          <w:sz w:val="28"/>
          <w:szCs w:val="28"/>
        </w:rPr>
      </w:pPr>
    </w:p>
    <w:p w:rsidR="003F603B" w:rsidRDefault="003F603B" w:rsidP="003F603B">
      <w:pPr>
        <w:spacing w:after="0" w:line="240" w:lineRule="auto"/>
        <w:jc w:val="both"/>
        <w:rPr>
          <w:rFonts w:ascii="Times New Roman" w:hAnsi="Times New Roman" w:cs="Times New Roman"/>
          <w:b/>
          <w:sz w:val="28"/>
          <w:szCs w:val="28"/>
        </w:rPr>
      </w:pPr>
    </w:p>
    <w:p w:rsidR="003F603B" w:rsidRDefault="003F603B" w:rsidP="003F603B">
      <w:pPr>
        <w:spacing w:after="0" w:line="240" w:lineRule="auto"/>
        <w:jc w:val="both"/>
        <w:rPr>
          <w:rFonts w:ascii="Times New Roman" w:hAnsi="Times New Roman" w:cs="Times New Roman"/>
          <w:b/>
          <w:sz w:val="28"/>
          <w:szCs w:val="28"/>
        </w:rPr>
      </w:pPr>
    </w:p>
    <w:p w:rsidR="003F603B" w:rsidRDefault="003F603B" w:rsidP="003F60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100 Tanya Jawab Hukum Persaingan Usaha</w:t>
      </w:r>
    </w:p>
    <w:p w:rsidR="003F603B" w:rsidRDefault="003F603B" w:rsidP="003F60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ISBN :</w:t>
      </w:r>
      <w:r w:rsidRPr="009554D1">
        <w:rPr>
          <w:rFonts w:ascii="Helvetica" w:hAnsi="Helvetica"/>
          <w:color w:val="333333"/>
          <w:sz w:val="21"/>
          <w:szCs w:val="21"/>
          <w:shd w:val="clear" w:color="auto" w:fill="F5F5F5"/>
        </w:rPr>
        <w:t xml:space="preserve"> </w:t>
      </w:r>
      <w:r w:rsidRPr="009554D1">
        <w:rPr>
          <w:rFonts w:ascii="Times New Roman" w:hAnsi="Times New Roman" w:cs="Times New Roman"/>
          <w:b/>
          <w:color w:val="333333"/>
          <w:sz w:val="28"/>
          <w:szCs w:val="28"/>
          <w:shd w:val="clear" w:color="auto" w:fill="F5F5F5"/>
        </w:rPr>
        <w:t>978-602-1577-30-1</w:t>
      </w:r>
    </w:p>
    <w:p w:rsidR="003F603B" w:rsidRDefault="003F603B" w:rsidP="003F603B">
      <w:pPr>
        <w:spacing w:after="0" w:line="240" w:lineRule="auto"/>
        <w:jc w:val="both"/>
        <w:rPr>
          <w:rFonts w:ascii="Times New Roman" w:hAnsi="Times New Roman" w:cs="Times New Roman"/>
          <w:b/>
          <w:sz w:val="28"/>
          <w:szCs w:val="28"/>
        </w:rPr>
      </w:pPr>
    </w:p>
    <w:p w:rsidR="003F603B" w:rsidRDefault="003F603B" w:rsidP="003F60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Cover Design : Faisal Afif Siregar</w:t>
      </w:r>
    </w:p>
    <w:p w:rsidR="003F603B" w:rsidRDefault="003F603B" w:rsidP="003F60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Editor </w:t>
      </w:r>
      <w:r>
        <w:rPr>
          <w:rFonts w:ascii="Times New Roman" w:hAnsi="Times New Roman" w:cs="Times New Roman"/>
          <w:b/>
          <w:sz w:val="28"/>
          <w:szCs w:val="28"/>
        </w:rPr>
        <w:tab/>
        <w:t xml:space="preserve">    : Sri Hidayani SH MHum</w:t>
      </w:r>
    </w:p>
    <w:p w:rsidR="003F603B" w:rsidRDefault="003F603B" w:rsidP="003F60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Penata Letak : PGHC</w:t>
      </w:r>
    </w:p>
    <w:p w:rsidR="003F603B" w:rsidRDefault="003F603B" w:rsidP="003F60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Cetakan Pertama, 2019</w:t>
      </w:r>
    </w:p>
    <w:p w:rsidR="003F603B" w:rsidRDefault="003F603B" w:rsidP="003F603B">
      <w:pPr>
        <w:spacing w:after="0" w:line="240" w:lineRule="auto"/>
        <w:jc w:val="both"/>
        <w:rPr>
          <w:rFonts w:ascii="Times New Roman" w:hAnsi="Times New Roman" w:cs="Times New Roman"/>
          <w:b/>
          <w:sz w:val="28"/>
          <w:szCs w:val="28"/>
        </w:rPr>
      </w:pPr>
    </w:p>
    <w:p w:rsidR="003F603B" w:rsidRDefault="003F603B" w:rsidP="003F60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Penulis</w:t>
      </w:r>
      <w:r>
        <w:rPr>
          <w:rFonts w:ascii="Times New Roman" w:hAnsi="Times New Roman" w:cs="Times New Roman"/>
          <w:b/>
          <w:sz w:val="28"/>
          <w:szCs w:val="28"/>
        </w:rPr>
        <w:tab/>
        <w:t xml:space="preserve">    : Zaini Munawir S</w:t>
      </w:r>
    </w:p>
    <w:p w:rsidR="003F603B" w:rsidRDefault="003F603B" w:rsidP="003F603B">
      <w:pPr>
        <w:spacing w:after="0" w:line="240" w:lineRule="auto"/>
        <w:jc w:val="both"/>
        <w:rPr>
          <w:rFonts w:ascii="Times New Roman" w:hAnsi="Times New Roman" w:cs="Times New Roman"/>
          <w:b/>
          <w:sz w:val="28"/>
          <w:szCs w:val="28"/>
        </w:rPr>
      </w:pPr>
    </w:p>
    <w:p w:rsidR="003F603B" w:rsidRDefault="003F603B" w:rsidP="003F60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Penerbit </w:t>
      </w:r>
      <w:r>
        <w:rPr>
          <w:rFonts w:ascii="Times New Roman" w:hAnsi="Times New Roman" w:cs="Times New Roman"/>
          <w:b/>
          <w:sz w:val="28"/>
          <w:szCs w:val="28"/>
        </w:rPr>
        <w:tab/>
        <w:t xml:space="preserve">    : Meedan Area University Press</w:t>
      </w:r>
    </w:p>
    <w:p w:rsidR="003F603B" w:rsidRDefault="003F603B" w:rsidP="003F603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 xml:space="preserve">      Jln. Kolam No. 1 Medan Estate, Medan – 20233</w:t>
      </w:r>
    </w:p>
    <w:p w:rsidR="003F603B" w:rsidRDefault="003F603B" w:rsidP="003F603B">
      <w:pPr>
        <w:spacing w:after="0" w:line="240" w:lineRule="auto"/>
        <w:jc w:val="both"/>
        <w:rPr>
          <w:rFonts w:ascii="Times New Roman" w:hAnsi="Times New Roman" w:cs="Times New Roman"/>
          <w:b/>
          <w:sz w:val="28"/>
          <w:szCs w:val="28"/>
        </w:rPr>
      </w:pPr>
    </w:p>
    <w:p w:rsidR="003F603B" w:rsidRDefault="003F603B" w:rsidP="003F603B">
      <w:pPr>
        <w:spacing w:after="0" w:line="240" w:lineRule="auto"/>
        <w:jc w:val="both"/>
        <w:rPr>
          <w:rFonts w:ascii="Times New Roman" w:hAnsi="Times New Roman" w:cs="Times New Roman"/>
          <w:b/>
          <w:sz w:val="28"/>
          <w:szCs w:val="28"/>
        </w:rPr>
      </w:pPr>
    </w:p>
    <w:p w:rsidR="003F603B" w:rsidRDefault="003F603B" w:rsidP="003F603B">
      <w:pPr>
        <w:spacing w:after="0" w:line="240" w:lineRule="auto"/>
        <w:jc w:val="both"/>
        <w:rPr>
          <w:rFonts w:ascii="Times New Roman" w:hAnsi="Times New Roman" w:cs="Times New Roman"/>
          <w:b/>
          <w:sz w:val="28"/>
          <w:szCs w:val="28"/>
        </w:rPr>
      </w:pPr>
    </w:p>
    <w:p w:rsidR="003F603B" w:rsidRDefault="003F603B" w:rsidP="003F60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Hak Cipta dilindungi Undang-undang Republik Indonesia Nomor 19 Tahun 2002  tentang Hak Cipta, Pasal 72</w:t>
      </w:r>
    </w:p>
    <w:p w:rsidR="003F603B" w:rsidRDefault="003F603B" w:rsidP="003F603B">
      <w:pPr>
        <w:spacing w:after="0" w:line="240" w:lineRule="auto"/>
        <w:jc w:val="center"/>
        <w:rPr>
          <w:rFonts w:ascii="Times New Roman" w:hAnsi="Times New Roman" w:cs="Times New Roman"/>
          <w:b/>
          <w:sz w:val="28"/>
          <w:szCs w:val="28"/>
        </w:rPr>
      </w:pPr>
    </w:p>
    <w:tbl>
      <w:tblPr>
        <w:tblStyle w:val="TableGrid"/>
        <w:tblW w:w="0" w:type="auto"/>
        <w:tblInd w:w="108" w:type="dxa"/>
        <w:tblLook w:val="04A0" w:firstRow="1" w:lastRow="0" w:firstColumn="1" w:lastColumn="0" w:noHBand="0" w:noVBand="1"/>
      </w:tblPr>
      <w:tblGrid>
        <w:gridCol w:w="9242"/>
      </w:tblGrid>
      <w:tr w:rsidR="003F603B" w:rsidTr="00C674FA">
        <w:tc>
          <w:tcPr>
            <w:tcW w:w="9540" w:type="dxa"/>
          </w:tcPr>
          <w:p w:rsidR="003F603B" w:rsidRDefault="003F603B" w:rsidP="00C674FA">
            <w:pPr>
              <w:jc w:val="both"/>
              <w:rPr>
                <w:rFonts w:ascii="Times New Roman" w:hAnsi="Times New Roman" w:cs="Times New Roman"/>
                <w:b/>
                <w:sz w:val="24"/>
                <w:szCs w:val="24"/>
              </w:rPr>
            </w:pPr>
            <w:r w:rsidRPr="00E334EB">
              <w:rPr>
                <w:rFonts w:ascii="Times New Roman" w:hAnsi="Times New Roman" w:cs="Times New Roman"/>
                <w:b/>
                <w:sz w:val="24"/>
                <w:szCs w:val="24"/>
              </w:rPr>
              <w:t>Dilarang mengutip sebagian atau seluruh isi buku ini dengan cara apapun, termasuk dengan cara penggunaan mesin fotocopy, tanpa izin sah dari penerbit</w:t>
            </w:r>
          </w:p>
          <w:p w:rsidR="003F603B" w:rsidRPr="00E334EB" w:rsidRDefault="003F603B" w:rsidP="00C674FA">
            <w:pPr>
              <w:jc w:val="both"/>
              <w:rPr>
                <w:rFonts w:ascii="Times New Roman" w:hAnsi="Times New Roman" w:cs="Times New Roman"/>
                <w:b/>
                <w:sz w:val="24"/>
                <w:szCs w:val="24"/>
              </w:rPr>
            </w:pPr>
          </w:p>
        </w:tc>
      </w:tr>
    </w:tbl>
    <w:p w:rsidR="003F603B" w:rsidRDefault="003F603B" w:rsidP="003F603B">
      <w:pPr>
        <w:spacing w:after="0" w:line="240" w:lineRule="auto"/>
        <w:jc w:val="center"/>
        <w:rPr>
          <w:rFonts w:ascii="Times New Roman" w:hAnsi="Times New Roman" w:cs="Times New Roman"/>
          <w:b/>
          <w:sz w:val="28"/>
          <w:szCs w:val="28"/>
        </w:rPr>
      </w:pPr>
    </w:p>
    <w:p w:rsidR="003F603B" w:rsidRDefault="003F603B" w:rsidP="003F603B">
      <w:pPr>
        <w:spacing w:after="0" w:line="240" w:lineRule="auto"/>
        <w:jc w:val="center"/>
        <w:rPr>
          <w:rFonts w:ascii="Times New Roman" w:hAnsi="Times New Roman" w:cs="Times New Roman"/>
          <w:b/>
          <w:sz w:val="28"/>
          <w:szCs w:val="28"/>
        </w:rPr>
      </w:pPr>
    </w:p>
    <w:p w:rsidR="003F603B" w:rsidRDefault="003F603B" w:rsidP="003F603B">
      <w:pPr>
        <w:spacing w:after="0" w:line="240" w:lineRule="auto"/>
        <w:jc w:val="center"/>
        <w:rPr>
          <w:rFonts w:ascii="Times New Roman" w:hAnsi="Times New Roman" w:cs="Times New Roman"/>
          <w:b/>
          <w:sz w:val="28"/>
          <w:szCs w:val="28"/>
        </w:rPr>
      </w:pPr>
    </w:p>
    <w:p w:rsidR="003F603B" w:rsidRDefault="003F603B" w:rsidP="003F603B">
      <w:pPr>
        <w:spacing w:after="0" w:line="240" w:lineRule="auto"/>
        <w:jc w:val="center"/>
        <w:rPr>
          <w:rFonts w:ascii="Times New Roman" w:hAnsi="Times New Roman" w:cs="Times New Roman"/>
          <w:b/>
          <w:sz w:val="28"/>
          <w:szCs w:val="28"/>
        </w:rPr>
      </w:pPr>
    </w:p>
    <w:p w:rsidR="003F603B" w:rsidRDefault="003F603B" w:rsidP="003F603B">
      <w:pPr>
        <w:spacing w:after="0" w:line="240" w:lineRule="auto"/>
        <w:jc w:val="center"/>
        <w:rPr>
          <w:rFonts w:ascii="Times New Roman" w:hAnsi="Times New Roman" w:cs="Times New Roman"/>
          <w:b/>
          <w:sz w:val="28"/>
          <w:szCs w:val="28"/>
        </w:rPr>
      </w:pPr>
      <w:r w:rsidRPr="009554D1">
        <w:rPr>
          <w:rFonts w:ascii="Times New Roman" w:hAnsi="Times New Roman" w:cs="Times New Roman"/>
          <w:b/>
          <w:noProof/>
          <w:sz w:val="28"/>
          <w:szCs w:val="28"/>
        </w:rPr>
        <w:drawing>
          <wp:inline distT="0" distB="0" distL="0" distR="0" wp14:anchorId="05DB117B" wp14:editId="403A590D">
            <wp:extent cx="2152650" cy="952500"/>
            <wp:effectExtent l="0" t="0" r="0" b="0"/>
            <wp:docPr id="1" name="Picture 1" descr="C:\Users\ASUS\Downloads\barco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barcode.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2650" cy="952500"/>
                    </a:xfrm>
                    <a:prstGeom prst="rect">
                      <a:avLst/>
                    </a:prstGeom>
                    <a:noFill/>
                    <a:ln>
                      <a:noFill/>
                    </a:ln>
                  </pic:spPr>
                </pic:pic>
              </a:graphicData>
            </a:graphic>
          </wp:inline>
        </w:drawing>
      </w:r>
    </w:p>
    <w:p w:rsidR="003F603B" w:rsidRDefault="003F603B" w:rsidP="003F603B">
      <w:pPr>
        <w:spacing w:after="0" w:line="240" w:lineRule="auto"/>
        <w:jc w:val="center"/>
        <w:rPr>
          <w:rFonts w:ascii="Times New Roman" w:hAnsi="Times New Roman" w:cs="Times New Roman"/>
          <w:b/>
          <w:sz w:val="28"/>
          <w:szCs w:val="28"/>
        </w:rPr>
      </w:pPr>
    </w:p>
    <w:p w:rsidR="003F603B" w:rsidRDefault="003F603B" w:rsidP="003F603B">
      <w:pPr>
        <w:spacing w:after="0" w:line="240" w:lineRule="auto"/>
        <w:jc w:val="center"/>
        <w:rPr>
          <w:rFonts w:ascii="Times New Roman" w:hAnsi="Times New Roman" w:cs="Times New Roman"/>
          <w:b/>
          <w:sz w:val="28"/>
          <w:szCs w:val="28"/>
        </w:rPr>
      </w:pPr>
    </w:p>
    <w:p w:rsidR="003F603B" w:rsidRDefault="003F603B" w:rsidP="003F603B">
      <w:pPr>
        <w:spacing w:after="0" w:line="240" w:lineRule="auto"/>
        <w:jc w:val="center"/>
        <w:rPr>
          <w:rFonts w:ascii="Times New Roman" w:hAnsi="Times New Roman" w:cs="Times New Roman"/>
          <w:b/>
          <w:sz w:val="28"/>
          <w:szCs w:val="28"/>
        </w:rPr>
      </w:pPr>
    </w:p>
    <w:p w:rsidR="003F603B" w:rsidRPr="00CF24F4" w:rsidRDefault="003F603B" w:rsidP="003F603B">
      <w:pPr>
        <w:spacing w:after="0" w:line="240" w:lineRule="auto"/>
        <w:jc w:val="center"/>
        <w:rPr>
          <w:rFonts w:ascii="Times New Roman" w:hAnsi="Times New Roman" w:cs="Times New Roman"/>
          <w:b/>
          <w:sz w:val="28"/>
          <w:szCs w:val="28"/>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KATA PENGANTAR </w:t>
      </w:r>
    </w:p>
    <w:p w:rsidR="003F603B" w:rsidRDefault="003F603B" w:rsidP="003F603B">
      <w:pPr>
        <w:spacing w:after="0" w:line="240" w:lineRule="auto"/>
        <w:jc w:val="both"/>
        <w:rPr>
          <w:rFonts w:ascii="Times New Roman" w:hAnsi="Times New Roman" w:cs="Times New Roman"/>
          <w:b/>
          <w:sz w:val="20"/>
          <w:szCs w:val="20"/>
        </w:rPr>
      </w:pPr>
    </w:p>
    <w:p w:rsidR="003F603B" w:rsidRDefault="003F603B" w:rsidP="003F603B">
      <w:pPr>
        <w:spacing w:after="0" w:line="240" w:lineRule="auto"/>
        <w:jc w:val="both"/>
        <w:rPr>
          <w:rFonts w:ascii="Times New Roman" w:hAnsi="Times New Roman" w:cs="Times New Roman"/>
          <w:b/>
          <w:sz w:val="20"/>
          <w:szCs w:val="20"/>
        </w:rPr>
      </w:pPr>
    </w:p>
    <w:p w:rsidR="003F603B" w:rsidRDefault="003F603B" w:rsidP="003F603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t>Puji dan syukur penulis panjatkan kehadirat Allah SWT, atas limpahan rahmat, taufik dan hidayahNya serta sholawat dan salam kepada Nabi Muhammad SAW yang membawa manusia dari alam gelap gulita kea lam yang terang benderang. Buku referensi ini berjudul 100 Tanya Jawab Hukum Persangan dan diharapkan membawa manfaat bagi mahasiswa Fakultas Hukum dan masyarakat umuum guna mendapatkan pengetahuan hukum persaingan di Indonesia.</w:t>
      </w:r>
    </w:p>
    <w:p w:rsidR="003F603B" w:rsidRDefault="003F603B" w:rsidP="003F603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t>Buku ini disusun tidak terlepas dari bantuan semua pihak sehingga pada kesempatan ini penulis menyampaika ucapan terima kasih yang sebesar besarnya kepada Bapak Dr. Rizkan Zulyadi selaku Dekan Fakultas Hukum Universitas Medan Area, Ibu Bety dan Bu Rahma selaku staf dan secretariat Kantor KPPU KPD Medan sehingga penulisan buku ini dapat teralisasi. Disadari bahwa buku ini masih jauh dari kesempurnaan sehingga  pada kesempatan ini diharapkan kritik dan saran demi perbaikan dan penyempurnaan. Akhirnya diharapkan buku ini bermanfaat, dan semoga Allah SWT  senantiasa member perlindungan dan petunjukNya kepada kita semua. Aamiin Ya Robbal ‘alamiin.</w:t>
      </w:r>
    </w:p>
    <w:p w:rsidR="003F603B" w:rsidRDefault="003F603B" w:rsidP="003F603B">
      <w:pPr>
        <w:spacing w:after="0" w:line="240" w:lineRule="auto"/>
        <w:jc w:val="both"/>
        <w:rPr>
          <w:rFonts w:ascii="Times New Roman" w:hAnsi="Times New Roman" w:cs="Times New Roman"/>
          <w:b/>
          <w:sz w:val="20"/>
          <w:szCs w:val="20"/>
        </w:rPr>
      </w:pPr>
      <w:bookmarkStart w:id="0" w:name="_GoBack"/>
      <w:bookmarkEnd w:id="0"/>
    </w:p>
    <w:p w:rsidR="003F603B" w:rsidRDefault="003F603B" w:rsidP="003F603B">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Penulis</w:t>
      </w: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3F603B" w:rsidRDefault="003F603B" w:rsidP="003F603B">
      <w:pPr>
        <w:spacing w:after="0" w:line="240" w:lineRule="auto"/>
        <w:jc w:val="center"/>
        <w:rPr>
          <w:rFonts w:ascii="Times New Roman" w:hAnsi="Times New Roman" w:cs="Times New Roman"/>
          <w:b/>
          <w:sz w:val="20"/>
          <w:szCs w:val="20"/>
        </w:rPr>
      </w:pPr>
    </w:p>
    <w:p w:rsidR="00C43F53" w:rsidRPr="00500D75" w:rsidRDefault="00016498" w:rsidP="00016498">
      <w:pPr>
        <w:jc w:val="center"/>
        <w:rPr>
          <w:rFonts w:ascii="Times New Roman" w:hAnsi="Times New Roman" w:cs="Times New Roman"/>
          <w:b/>
          <w:sz w:val="24"/>
          <w:szCs w:val="24"/>
        </w:rPr>
      </w:pPr>
      <w:r w:rsidRPr="00500D75">
        <w:rPr>
          <w:rFonts w:ascii="Times New Roman" w:hAnsi="Times New Roman" w:cs="Times New Roman"/>
          <w:b/>
          <w:sz w:val="24"/>
          <w:szCs w:val="24"/>
        </w:rPr>
        <w:t>BAB I</w:t>
      </w:r>
    </w:p>
    <w:p w:rsidR="00016498" w:rsidRPr="00500D75" w:rsidRDefault="00016498" w:rsidP="00016498">
      <w:pPr>
        <w:jc w:val="center"/>
        <w:rPr>
          <w:rFonts w:ascii="Times New Roman" w:hAnsi="Times New Roman" w:cs="Times New Roman"/>
          <w:b/>
          <w:sz w:val="24"/>
          <w:szCs w:val="24"/>
        </w:rPr>
      </w:pPr>
      <w:r w:rsidRPr="00500D75">
        <w:rPr>
          <w:rFonts w:ascii="Times New Roman" w:hAnsi="Times New Roman" w:cs="Times New Roman"/>
          <w:b/>
          <w:sz w:val="24"/>
          <w:szCs w:val="24"/>
        </w:rPr>
        <w:t>PENDAHULUAN</w:t>
      </w:r>
    </w:p>
    <w:p w:rsidR="00016498" w:rsidRDefault="00016498" w:rsidP="00016498">
      <w:pPr>
        <w:rPr>
          <w:rFonts w:ascii="Times New Roman" w:hAnsi="Times New Roman" w:cs="Times New Roman"/>
          <w:sz w:val="24"/>
          <w:szCs w:val="24"/>
        </w:rPr>
      </w:pPr>
    </w:p>
    <w:p w:rsidR="00016498" w:rsidRPr="008C0F19" w:rsidRDefault="00016498" w:rsidP="00CF4345">
      <w:pPr>
        <w:pStyle w:val="ListParagraph"/>
        <w:numPr>
          <w:ilvl w:val="1"/>
          <w:numId w:val="1"/>
        </w:numPr>
        <w:jc w:val="both"/>
        <w:rPr>
          <w:rFonts w:ascii="Times New Roman" w:hAnsi="Times New Roman" w:cs="Times New Roman"/>
          <w:sz w:val="24"/>
          <w:szCs w:val="24"/>
        </w:rPr>
      </w:pPr>
      <w:r w:rsidRPr="008C0F19">
        <w:rPr>
          <w:rFonts w:ascii="Times New Roman" w:hAnsi="Times New Roman" w:cs="Times New Roman"/>
          <w:b/>
          <w:bCs/>
          <w:sz w:val="24"/>
          <w:szCs w:val="24"/>
        </w:rPr>
        <w:t>Konsep Ekonomi Dalam Hukum Persaingan Usaha</w:t>
      </w:r>
    </w:p>
    <w:p w:rsidR="008C0F19" w:rsidRPr="008C0F19" w:rsidRDefault="008C0F19" w:rsidP="00CF434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8C0F19">
        <w:rPr>
          <w:rFonts w:ascii="Times New Roman" w:hAnsi="Times New Roman" w:cs="Times New Roman"/>
          <w:sz w:val="24"/>
          <w:szCs w:val="24"/>
        </w:rPr>
        <w:t xml:space="preserve">Soal :  </w:t>
      </w:r>
    </w:p>
    <w:p w:rsidR="00C64184" w:rsidRPr="008C0F19" w:rsidRDefault="00C64184" w:rsidP="008C0F19">
      <w:pPr>
        <w:pStyle w:val="ListParagraph"/>
        <w:autoSpaceDE w:val="0"/>
        <w:autoSpaceDN w:val="0"/>
        <w:adjustRightInd w:val="0"/>
        <w:spacing w:after="0" w:line="240" w:lineRule="auto"/>
        <w:ind w:left="786"/>
        <w:jc w:val="both"/>
        <w:rPr>
          <w:rFonts w:ascii="Times New Roman" w:hAnsi="Times New Roman" w:cs="Times New Roman"/>
          <w:sz w:val="24"/>
          <w:szCs w:val="24"/>
        </w:rPr>
      </w:pPr>
      <w:r w:rsidRPr="008C0F19">
        <w:rPr>
          <w:rFonts w:ascii="Times New Roman" w:hAnsi="Times New Roman" w:cs="Times New Roman"/>
          <w:sz w:val="24"/>
          <w:szCs w:val="24"/>
        </w:rPr>
        <w:t>Apakah mungkin suatu perekonomian dapat ber</w:t>
      </w:r>
      <w:r w:rsidR="008C0F19" w:rsidRPr="008C0F19">
        <w:rPr>
          <w:rFonts w:ascii="Times New Roman" w:hAnsi="Times New Roman" w:cs="Times New Roman"/>
          <w:sz w:val="24"/>
          <w:szCs w:val="24"/>
        </w:rPr>
        <w:t>kembang tanpa adanya persaingan</w:t>
      </w:r>
      <w:r w:rsidRPr="008C0F19">
        <w:rPr>
          <w:rFonts w:ascii="Times New Roman" w:hAnsi="Times New Roman" w:cs="Times New Roman"/>
          <w:sz w:val="24"/>
          <w:szCs w:val="24"/>
        </w:rPr>
        <w:t>?. Bagaimana warga negara dapat berkreasi dan mengambil prakarsa,</w:t>
      </w:r>
      <w:r w:rsidR="008C0F19" w:rsidRPr="008C0F19">
        <w:rPr>
          <w:rFonts w:ascii="Times New Roman" w:hAnsi="Times New Roman" w:cs="Times New Roman"/>
          <w:sz w:val="24"/>
          <w:szCs w:val="24"/>
        </w:rPr>
        <w:t xml:space="preserve"> </w:t>
      </w:r>
      <w:r w:rsidRPr="008C0F19">
        <w:rPr>
          <w:rFonts w:ascii="Times New Roman" w:hAnsi="Times New Roman" w:cs="Times New Roman"/>
          <w:sz w:val="24"/>
          <w:szCs w:val="24"/>
        </w:rPr>
        <w:t>jika sistem persaingan dikekang ?.</w:t>
      </w:r>
    </w:p>
    <w:p w:rsidR="008C0F19" w:rsidRPr="008C0F19" w:rsidRDefault="008C0F19" w:rsidP="008C0F19">
      <w:pPr>
        <w:pStyle w:val="ListParagraph"/>
        <w:autoSpaceDE w:val="0"/>
        <w:autoSpaceDN w:val="0"/>
        <w:adjustRightInd w:val="0"/>
        <w:spacing w:after="0" w:line="240" w:lineRule="auto"/>
        <w:ind w:left="786"/>
        <w:jc w:val="both"/>
        <w:rPr>
          <w:rFonts w:ascii="Times New Roman" w:hAnsi="Times New Roman" w:cs="Times New Roman"/>
          <w:sz w:val="24"/>
          <w:szCs w:val="24"/>
        </w:rPr>
      </w:pPr>
      <w:r w:rsidRPr="008C0F19">
        <w:rPr>
          <w:rFonts w:ascii="Times New Roman" w:hAnsi="Times New Roman" w:cs="Times New Roman"/>
          <w:sz w:val="24"/>
          <w:szCs w:val="24"/>
        </w:rPr>
        <w:t>Jawab :</w:t>
      </w:r>
    </w:p>
    <w:p w:rsidR="008C0F19" w:rsidRDefault="008C0F19" w:rsidP="008C0F19">
      <w:pPr>
        <w:pStyle w:val="ListParagraph"/>
        <w:autoSpaceDE w:val="0"/>
        <w:autoSpaceDN w:val="0"/>
        <w:adjustRightInd w:val="0"/>
        <w:spacing w:after="0" w:line="240" w:lineRule="auto"/>
        <w:ind w:left="786"/>
        <w:jc w:val="both"/>
        <w:rPr>
          <w:rFonts w:ascii="Times New Roman" w:hAnsi="Times New Roman" w:cs="Times New Roman"/>
          <w:sz w:val="24"/>
          <w:szCs w:val="24"/>
        </w:rPr>
      </w:pPr>
      <w:r w:rsidRPr="008C0F19">
        <w:rPr>
          <w:rFonts w:ascii="Times New Roman" w:hAnsi="Times New Roman" w:cs="Times New Roman"/>
          <w:sz w:val="24"/>
          <w:szCs w:val="24"/>
        </w:rPr>
        <w:t>Dalam sistem ekonomi kapitalis, dengan sadar diakui bahwa persaingan sempurna akan mendorong setiap pelaku ekonomi untuk bekerja efisien, karena bila tidak, seorang pelaku ekonomi akan tersingkir dari pasar. Persaingan sempurna dengan sendirinya akan mengarahkan perekonomian pada keadaan yang optimum, dimana pelaku ekonomi akan mencapai keuntungan maksimum atau kepuasan maksimum. Bila kita teliti secara mendalam keadaan dan kenyataan kongkrit dalam usaha-usaha swasta baik yang besar maupun yang kecil, kita akan menyaksikan semangat persaingan beriringan dengan kerja sama secara serentak atau secara bergantian. Pada usaha-usaha industri kecil kita</w:t>
      </w:r>
      <w:r>
        <w:rPr>
          <w:rFonts w:ascii="Times New Roman" w:hAnsi="Times New Roman" w:cs="Times New Roman"/>
          <w:sz w:val="24"/>
          <w:szCs w:val="24"/>
        </w:rPr>
        <w:t xml:space="preserve"> </w:t>
      </w:r>
      <w:r w:rsidRPr="008C0F19">
        <w:rPr>
          <w:rFonts w:ascii="Times New Roman" w:hAnsi="Times New Roman" w:cs="Times New Roman"/>
          <w:sz w:val="24"/>
          <w:szCs w:val="24"/>
        </w:rPr>
        <w:t>sering mempunyai anggapan bahwa mereka pasti berminat untuk bekerja sama,</w:t>
      </w:r>
      <w:r>
        <w:rPr>
          <w:rFonts w:ascii="Times New Roman" w:hAnsi="Times New Roman" w:cs="Times New Roman"/>
          <w:sz w:val="24"/>
          <w:szCs w:val="24"/>
        </w:rPr>
        <w:t xml:space="preserve"> </w:t>
      </w:r>
      <w:r w:rsidRPr="008C0F19">
        <w:rPr>
          <w:rFonts w:ascii="Times New Roman" w:hAnsi="Times New Roman" w:cs="Times New Roman"/>
          <w:sz w:val="24"/>
          <w:szCs w:val="24"/>
        </w:rPr>
        <w:t>artinya saling membantu untuk mengatasi masalah yang mereka hadapi, baik</w:t>
      </w:r>
      <w:r>
        <w:rPr>
          <w:rFonts w:ascii="Times New Roman" w:hAnsi="Times New Roman" w:cs="Times New Roman"/>
          <w:sz w:val="24"/>
          <w:szCs w:val="24"/>
        </w:rPr>
        <w:t xml:space="preserve"> </w:t>
      </w:r>
      <w:r w:rsidRPr="008C0F19">
        <w:rPr>
          <w:rFonts w:ascii="Times New Roman" w:hAnsi="Times New Roman" w:cs="Times New Roman"/>
          <w:sz w:val="24"/>
          <w:szCs w:val="24"/>
        </w:rPr>
        <w:t>dalam menghasilkan bahan-bahan baku maupun dalam usaha memasarkan</w:t>
      </w:r>
      <w:r>
        <w:rPr>
          <w:rFonts w:ascii="Times New Roman" w:hAnsi="Times New Roman" w:cs="Times New Roman"/>
          <w:sz w:val="24"/>
          <w:szCs w:val="24"/>
        </w:rPr>
        <w:t xml:space="preserve"> </w:t>
      </w:r>
      <w:r w:rsidRPr="008C0F19">
        <w:rPr>
          <w:rFonts w:ascii="Times New Roman" w:hAnsi="Times New Roman" w:cs="Times New Roman"/>
          <w:sz w:val="24"/>
          <w:szCs w:val="24"/>
        </w:rPr>
        <w:t>produk-produk yang dihasilkannya. Asumsi demikian mengarah kepada</w:t>
      </w:r>
      <w:r>
        <w:rPr>
          <w:rFonts w:ascii="Times New Roman" w:hAnsi="Times New Roman" w:cs="Times New Roman"/>
          <w:sz w:val="24"/>
          <w:szCs w:val="24"/>
        </w:rPr>
        <w:t xml:space="preserve"> </w:t>
      </w:r>
      <w:r w:rsidRPr="008C0F19">
        <w:rPr>
          <w:rFonts w:ascii="Times New Roman" w:hAnsi="Times New Roman" w:cs="Times New Roman"/>
          <w:sz w:val="24"/>
          <w:szCs w:val="24"/>
        </w:rPr>
        <w:t>kesimpulan bahwa mereka pasti akan menyambut baik ide pembentukan</w:t>
      </w:r>
      <w:r>
        <w:rPr>
          <w:rFonts w:ascii="Times New Roman" w:hAnsi="Times New Roman" w:cs="Times New Roman"/>
          <w:sz w:val="24"/>
          <w:szCs w:val="24"/>
        </w:rPr>
        <w:t xml:space="preserve"> </w:t>
      </w:r>
      <w:r w:rsidRPr="008C0F19">
        <w:rPr>
          <w:rFonts w:ascii="Times New Roman" w:hAnsi="Times New Roman" w:cs="Times New Roman"/>
          <w:sz w:val="24"/>
          <w:szCs w:val="24"/>
        </w:rPr>
        <w:t>koperasi. Dalam kenyataan asumsi yang demikian tidak selalu benar, ternyata</w:t>
      </w:r>
      <w:r>
        <w:rPr>
          <w:rFonts w:ascii="Times New Roman" w:hAnsi="Times New Roman" w:cs="Times New Roman"/>
          <w:sz w:val="24"/>
          <w:szCs w:val="24"/>
        </w:rPr>
        <w:t xml:space="preserve"> </w:t>
      </w:r>
      <w:r w:rsidRPr="008C0F19">
        <w:rPr>
          <w:rFonts w:ascii="Times New Roman" w:hAnsi="Times New Roman" w:cs="Times New Roman"/>
          <w:sz w:val="24"/>
          <w:szCs w:val="24"/>
        </w:rPr>
        <w:t>banyak kita temukan kasus-kasus dimana mereka justru bersaing, meskipun</w:t>
      </w:r>
      <w:r>
        <w:rPr>
          <w:rFonts w:ascii="Times New Roman" w:hAnsi="Times New Roman" w:cs="Times New Roman"/>
          <w:sz w:val="24"/>
          <w:szCs w:val="24"/>
        </w:rPr>
        <w:t xml:space="preserve"> </w:t>
      </w:r>
      <w:r w:rsidRPr="008C0F19">
        <w:rPr>
          <w:rFonts w:ascii="Times New Roman" w:hAnsi="Times New Roman" w:cs="Times New Roman"/>
          <w:sz w:val="24"/>
          <w:szCs w:val="24"/>
        </w:rPr>
        <w:t>tidak saling mematikan.</w:t>
      </w:r>
    </w:p>
    <w:p w:rsidR="008C0F19" w:rsidRDefault="008C0F19" w:rsidP="008C0F19">
      <w:pPr>
        <w:pStyle w:val="ListParagraph"/>
        <w:autoSpaceDE w:val="0"/>
        <w:autoSpaceDN w:val="0"/>
        <w:adjustRightInd w:val="0"/>
        <w:spacing w:after="0" w:line="240" w:lineRule="auto"/>
        <w:ind w:left="786"/>
        <w:jc w:val="both"/>
        <w:rPr>
          <w:rFonts w:ascii="Times New Roman" w:hAnsi="Times New Roman" w:cs="Times New Roman"/>
          <w:sz w:val="24"/>
          <w:szCs w:val="24"/>
        </w:rPr>
      </w:pPr>
    </w:p>
    <w:p w:rsidR="008C0F19" w:rsidRPr="00500D75" w:rsidRDefault="009B48AE" w:rsidP="00CF434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500D75">
        <w:rPr>
          <w:rFonts w:ascii="Times New Roman" w:hAnsi="Times New Roman" w:cs="Times New Roman"/>
          <w:sz w:val="24"/>
          <w:szCs w:val="24"/>
        </w:rPr>
        <w:t xml:space="preserve">Soal </w:t>
      </w:r>
      <w:r w:rsidR="00500D75" w:rsidRPr="00500D75">
        <w:rPr>
          <w:rFonts w:ascii="Times New Roman" w:hAnsi="Times New Roman" w:cs="Times New Roman"/>
          <w:sz w:val="24"/>
          <w:szCs w:val="24"/>
        </w:rPr>
        <w:t xml:space="preserve">: </w:t>
      </w:r>
      <w:r w:rsidR="00B93916" w:rsidRPr="00500D75">
        <w:rPr>
          <w:rFonts w:ascii="Times New Roman" w:hAnsi="Times New Roman" w:cs="Times New Roman"/>
          <w:sz w:val="24"/>
          <w:szCs w:val="24"/>
        </w:rPr>
        <w:t>Apakah faktor penyebab hal-hal tersebut diatas terjadi ?</w:t>
      </w:r>
    </w:p>
    <w:p w:rsidR="009B48AE" w:rsidRDefault="009B48AE" w:rsidP="00B93916">
      <w:pPr>
        <w:pStyle w:val="ListParagraph"/>
        <w:autoSpaceDE w:val="0"/>
        <w:autoSpaceDN w:val="0"/>
        <w:adjustRightInd w:val="0"/>
        <w:spacing w:after="0" w:line="240" w:lineRule="auto"/>
        <w:ind w:left="786"/>
        <w:rPr>
          <w:rFonts w:ascii="Times New Roman" w:hAnsi="Times New Roman" w:cs="Times New Roman"/>
          <w:sz w:val="24"/>
          <w:szCs w:val="24"/>
        </w:rPr>
      </w:pPr>
      <w:r>
        <w:rPr>
          <w:rFonts w:ascii="Times New Roman" w:hAnsi="Times New Roman" w:cs="Times New Roman"/>
          <w:sz w:val="24"/>
          <w:szCs w:val="24"/>
        </w:rPr>
        <w:t>Jawab :</w:t>
      </w:r>
    </w:p>
    <w:p w:rsidR="00B93916" w:rsidRPr="00B93916" w:rsidRDefault="00B93916" w:rsidP="00B93916">
      <w:pPr>
        <w:pStyle w:val="ListParagraph"/>
        <w:autoSpaceDE w:val="0"/>
        <w:autoSpaceDN w:val="0"/>
        <w:adjustRightInd w:val="0"/>
        <w:spacing w:after="0" w:line="240" w:lineRule="auto"/>
        <w:ind w:left="786"/>
        <w:rPr>
          <w:rFonts w:ascii="Times New Roman" w:hAnsi="Times New Roman" w:cs="Times New Roman"/>
          <w:sz w:val="24"/>
          <w:szCs w:val="24"/>
        </w:rPr>
      </w:pPr>
      <w:r>
        <w:rPr>
          <w:rFonts w:ascii="Times New Roman" w:hAnsi="Times New Roman" w:cs="Times New Roman"/>
          <w:sz w:val="24"/>
          <w:szCs w:val="24"/>
        </w:rPr>
        <w:t xml:space="preserve">Hal tersebut diatas </w:t>
      </w:r>
      <w:r w:rsidRPr="00B93916">
        <w:rPr>
          <w:rFonts w:ascii="Times New Roman" w:hAnsi="Times New Roman" w:cs="Times New Roman"/>
          <w:sz w:val="24"/>
          <w:szCs w:val="24"/>
        </w:rPr>
        <w:t xml:space="preserve"> disebabkan oleh berbagai alasan diantaranya</w:t>
      </w:r>
      <w:r>
        <w:rPr>
          <w:rFonts w:ascii="Times New Roman" w:hAnsi="Times New Roman" w:cs="Times New Roman"/>
          <w:sz w:val="24"/>
          <w:szCs w:val="24"/>
        </w:rPr>
        <w:t xml:space="preserve">  </w:t>
      </w:r>
      <w:r w:rsidRPr="00B93916">
        <w:rPr>
          <w:rFonts w:ascii="Times New Roman" w:hAnsi="Times New Roman" w:cs="Times New Roman"/>
          <w:sz w:val="24"/>
          <w:szCs w:val="24"/>
        </w:rPr>
        <w:t>adalah:</w:t>
      </w:r>
    </w:p>
    <w:p w:rsidR="00B93916" w:rsidRPr="00B93916" w:rsidRDefault="00B93916" w:rsidP="00B93916">
      <w:pPr>
        <w:pStyle w:val="ListParagraph"/>
        <w:autoSpaceDE w:val="0"/>
        <w:autoSpaceDN w:val="0"/>
        <w:adjustRightInd w:val="0"/>
        <w:spacing w:after="0" w:line="240" w:lineRule="auto"/>
        <w:ind w:left="993" w:hanging="207"/>
        <w:jc w:val="both"/>
        <w:rPr>
          <w:rFonts w:ascii="Times New Roman" w:hAnsi="Times New Roman" w:cs="Times New Roman"/>
          <w:sz w:val="24"/>
          <w:szCs w:val="24"/>
        </w:rPr>
      </w:pPr>
      <w:r w:rsidRPr="00B93916">
        <w:rPr>
          <w:rFonts w:ascii="Times New Roman" w:hAnsi="Times New Roman" w:cs="Times New Roman"/>
          <w:sz w:val="24"/>
          <w:szCs w:val="24"/>
        </w:rPr>
        <w:t>a. Karena kecilnya usaha, mereka berusaha memanfaatkan tenaga kerja dan</w:t>
      </w:r>
      <w:r>
        <w:rPr>
          <w:rFonts w:ascii="Times New Roman" w:hAnsi="Times New Roman" w:cs="Times New Roman"/>
          <w:sz w:val="24"/>
          <w:szCs w:val="24"/>
        </w:rPr>
        <w:t xml:space="preserve"> </w:t>
      </w:r>
      <w:r w:rsidRPr="00B93916">
        <w:rPr>
          <w:rFonts w:ascii="Times New Roman" w:hAnsi="Times New Roman" w:cs="Times New Roman"/>
          <w:sz w:val="24"/>
          <w:szCs w:val="24"/>
        </w:rPr>
        <w:t>kapasitas manajemen mereka secara maksimal, dengan perkataan lain, mereka</w:t>
      </w:r>
      <w:r>
        <w:rPr>
          <w:rFonts w:ascii="Times New Roman" w:hAnsi="Times New Roman" w:cs="Times New Roman"/>
          <w:sz w:val="24"/>
          <w:szCs w:val="24"/>
        </w:rPr>
        <w:t xml:space="preserve"> </w:t>
      </w:r>
      <w:r w:rsidRPr="00B93916">
        <w:rPr>
          <w:rFonts w:ascii="Times New Roman" w:hAnsi="Times New Roman" w:cs="Times New Roman"/>
          <w:sz w:val="24"/>
          <w:szCs w:val="24"/>
        </w:rPr>
        <w:t>menggunakan tenaga kerja dan manajemen sampai pada tingkat dimana hasil</w:t>
      </w:r>
      <w:r>
        <w:rPr>
          <w:rFonts w:ascii="Times New Roman" w:hAnsi="Times New Roman" w:cs="Times New Roman"/>
          <w:sz w:val="24"/>
          <w:szCs w:val="24"/>
        </w:rPr>
        <w:t xml:space="preserve"> </w:t>
      </w:r>
      <w:r w:rsidRPr="00B93916">
        <w:rPr>
          <w:rFonts w:ascii="Times New Roman" w:hAnsi="Times New Roman" w:cs="Times New Roman"/>
          <w:sz w:val="24"/>
          <w:szCs w:val="24"/>
        </w:rPr>
        <w:t>marjinal penggunaan faktor-faktor produksi ini mendekati nol.</w:t>
      </w:r>
    </w:p>
    <w:p w:rsidR="00B93916" w:rsidRDefault="00B93916" w:rsidP="00B93916">
      <w:pPr>
        <w:pStyle w:val="ListParagraph"/>
        <w:autoSpaceDE w:val="0"/>
        <w:autoSpaceDN w:val="0"/>
        <w:adjustRightInd w:val="0"/>
        <w:spacing w:after="0" w:line="240" w:lineRule="auto"/>
        <w:ind w:left="993" w:hanging="207"/>
        <w:jc w:val="both"/>
        <w:rPr>
          <w:rFonts w:ascii="Times New Roman" w:hAnsi="Times New Roman" w:cs="Times New Roman"/>
          <w:sz w:val="24"/>
          <w:szCs w:val="24"/>
        </w:rPr>
      </w:pPr>
      <w:r w:rsidRPr="00B93916">
        <w:rPr>
          <w:rFonts w:ascii="Times New Roman" w:hAnsi="Times New Roman" w:cs="Times New Roman"/>
          <w:sz w:val="24"/>
          <w:szCs w:val="24"/>
        </w:rPr>
        <w:t>b. Mereka kurang percaya pada organisasi koperasi atau bahkan bekerja sama</w:t>
      </w:r>
      <w:r>
        <w:rPr>
          <w:rFonts w:ascii="Times New Roman" w:hAnsi="Times New Roman" w:cs="Times New Roman"/>
          <w:sz w:val="24"/>
          <w:szCs w:val="24"/>
        </w:rPr>
        <w:t xml:space="preserve"> </w:t>
      </w:r>
      <w:r w:rsidRPr="00B93916">
        <w:rPr>
          <w:rFonts w:ascii="Times New Roman" w:hAnsi="Times New Roman" w:cs="Times New Roman"/>
          <w:sz w:val="24"/>
          <w:szCs w:val="24"/>
        </w:rPr>
        <w:t>secara informal diantara mereka sendiri, karena berdasarkan pengalaman,</w:t>
      </w:r>
      <w:r>
        <w:rPr>
          <w:rFonts w:ascii="Times New Roman" w:hAnsi="Times New Roman" w:cs="Times New Roman"/>
          <w:sz w:val="24"/>
          <w:szCs w:val="24"/>
        </w:rPr>
        <w:t xml:space="preserve"> </w:t>
      </w:r>
      <w:r w:rsidRPr="00B93916">
        <w:rPr>
          <w:rFonts w:ascii="Times New Roman" w:hAnsi="Times New Roman" w:cs="Times New Roman"/>
          <w:sz w:val="24"/>
          <w:szCs w:val="24"/>
        </w:rPr>
        <w:t>mereka terlalu sering menemukan pengurus-pengurus koperasi yang berbuat</w:t>
      </w:r>
      <w:r>
        <w:rPr>
          <w:rFonts w:ascii="Times New Roman" w:hAnsi="Times New Roman" w:cs="Times New Roman"/>
          <w:sz w:val="24"/>
          <w:szCs w:val="24"/>
        </w:rPr>
        <w:t xml:space="preserve"> </w:t>
      </w:r>
      <w:r w:rsidRPr="00B93916">
        <w:rPr>
          <w:rFonts w:ascii="Times New Roman" w:hAnsi="Times New Roman" w:cs="Times New Roman"/>
          <w:sz w:val="24"/>
          <w:szCs w:val="24"/>
        </w:rPr>
        <w:t>kurang adil atau tidak jujur terhadap anggota-anggotanya. Bahkan tidak</w:t>
      </w:r>
      <w:r>
        <w:rPr>
          <w:rFonts w:ascii="Times New Roman" w:hAnsi="Times New Roman" w:cs="Times New Roman"/>
          <w:sz w:val="24"/>
          <w:szCs w:val="24"/>
        </w:rPr>
        <w:t xml:space="preserve"> </w:t>
      </w:r>
      <w:r w:rsidRPr="00B93916">
        <w:rPr>
          <w:rFonts w:ascii="Times New Roman" w:hAnsi="Times New Roman" w:cs="Times New Roman"/>
          <w:sz w:val="24"/>
          <w:szCs w:val="24"/>
        </w:rPr>
        <w:t>jarang pengurus koperasi berbuat curang, sering pula ditemui pengurus</w:t>
      </w:r>
      <w:r>
        <w:rPr>
          <w:rFonts w:ascii="Times New Roman" w:hAnsi="Times New Roman" w:cs="Times New Roman"/>
          <w:sz w:val="24"/>
          <w:szCs w:val="24"/>
        </w:rPr>
        <w:t xml:space="preserve"> </w:t>
      </w:r>
      <w:r w:rsidRPr="00B93916">
        <w:rPr>
          <w:rFonts w:ascii="Times New Roman" w:hAnsi="Times New Roman" w:cs="Times New Roman"/>
          <w:sz w:val="24"/>
          <w:szCs w:val="24"/>
        </w:rPr>
        <w:t>koperasi berusaha menikmati manfaat koperasi dalam jumlah yang lebih besar</w:t>
      </w:r>
      <w:r>
        <w:rPr>
          <w:rFonts w:ascii="Times New Roman" w:hAnsi="Times New Roman" w:cs="Times New Roman"/>
          <w:sz w:val="24"/>
          <w:szCs w:val="24"/>
        </w:rPr>
        <w:t xml:space="preserve"> </w:t>
      </w:r>
      <w:r w:rsidRPr="00B93916">
        <w:rPr>
          <w:rFonts w:ascii="Times New Roman" w:hAnsi="Times New Roman" w:cs="Times New Roman"/>
          <w:sz w:val="24"/>
          <w:szCs w:val="24"/>
        </w:rPr>
        <w:t>daripada anggota-anggota biasa, baik dalam bentuk pembelian bahan baku</w:t>
      </w:r>
      <w:r>
        <w:rPr>
          <w:rFonts w:ascii="Times New Roman" w:hAnsi="Times New Roman" w:cs="Times New Roman"/>
          <w:sz w:val="24"/>
          <w:szCs w:val="24"/>
        </w:rPr>
        <w:t xml:space="preserve"> </w:t>
      </w:r>
      <w:r w:rsidRPr="00B93916">
        <w:rPr>
          <w:rFonts w:ascii="Times New Roman" w:hAnsi="Times New Roman" w:cs="Times New Roman"/>
          <w:sz w:val="24"/>
          <w:szCs w:val="24"/>
        </w:rPr>
        <w:t>dengan harga yang lebih murah maupun dalam bentuk harga penjualan produk</w:t>
      </w:r>
      <w:r>
        <w:rPr>
          <w:rFonts w:ascii="Times New Roman" w:hAnsi="Times New Roman" w:cs="Times New Roman"/>
          <w:sz w:val="24"/>
          <w:szCs w:val="24"/>
        </w:rPr>
        <w:t xml:space="preserve"> yang lebih tinggi.</w:t>
      </w:r>
      <w:r>
        <w:rPr>
          <w:rStyle w:val="FootnoteReference"/>
          <w:rFonts w:ascii="Times New Roman" w:hAnsi="Times New Roman" w:cs="Times New Roman"/>
          <w:sz w:val="24"/>
          <w:szCs w:val="24"/>
        </w:rPr>
        <w:footnoteReference w:id="1"/>
      </w:r>
    </w:p>
    <w:p w:rsidR="00B93916" w:rsidRPr="00A0420F" w:rsidRDefault="00B93916" w:rsidP="00A0420F">
      <w:pPr>
        <w:autoSpaceDE w:val="0"/>
        <w:autoSpaceDN w:val="0"/>
        <w:adjustRightInd w:val="0"/>
        <w:spacing w:after="0" w:line="240" w:lineRule="auto"/>
        <w:jc w:val="both"/>
        <w:rPr>
          <w:rFonts w:ascii="Times New Roman" w:hAnsi="Times New Roman" w:cs="Times New Roman"/>
          <w:sz w:val="24"/>
          <w:szCs w:val="24"/>
        </w:rPr>
      </w:pPr>
    </w:p>
    <w:p w:rsidR="008C0F19" w:rsidRPr="008C0F19" w:rsidRDefault="008C0F19" w:rsidP="004956A0">
      <w:pPr>
        <w:pStyle w:val="ListParagraph"/>
        <w:autoSpaceDE w:val="0"/>
        <w:autoSpaceDN w:val="0"/>
        <w:adjustRightInd w:val="0"/>
        <w:spacing w:after="0" w:line="240" w:lineRule="auto"/>
        <w:ind w:left="786"/>
        <w:jc w:val="both"/>
        <w:rPr>
          <w:rFonts w:ascii="Gravur-CondensedBold" w:hAnsi="Gravur-CondensedBold" w:cs="Gravur-CondensedBold"/>
          <w:b/>
          <w:bCs/>
        </w:rPr>
      </w:pPr>
    </w:p>
    <w:p w:rsidR="009E153D" w:rsidRPr="00500D75" w:rsidRDefault="009E153D" w:rsidP="00CF4345">
      <w:pPr>
        <w:pStyle w:val="ListParagraph"/>
        <w:numPr>
          <w:ilvl w:val="1"/>
          <w:numId w:val="1"/>
        </w:numPr>
        <w:spacing w:after="0" w:line="240" w:lineRule="auto"/>
        <w:rPr>
          <w:rFonts w:ascii="Times New Roman" w:hAnsi="Times New Roman" w:cs="Times New Roman"/>
          <w:b/>
          <w:sz w:val="24"/>
          <w:szCs w:val="24"/>
        </w:rPr>
      </w:pPr>
      <w:r w:rsidRPr="00500D75">
        <w:rPr>
          <w:rFonts w:ascii="Times New Roman" w:hAnsi="Times New Roman" w:cs="Times New Roman"/>
          <w:b/>
          <w:sz w:val="24"/>
          <w:szCs w:val="24"/>
        </w:rPr>
        <w:t>Posisi Hukum Persaingan Usaha Dalam Sistem Hukum Nasional Indonesia</w:t>
      </w:r>
    </w:p>
    <w:p w:rsidR="009B48AE" w:rsidRDefault="009B48AE" w:rsidP="009B48AE">
      <w:pPr>
        <w:pStyle w:val="ListParagraph"/>
        <w:spacing w:after="0" w:line="240" w:lineRule="auto"/>
        <w:rPr>
          <w:rFonts w:ascii="Times New Roman" w:hAnsi="Times New Roman" w:cs="Times New Roman"/>
          <w:sz w:val="24"/>
          <w:szCs w:val="24"/>
        </w:rPr>
      </w:pPr>
    </w:p>
    <w:p w:rsidR="001C2CCD" w:rsidRPr="00003E83" w:rsidRDefault="009B48AE" w:rsidP="00CF4345">
      <w:pPr>
        <w:pStyle w:val="ListParagraph"/>
        <w:numPr>
          <w:ilvl w:val="0"/>
          <w:numId w:val="2"/>
        </w:numPr>
        <w:spacing w:after="0" w:line="240" w:lineRule="auto"/>
        <w:ind w:left="1080"/>
        <w:rPr>
          <w:rFonts w:ascii="Times New Roman" w:hAnsi="Times New Roman" w:cs="Times New Roman"/>
          <w:sz w:val="24"/>
          <w:szCs w:val="24"/>
        </w:rPr>
      </w:pPr>
      <w:r w:rsidRPr="00003E83">
        <w:rPr>
          <w:rFonts w:ascii="Times New Roman" w:hAnsi="Times New Roman" w:cs="Times New Roman"/>
          <w:sz w:val="24"/>
          <w:szCs w:val="24"/>
        </w:rPr>
        <w:t>Soal :</w:t>
      </w:r>
      <w:r w:rsidR="00003E83" w:rsidRPr="00003E83">
        <w:rPr>
          <w:rFonts w:ascii="Times New Roman" w:hAnsi="Times New Roman" w:cs="Times New Roman"/>
          <w:sz w:val="24"/>
          <w:szCs w:val="24"/>
        </w:rPr>
        <w:t xml:space="preserve"> </w:t>
      </w:r>
      <w:r w:rsidRPr="00003E83">
        <w:rPr>
          <w:rFonts w:ascii="Times New Roman" w:hAnsi="Times New Roman" w:cs="Times New Roman"/>
          <w:sz w:val="24"/>
          <w:szCs w:val="24"/>
        </w:rPr>
        <w:t>Mengapa Undang-undang Persaingan ada di Indonesia ?</w:t>
      </w:r>
    </w:p>
    <w:p w:rsidR="009B48AE" w:rsidRDefault="009B48AE" w:rsidP="009B48AE">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Jawab :</w:t>
      </w:r>
    </w:p>
    <w:p w:rsidR="009B48AE" w:rsidRPr="009B48AE" w:rsidRDefault="009B48AE" w:rsidP="009B48AE">
      <w:pPr>
        <w:pStyle w:val="ListParagraph"/>
        <w:spacing w:after="0" w:line="240" w:lineRule="auto"/>
        <w:ind w:left="1134" w:firstLine="360"/>
        <w:jc w:val="both"/>
        <w:rPr>
          <w:rFonts w:ascii="Times New Roman" w:hAnsi="Times New Roman" w:cs="Times New Roman"/>
          <w:sz w:val="24"/>
          <w:szCs w:val="24"/>
        </w:rPr>
      </w:pPr>
      <w:r w:rsidRPr="00D6740D">
        <w:rPr>
          <w:rFonts w:ascii="Times New Roman" w:eastAsia="Times New Roman" w:hAnsi="Times New Roman" w:cs="Times New Roman"/>
          <w:sz w:val="24"/>
          <w:szCs w:val="24"/>
        </w:rPr>
        <w:t>Lahirnya Undang-undang Persaingan Usaha sebenarnya tidak lepas dari krisis moneter yang kemudian berlanjut kepada krisis ekonomi yang melanda Indonesia di pertengahan tahun 1997, dimana pemerintah disadarkan bahwa sebenarnya fundamental ekonomi Indonesia pada waktu itu ternyata begitu lemah, lemahnya fundamental ekonomi Indonesia terjadi karena berbagai kebijakan pemerintah di berbagai sektor ekonomi yang kurang tepat. Di sisi lain perkembangan usaha swasta pada kenyataannya sebagian besar merupakan perwujudan dari kondisi persaingan usaha yang tidak sehat. Kedudukan monopoli yang ada lahir karena adanya fasilitas yang diberikan oleh pemerintah serta ditempuh melalui praktek bisnis yang tidak sehat, seperti persekongkolan untuk menetapkan harga (</w:t>
      </w:r>
      <w:r w:rsidRPr="00D6740D">
        <w:rPr>
          <w:rFonts w:ascii="Times New Roman" w:eastAsia="Times New Roman" w:hAnsi="Times New Roman" w:cs="Times New Roman"/>
          <w:i/>
          <w:iCs/>
          <w:sz w:val="24"/>
          <w:szCs w:val="24"/>
        </w:rPr>
        <w:t>price fixing</w:t>
      </w:r>
      <w:r w:rsidRPr="00D6740D">
        <w:rPr>
          <w:rFonts w:ascii="Times New Roman" w:eastAsia="Times New Roman" w:hAnsi="Times New Roman" w:cs="Times New Roman"/>
          <w:sz w:val="24"/>
          <w:szCs w:val="24"/>
        </w:rPr>
        <w:t xml:space="preserve">) melalui kartel, menetapkan mekanisme yang menghalangi terbentuknya kompetisi, menciptakan </w:t>
      </w:r>
      <w:r>
        <w:rPr>
          <w:rFonts w:ascii="Times New Roman" w:eastAsia="Times New Roman" w:hAnsi="Times New Roman" w:cs="Times New Roman"/>
          <w:i/>
          <w:iCs/>
          <w:sz w:val="24"/>
          <w:szCs w:val="24"/>
        </w:rPr>
        <w:t>barrier of entry,</w:t>
      </w:r>
      <w:r>
        <w:rPr>
          <w:rStyle w:val="FootnoteReference"/>
          <w:rFonts w:ascii="Times New Roman" w:eastAsia="Times New Roman" w:hAnsi="Times New Roman" w:cs="Times New Roman"/>
          <w:i/>
          <w:iCs/>
          <w:sz w:val="24"/>
          <w:szCs w:val="24"/>
        </w:rPr>
        <w:footnoteReference w:id="2"/>
      </w:r>
      <w:r w:rsidRPr="00D6740D">
        <w:rPr>
          <w:rFonts w:ascii="Times New Roman" w:eastAsia="Times New Roman" w:hAnsi="Times New Roman" w:cs="Times New Roman"/>
          <w:i/>
          <w:iCs/>
          <w:sz w:val="24"/>
          <w:szCs w:val="24"/>
        </w:rPr>
        <w:t xml:space="preserve"> </w:t>
      </w:r>
      <w:r w:rsidRPr="00D6740D">
        <w:rPr>
          <w:rFonts w:ascii="Times New Roman" w:eastAsia="Times New Roman" w:hAnsi="Times New Roman" w:cs="Times New Roman"/>
          <w:sz w:val="24"/>
          <w:szCs w:val="24"/>
        </w:rPr>
        <w:t>dan terbentuknya integrasi baik horizontal dan vertikal.</w:t>
      </w:r>
      <w:r>
        <w:rPr>
          <w:rStyle w:val="FootnoteReference"/>
          <w:rFonts w:ascii="Times New Roman" w:eastAsia="Times New Roman" w:hAnsi="Times New Roman" w:cs="Times New Roman"/>
          <w:sz w:val="24"/>
          <w:szCs w:val="24"/>
        </w:rPr>
        <w:footnoteReference w:id="3"/>
      </w:r>
    </w:p>
    <w:p w:rsidR="009B48AE" w:rsidRDefault="009B48AE" w:rsidP="009B48AE">
      <w:pPr>
        <w:pStyle w:val="ListParagraph"/>
        <w:spacing w:after="0" w:line="240" w:lineRule="auto"/>
        <w:ind w:left="1080"/>
        <w:rPr>
          <w:rFonts w:ascii="Times New Roman" w:hAnsi="Times New Roman" w:cs="Times New Roman"/>
          <w:sz w:val="24"/>
          <w:szCs w:val="24"/>
        </w:rPr>
      </w:pPr>
    </w:p>
    <w:p w:rsidR="009B48AE" w:rsidRDefault="007E6887" w:rsidP="00CF4345">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Soal :</w:t>
      </w:r>
    </w:p>
    <w:p w:rsidR="007E6887" w:rsidRDefault="007E6887" w:rsidP="007E6887">
      <w:pPr>
        <w:ind w:left="1134" w:hanging="54"/>
        <w:jc w:val="both"/>
        <w:rPr>
          <w:rFonts w:ascii="Times New Roman" w:hAnsi="Times New Roman" w:cs="Times New Roman"/>
          <w:sz w:val="24"/>
          <w:szCs w:val="24"/>
        </w:rPr>
      </w:pPr>
      <w:r>
        <w:rPr>
          <w:rFonts w:ascii="Times New Roman" w:hAnsi="Times New Roman" w:cs="Times New Roman"/>
          <w:sz w:val="24"/>
          <w:szCs w:val="24"/>
        </w:rPr>
        <w:t xml:space="preserve">Bagaimanakah </w:t>
      </w:r>
      <w:r w:rsidRPr="007E6887">
        <w:rPr>
          <w:rFonts w:ascii="Times New Roman" w:hAnsi="Times New Roman" w:cs="Times New Roman"/>
          <w:sz w:val="24"/>
          <w:szCs w:val="24"/>
        </w:rPr>
        <w:t>Posisi Hukum Persaingan Usaha Dalam Sistem Hukum Nasional Indonesia</w:t>
      </w:r>
      <w:r>
        <w:rPr>
          <w:rFonts w:ascii="Times New Roman" w:hAnsi="Times New Roman" w:cs="Times New Roman"/>
          <w:sz w:val="24"/>
          <w:szCs w:val="24"/>
        </w:rPr>
        <w:t xml:space="preserve"> ?</w:t>
      </w:r>
    </w:p>
    <w:p w:rsidR="007E6887" w:rsidRDefault="007E6887" w:rsidP="007E6887">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Jawab : </w:t>
      </w:r>
    </w:p>
    <w:p w:rsidR="004956A0" w:rsidRDefault="004956A0" w:rsidP="004956A0">
      <w:pPr>
        <w:pStyle w:val="ListParagraph"/>
        <w:spacing w:after="0" w:line="240" w:lineRule="auto"/>
        <w:ind w:left="1134" w:firstLine="993"/>
        <w:jc w:val="both"/>
        <w:rPr>
          <w:rFonts w:ascii="Times New Roman" w:eastAsia="Times New Roman" w:hAnsi="Times New Roman" w:cs="Times New Roman"/>
          <w:sz w:val="24"/>
          <w:szCs w:val="24"/>
          <w:lang w:val="sv-SE"/>
        </w:rPr>
      </w:pPr>
      <w:r w:rsidRPr="002F52CE">
        <w:rPr>
          <w:rFonts w:ascii="Times New Roman" w:eastAsia="Times New Roman" w:hAnsi="Times New Roman" w:cs="Times New Roman"/>
          <w:sz w:val="24"/>
          <w:szCs w:val="24"/>
          <w:lang w:val="sv-SE"/>
        </w:rPr>
        <w:t>Pesatnya dinamika bidang ekonomi nasional, tidak dapat dipungkiri telah pula memacu pula perkembangan bidang hukum</w:t>
      </w:r>
      <w:r w:rsidR="00F31631">
        <w:rPr>
          <w:rFonts w:ascii="Times New Roman" w:eastAsia="Times New Roman" w:hAnsi="Times New Roman" w:cs="Times New Roman"/>
          <w:sz w:val="24"/>
          <w:szCs w:val="24"/>
          <w:lang w:val="sv-SE"/>
        </w:rPr>
        <w:fldChar w:fldCharType="begin"/>
      </w:r>
      <w:r>
        <w:instrText xml:space="preserve"> XE "</w:instrText>
      </w:r>
      <w:r w:rsidRPr="00141548">
        <w:rPr>
          <w:rFonts w:ascii="Times New Roman" w:eastAsia="Times New Roman" w:hAnsi="Times New Roman" w:cs="Times New Roman"/>
          <w:sz w:val="24"/>
          <w:szCs w:val="24"/>
        </w:rPr>
        <w:instrText>hukum</w:instrText>
      </w:r>
      <w:r>
        <w:instrText xml:space="preserve">" </w:instrText>
      </w:r>
      <w:r w:rsidR="00F31631">
        <w:rPr>
          <w:rFonts w:ascii="Times New Roman" w:eastAsia="Times New Roman" w:hAnsi="Times New Roman" w:cs="Times New Roman"/>
          <w:sz w:val="24"/>
          <w:szCs w:val="24"/>
          <w:lang w:val="sv-SE"/>
        </w:rPr>
        <w:fldChar w:fldCharType="end"/>
      </w:r>
      <w:r w:rsidRPr="002F52CE">
        <w:rPr>
          <w:rFonts w:ascii="Times New Roman" w:eastAsia="Times New Roman" w:hAnsi="Times New Roman" w:cs="Times New Roman"/>
          <w:sz w:val="24"/>
          <w:szCs w:val="24"/>
          <w:lang w:val="sv-SE"/>
        </w:rPr>
        <w:t xml:space="preserve"> yang merupakan “</w:t>
      </w:r>
      <w:r w:rsidRPr="002F52CE">
        <w:rPr>
          <w:rFonts w:ascii="Times New Roman" w:eastAsia="Times New Roman" w:hAnsi="Times New Roman" w:cs="Times New Roman"/>
          <w:i/>
          <w:iCs/>
          <w:sz w:val="24"/>
          <w:szCs w:val="24"/>
          <w:lang w:val="sv-SE"/>
        </w:rPr>
        <w:t>rule of the game</w:t>
      </w:r>
      <w:r w:rsidRPr="002F52CE">
        <w:rPr>
          <w:rFonts w:ascii="Times New Roman" w:eastAsia="Times New Roman" w:hAnsi="Times New Roman" w:cs="Times New Roman"/>
          <w:sz w:val="24"/>
          <w:szCs w:val="24"/>
          <w:lang w:val="sv-SE"/>
        </w:rPr>
        <w:t xml:space="preserve">” dari kegiatan ekonomi. </w:t>
      </w:r>
      <w:r w:rsidRPr="002F52CE">
        <w:rPr>
          <w:rFonts w:ascii="Times New Roman" w:eastAsia="Times New Roman" w:hAnsi="Times New Roman" w:cs="Times New Roman"/>
          <w:sz w:val="24"/>
          <w:szCs w:val="24"/>
        </w:rPr>
        <w:t xml:space="preserve">Berbagai perangkat hukum di bidang ekonomi sebelum ini yang berbasis kepada KUH Perdata dan KUH Dagang serta KUH Pidana yang </w:t>
      </w:r>
      <w:r w:rsidRPr="002F52CE">
        <w:rPr>
          <w:rFonts w:ascii="Times New Roman" w:eastAsia="Times New Roman" w:hAnsi="Times New Roman" w:cs="Times New Roman"/>
          <w:i/>
          <w:iCs/>
          <w:sz w:val="24"/>
          <w:szCs w:val="24"/>
        </w:rPr>
        <w:t>nota bene</w:t>
      </w:r>
      <w:r w:rsidRPr="002F52CE">
        <w:rPr>
          <w:rFonts w:ascii="Times New Roman" w:eastAsia="Times New Roman" w:hAnsi="Times New Roman" w:cs="Times New Roman"/>
          <w:sz w:val="24"/>
          <w:szCs w:val="24"/>
        </w:rPr>
        <w:t xml:space="preserve"> merupakan peninggalan Pemerintah Kolonial Hindia Belanda yang berkiblat kepada mahzab Eropa Kontinental</w:t>
      </w:r>
      <w:r>
        <w:rPr>
          <w:rStyle w:val="FootnoteReference"/>
          <w:rFonts w:ascii="Times New Roman" w:eastAsia="Times New Roman" w:hAnsi="Times New Roman" w:cs="Times New Roman"/>
          <w:sz w:val="24"/>
          <w:szCs w:val="24"/>
        </w:rPr>
        <w:footnoteReference w:id="4"/>
      </w:r>
      <w:r w:rsidRPr="002F52CE">
        <w:rPr>
          <w:rFonts w:ascii="Times New Roman" w:eastAsia="Times New Roman" w:hAnsi="Times New Roman" w:cs="Times New Roman"/>
          <w:sz w:val="24"/>
          <w:szCs w:val="24"/>
        </w:rPr>
        <w:t xml:space="preserve"> tidak lagi mampu mengakomodasi permasalahan dari dinamika kegiatan ekonomi yang ada. </w:t>
      </w:r>
      <w:r w:rsidRPr="002F52CE">
        <w:rPr>
          <w:rFonts w:ascii="Times New Roman" w:eastAsia="Times New Roman" w:hAnsi="Times New Roman" w:cs="Times New Roman"/>
          <w:sz w:val="24"/>
          <w:szCs w:val="24"/>
          <w:lang w:val="sv-SE"/>
        </w:rPr>
        <w:t>Oleh karenanya kecenderungan penyusunan berbagai produk peraturan perundang-undangan yang khusus (</w:t>
      </w:r>
      <w:r w:rsidRPr="002F52CE">
        <w:rPr>
          <w:rFonts w:ascii="Times New Roman" w:eastAsia="Times New Roman" w:hAnsi="Times New Roman" w:cs="Times New Roman"/>
          <w:i/>
          <w:iCs/>
          <w:sz w:val="24"/>
          <w:szCs w:val="24"/>
          <w:lang w:val="sv-SE"/>
        </w:rPr>
        <w:t>lex specialist</w:t>
      </w:r>
      <w:r w:rsidRPr="002F52CE">
        <w:rPr>
          <w:rFonts w:ascii="Times New Roman" w:eastAsia="Times New Roman" w:hAnsi="Times New Roman" w:cs="Times New Roman"/>
          <w:sz w:val="24"/>
          <w:szCs w:val="24"/>
          <w:lang w:val="sv-SE"/>
        </w:rPr>
        <w:t>) di bidang ekonomi tidak lagi dapat terbendung.</w:t>
      </w:r>
      <w:r>
        <w:rPr>
          <w:rStyle w:val="FootnoteReference"/>
          <w:rFonts w:ascii="Times New Roman" w:eastAsia="Times New Roman" w:hAnsi="Times New Roman" w:cs="Times New Roman"/>
          <w:sz w:val="24"/>
          <w:szCs w:val="24"/>
          <w:lang w:val="sv-SE"/>
        </w:rPr>
        <w:footnoteReference w:id="5"/>
      </w:r>
      <w:r w:rsidRPr="002F52CE">
        <w:rPr>
          <w:rFonts w:ascii="Times New Roman" w:eastAsia="Times New Roman" w:hAnsi="Times New Roman" w:cs="Times New Roman"/>
          <w:sz w:val="24"/>
          <w:szCs w:val="24"/>
          <w:lang w:val="sv-SE"/>
        </w:rPr>
        <w:t xml:space="preserve"> </w:t>
      </w:r>
    </w:p>
    <w:p w:rsidR="004956A0" w:rsidRPr="0096454B" w:rsidRDefault="004956A0" w:rsidP="0096454B">
      <w:pPr>
        <w:spacing w:after="0" w:line="240" w:lineRule="auto"/>
        <w:ind w:left="720" w:firstLine="720"/>
        <w:jc w:val="both"/>
        <w:rPr>
          <w:rFonts w:ascii="Times New Roman" w:eastAsia="Times New Roman" w:hAnsi="Times New Roman" w:cs="Times New Roman"/>
          <w:sz w:val="24"/>
          <w:szCs w:val="24"/>
          <w:lang w:val="sv-SE"/>
        </w:rPr>
      </w:pPr>
      <w:r w:rsidRPr="0096454B">
        <w:rPr>
          <w:rFonts w:ascii="Times New Roman" w:eastAsia="Times New Roman" w:hAnsi="Times New Roman" w:cs="Times New Roman"/>
          <w:sz w:val="24"/>
          <w:szCs w:val="24"/>
        </w:rPr>
        <w:lastRenderedPageBreak/>
        <w:t>Agus Brotosusilo berpendapat bahwa pembidangan hukum dalam bidang publik dan perdata seperti sekarang tidak dapat dipertahankan lagi, karena dalam kenyataannya kini hampir tidak ada bidang kehidupan yang terlepas dari campur tangan negara. Dengan demikian untuk keperluan pengkajian ilmiah, bidang hukum dapat dibedakan sebagai berikut:</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(1) Hukum Tata Negara.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(2) Hukum Administrasi Negara.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(3) Hukum Pribadi.</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(4) Hukum Harta Kekayaan:</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(a) Hukum Benda: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i. Hukum Benda Tetap.</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ii. Hukum Benda Lepas.</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(b) Hukum Perikatan:</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i. Hukum Perjanjian.</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ii. Hukum Penyelewengan Perdata.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iii. Hukum Perikatan lainnya.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(c) Hukum Hak Imateriel.</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(5) Hukum Keluarga.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(6) Hukum Waris.</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(7) Hukum Pidana</w:t>
      </w:r>
    </w:p>
    <w:p w:rsidR="004956A0" w:rsidRDefault="004956A0" w:rsidP="004956A0">
      <w:pPr>
        <w:spacing w:before="100" w:beforeAutospacing="1" w:after="100" w:afterAutospacing="1" w:line="240" w:lineRule="auto"/>
        <w:ind w:left="851" w:firstLine="142"/>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Masing masing bidang hukum terdiri dari hukum ajektif (formil) dan hukum substantif (materiel). Pembedaan tersebut di atas bukan merupakan pengkotak-kotakkan, karena seringkali suatu sikap-tindak melibatkan lebih dari satu bidang hukum. Hal ini terjadi karena semakin banyak aspek-aspek kehidupan bersama yang diatur oleh hukum. Perkembangan tersebut menimbulkan berbagai spesialisasi baru di bidang hukum. Misalnya saja, dikenal adanya: hukum lingkungan, hukum kependudukan, hukum kedokteran, hukum kesehatan dan sebagainya. Ciri-ciri bentuk hukum baru seperti ini tampak sangat nyata di bidang hukum ekonomi, yaitu seringkali bidang hukum baru ini tidak secara ketat mengikuti pembidangan. Suatu bidang spesialisasi hukum kadang-kadang mencakup beberapa bidang tata hukum sekaligus.</w:t>
      </w:r>
    </w:p>
    <w:p w:rsidR="004956A0" w:rsidRPr="00D6740D" w:rsidRDefault="004956A0" w:rsidP="004956A0">
      <w:pPr>
        <w:spacing w:before="100" w:beforeAutospacing="1" w:after="100" w:afterAutospacing="1" w:line="240" w:lineRule="auto"/>
        <w:ind w:left="851" w:firstLine="850"/>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xml:space="preserve"> Sesuai dengan pandangan-pandangan di atas dapat disimpulkan bahwa memang hukum ekonomi memiliki dimensi baik hukum publik dan hukum perdata (privat). Oleh karena hukum persaingan usaha merupakan bagian dari hukum ekonomi maka dapat dikatakan pula bahwa hukum persaingan usaha juga memiliki dimensi bidang hukum tata negara (lembaga dan instansi resmi, pusat dan daerah seperti eksistensi Departemen dan Dinas Perindustrian dan Perdagangan dan eksistensi Komisi Pengawas Persaingan Usaha); hukum administrasi negara (pelaksanaan peranan kelembagaan tersebut); bidang hukum perdata (seperti eksistensi perjanjian dan kontrak di dalam kasus-kasus persaingan usaha); dan ada bidang pidananya (sanksi pidana dalam Undang-Undang No. 5 tahun 1999)</w:t>
      </w:r>
      <w:r w:rsidRPr="00F45070">
        <w:rPr>
          <w:rFonts w:ascii="Times New Roman" w:eastAsia="Times New Roman" w:hAnsi="Times New Roman" w:cs="Times New Roman"/>
          <w:sz w:val="24"/>
          <w:szCs w:val="24"/>
        </w:rPr>
        <w:t xml:space="preserve"> </w:t>
      </w:r>
      <w:r w:rsidRPr="00D6740D">
        <w:rPr>
          <w:rFonts w:ascii="Times New Roman" w:eastAsia="Times New Roman" w:hAnsi="Times New Roman" w:cs="Times New Roman"/>
          <w:sz w:val="24"/>
          <w:szCs w:val="24"/>
        </w:rPr>
        <w:t>Agus Brotosusilo berpendapat bahwa pembidangan hukum dalam bidang publik dan perdata seperti sekarang tidak dapat dipertahankan lagi, karena dalam kenyataannya kini hampir tidak ada bidang kehidupan yang terlepas dari campur tangan negara. Dengan demikian untuk keperluan pengkajian ilmiah, bidang hukum dapat dibedakan sebagai berikut:</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lastRenderedPageBreak/>
        <w:t>            (1) Hukum Tata Negara.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(2) Hukum Administrasi Negara.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(3) Hukum Pribadi.</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(4) Hukum Harta Kekayaan:</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(a) Hukum Benda: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i. Hukum Benda Tetap.</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ii. Hukum Benda Lepas.</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(b) Hukum Perikatan:</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i. Hukum Perjanjian.</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ii. Hukum Penyelewengan Perdata.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iii. Hukum Perikatan lainnya.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(c) Hukum Hak Imateriel.</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(5) Hukum Keluarga.</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(6) Hukum Waris.</w:t>
      </w:r>
    </w:p>
    <w:p w:rsidR="004956A0" w:rsidRPr="00D6740D" w:rsidRDefault="004956A0" w:rsidP="00AC0DA2">
      <w:pPr>
        <w:spacing w:after="0" w:line="240" w:lineRule="auto"/>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(7) Hukum Pidana</w:t>
      </w:r>
    </w:p>
    <w:p w:rsidR="004956A0" w:rsidRDefault="004956A0" w:rsidP="004956A0">
      <w:pPr>
        <w:spacing w:before="100" w:beforeAutospacing="1" w:after="100" w:afterAutospacing="1" w:line="240" w:lineRule="auto"/>
        <w:ind w:left="851" w:firstLine="709"/>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  Masing masing bidang hukum terdiri dari hukum ajektif (formil) dan hukum substantif (materiel). Pembedaan tersebut di atas bukan merupakan pengkotak-kotakkan, karena seringkali suatu sikap-tindak melibatkan lebih dari satu bidang hukum. Hal ini terjadi karena semakin banyak aspek-aspek kehidupan bersama yang diatur oleh hukum. Perkembangan tersebut menimbulkan berbagai spesialisasi baru di bidang hukum. Misalnya saja, dikenal adanya: hukum lingkungan, hukum kependudukan, hukum kedokteran, hukum kesehatan dan sebagainya. Ciri-ciri bentuk hukum baru seperti ini tampak sangat nyata di bidang hukum ekonomi, yaitu seringkali bidang hukum baru ini tidak secara ketat mengikuti pembidangan. Suatu bidang spesialisasi hukum kadang-kadang mencakup beberapa bidang tata hukum sekaligus.</w:t>
      </w:r>
    </w:p>
    <w:p w:rsidR="004956A0" w:rsidRPr="004956A0" w:rsidRDefault="004956A0" w:rsidP="004956A0">
      <w:pPr>
        <w:spacing w:before="100" w:beforeAutospacing="1" w:after="100" w:afterAutospacing="1" w:line="240" w:lineRule="auto"/>
        <w:ind w:left="851" w:firstLine="709"/>
        <w:jc w:val="both"/>
        <w:rPr>
          <w:rFonts w:ascii="Times New Roman" w:eastAsia="Times New Roman" w:hAnsi="Times New Roman" w:cs="Times New Roman"/>
          <w:sz w:val="24"/>
          <w:szCs w:val="24"/>
        </w:rPr>
      </w:pPr>
      <w:r w:rsidRPr="00D6740D">
        <w:rPr>
          <w:rFonts w:ascii="Times New Roman" w:eastAsia="Times New Roman" w:hAnsi="Times New Roman" w:cs="Times New Roman"/>
          <w:sz w:val="24"/>
          <w:szCs w:val="24"/>
        </w:rPr>
        <w:t>Sesuai dengan pandangan-pandangan di atas dapat disimpulkan bahwa memang hukum ekonomi memiliki dimensi baik hukum publik dan hukum perdata (privat). Oleh karena hukum persaingan usaha merupakan bagian dari hukum ekonomi maka dapat dikatakan pula bahwa hukum persaingan usaha juga memiliki dimensi bidang hukum tata negara (lembaga dan instansi resmi, pusat dan daerah seperti eksistensi Departemen dan Dinas Perindustrian dan Perdagangan dan eksistensi Komisi Pengawas Persaingan Usaha); hukum administrasi negara (pelaksanaan peranan kelembagaan tersebut); bidang hukum perdata (seperti eksistensi perjanjian dan kontrak di dalam kasus-kasus persaingan usaha); dan ada bidang pidananya (sanksi pidana dalam Undang-Undang No. 5 tahun 1999)</w:t>
      </w:r>
      <w:r>
        <w:rPr>
          <w:rFonts w:ascii="Times New Roman" w:eastAsia="Times New Roman" w:hAnsi="Times New Roman" w:cs="Times New Roman"/>
          <w:sz w:val="24"/>
          <w:szCs w:val="24"/>
        </w:rPr>
        <w:t>.</w:t>
      </w:r>
    </w:p>
    <w:p w:rsidR="00364F53" w:rsidRDefault="00364F53" w:rsidP="009E153D">
      <w:pPr>
        <w:pStyle w:val="ListParagraph"/>
        <w:spacing w:after="0" w:line="240" w:lineRule="auto"/>
        <w:rPr>
          <w:rFonts w:ascii="Arial Narrow" w:hAnsi="Arial Narrow" w:cs="Times New Roman"/>
          <w:sz w:val="20"/>
          <w:szCs w:val="20"/>
        </w:rPr>
      </w:pPr>
    </w:p>
    <w:p w:rsidR="00500D75" w:rsidRDefault="00500D75" w:rsidP="009E153D">
      <w:pPr>
        <w:pStyle w:val="ListParagraph"/>
        <w:spacing w:after="0" w:line="240" w:lineRule="auto"/>
        <w:rPr>
          <w:rFonts w:ascii="Arial Narrow" w:hAnsi="Arial Narrow" w:cs="Times New Roman"/>
          <w:sz w:val="20"/>
          <w:szCs w:val="20"/>
        </w:rPr>
      </w:pPr>
    </w:p>
    <w:p w:rsidR="00500D75" w:rsidRDefault="00500D75" w:rsidP="009E153D">
      <w:pPr>
        <w:pStyle w:val="ListParagraph"/>
        <w:spacing w:after="0" w:line="240" w:lineRule="auto"/>
        <w:rPr>
          <w:rFonts w:ascii="Arial Narrow" w:hAnsi="Arial Narrow" w:cs="Times New Roman"/>
          <w:sz w:val="20"/>
          <w:szCs w:val="20"/>
        </w:rPr>
      </w:pPr>
    </w:p>
    <w:p w:rsidR="00500D75" w:rsidRDefault="00500D75" w:rsidP="009E153D">
      <w:pPr>
        <w:pStyle w:val="ListParagraph"/>
        <w:spacing w:after="0" w:line="240" w:lineRule="auto"/>
        <w:rPr>
          <w:rFonts w:ascii="Arial Narrow" w:hAnsi="Arial Narrow" w:cs="Times New Roman"/>
          <w:sz w:val="20"/>
          <w:szCs w:val="20"/>
        </w:rPr>
      </w:pPr>
    </w:p>
    <w:p w:rsidR="00500D75" w:rsidRDefault="00500D75" w:rsidP="009E153D">
      <w:pPr>
        <w:pStyle w:val="ListParagraph"/>
        <w:spacing w:after="0" w:line="240" w:lineRule="auto"/>
        <w:rPr>
          <w:rFonts w:ascii="Arial Narrow" w:hAnsi="Arial Narrow" w:cs="Times New Roman"/>
          <w:sz w:val="20"/>
          <w:szCs w:val="20"/>
        </w:rPr>
      </w:pPr>
    </w:p>
    <w:p w:rsidR="00500D75" w:rsidRDefault="00500D75" w:rsidP="009E153D">
      <w:pPr>
        <w:pStyle w:val="ListParagraph"/>
        <w:spacing w:after="0" w:line="240" w:lineRule="auto"/>
        <w:rPr>
          <w:rFonts w:ascii="Arial Narrow" w:hAnsi="Arial Narrow" w:cs="Times New Roman"/>
          <w:sz w:val="20"/>
          <w:szCs w:val="20"/>
        </w:rPr>
      </w:pPr>
    </w:p>
    <w:p w:rsidR="00500D75" w:rsidRDefault="00500D75" w:rsidP="009E153D">
      <w:pPr>
        <w:pStyle w:val="ListParagraph"/>
        <w:spacing w:after="0" w:line="240" w:lineRule="auto"/>
        <w:rPr>
          <w:rFonts w:ascii="Arial Narrow" w:hAnsi="Arial Narrow" w:cs="Times New Roman"/>
          <w:sz w:val="20"/>
          <w:szCs w:val="20"/>
        </w:rPr>
      </w:pPr>
    </w:p>
    <w:p w:rsidR="00500D75" w:rsidRDefault="00500D75" w:rsidP="009E153D">
      <w:pPr>
        <w:pStyle w:val="ListParagraph"/>
        <w:spacing w:after="0" w:line="240" w:lineRule="auto"/>
        <w:rPr>
          <w:rFonts w:ascii="Arial Narrow" w:hAnsi="Arial Narrow" w:cs="Times New Roman"/>
          <w:sz w:val="20"/>
          <w:szCs w:val="20"/>
        </w:rPr>
      </w:pPr>
    </w:p>
    <w:p w:rsidR="00500D75" w:rsidRDefault="00500D75" w:rsidP="009E153D">
      <w:pPr>
        <w:pStyle w:val="ListParagraph"/>
        <w:spacing w:after="0" w:line="240" w:lineRule="auto"/>
        <w:rPr>
          <w:rFonts w:ascii="Arial Narrow" w:hAnsi="Arial Narrow" w:cs="Times New Roman"/>
          <w:sz w:val="20"/>
          <w:szCs w:val="20"/>
        </w:rPr>
      </w:pPr>
    </w:p>
    <w:p w:rsidR="00500D75" w:rsidRDefault="00500D75" w:rsidP="009E153D">
      <w:pPr>
        <w:pStyle w:val="ListParagraph"/>
        <w:spacing w:after="0" w:line="240" w:lineRule="auto"/>
        <w:rPr>
          <w:rFonts w:ascii="Arial Narrow" w:hAnsi="Arial Narrow" w:cs="Times New Roman"/>
          <w:sz w:val="20"/>
          <w:szCs w:val="20"/>
        </w:rPr>
      </w:pPr>
    </w:p>
    <w:p w:rsidR="00500D75" w:rsidRDefault="00500D75" w:rsidP="009E153D">
      <w:pPr>
        <w:pStyle w:val="ListParagraph"/>
        <w:spacing w:after="0" w:line="240" w:lineRule="auto"/>
        <w:rPr>
          <w:rFonts w:ascii="Arial Narrow" w:hAnsi="Arial Narrow" w:cs="Times New Roman"/>
          <w:sz w:val="20"/>
          <w:szCs w:val="20"/>
        </w:rPr>
      </w:pPr>
    </w:p>
    <w:p w:rsidR="00364F53" w:rsidRPr="002F14D1" w:rsidRDefault="00364F53" w:rsidP="009E153D">
      <w:pPr>
        <w:pStyle w:val="ListParagraph"/>
        <w:spacing w:after="0" w:line="240" w:lineRule="auto"/>
        <w:rPr>
          <w:rFonts w:ascii="Arial Narrow" w:hAnsi="Arial Narrow" w:cs="Times New Roman"/>
          <w:sz w:val="20"/>
          <w:szCs w:val="20"/>
        </w:rPr>
      </w:pPr>
    </w:p>
    <w:p w:rsidR="00364F53" w:rsidRDefault="00364F53" w:rsidP="00364F53">
      <w:pPr>
        <w:spacing w:after="0" w:line="240" w:lineRule="auto"/>
        <w:jc w:val="center"/>
        <w:rPr>
          <w:rFonts w:ascii="Times New Roman" w:hAnsi="Times New Roman" w:cs="Times New Roman"/>
          <w:b/>
          <w:sz w:val="28"/>
          <w:szCs w:val="28"/>
        </w:rPr>
      </w:pPr>
      <w:r w:rsidRPr="00364F53">
        <w:rPr>
          <w:rFonts w:ascii="Times New Roman" w:hAnsi="Times New Roman" w:cs="Times New Roman"/>
          <w:b/>
          <w:sz w:val="28"/>
          <w:szCs w:val="28"/>
        </w:rPr>
        <w:t xml:space="preserve">BAB II </w:t>
      </w:r>
    </w:p>
    <w:p w:rsidR="009B48AE" w:rsidRDefault="00364F53" w:rsidP="00364F53">
      <w:pPr>
        <w:spacing w:after="0" w:line="240" w:lineRule="auto"/>
        <w:jc w:val="center"/>
        <w:rPr>
          <w:rFonts w:ascii="Times New Roman" w:hAnsi="Times New Roman" w:cs="Times New Roman"/>
          <w:b/>
          <w:sz w:val="28"/>
          <w:szCs w:val="28"/>
        </w:rPr>
      </w:pPr>
      <w:r w:rsidRPr="00364F53">
        <w:rPr>
          <w:rFonts w:ascii="Times New Roman" w:hAnsi="Times New Roman" w:cs="Times New Roman"/>
          <w:b/>
          <w:sz w:val="28"/>
          <w:szCs w:val="28"/>
        </w:rPr>
        <w:t>HUKUM PERSAINGAN USAHA DI INDONESIA</w:t>
      </w:r>
    </w:p>
    <w:p w:rsidR="00364F53" w:rsidRPr="00364F53" w:rsidRDefault="00364F53" w:rsidP="00364F53">
      <w:pPr>
        <w:spacing w:after="0" w:line="240" w:lineRule="auto"/>
        <w:jc w:val="center"/>
        <w:rPr>
          <w:rFonts w:ascii="Times New Roman" w:hAnsi="Times New Roman" w:cs="Times New Roman"/>
          <w:b/>
          <w:sz w:val="24"/>
          <w:szCs w:val="24"/>
        </w:rPr>
      </w:pPr>
    </w:p>
    <w:p w:rsidR="009B48AE" w:rsidRPr="004034A8" w:rsidRDefault="00782F7C" w:rsidP="00CF4345">
      <w:pPr>
        <w:pStyle w:val="ListParagraph"/>
        <w:numPr>
          <w:ilvl w:val="1"/>
          <w:numId w:val="8"/>
        </w:num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9B48AE" w:rsidRPr="004034A8">
        <w:rPr>
          <w:rFonts w:ascii="Times New Roman" w:hAnsi="Times New Roman" w:cs="Times New Roman"/>
          <w:b/>
          <w:sz w:val="24"/>
          <w:szCs w:val="24"/>
        </w:rPr>
        <w:t>Hukum Persaingan Usaha Sebelum UU No. 5 Tahun 1999</w:t>
      </w:r>
    </w:p>
    <w:p w:rsidR="00364F53" w:rsidRDefault="00364F53" w:rsidP="009B48AE">
      <w:pPr>
        <w:spacing w:after="0" w:line="240" w:lineRule="auto"/>
        <w:rPr>
          <w:rFonts w:ascii="Times New Roman" w:hAnsi="Times New Roman" w:cs="Times New Roman"/>
          <w:sz w:val="24"/>
          <w:szCs w:val="24"/>
        </w:rPr>
      </w:pPr>
    </w:p>
    <w:p w:rsidR="00364F53" w:rsidRPr="00003E83" w:rsidRDefault="00364F53" w:rsidP="00CF4345">
      <w:pPr>
        <w:pStyle w:val="ListParagraph"/>
        <w:numPr>
          <w:ilvl w:val="0"/>
          <w:numId w:val="2"/>
        </w:numPr>
        <w:spacing w:after="0" w:line="240" w:lineRule="auto"/>
        <w:jc w:val="both"/>
        <w:rPr>
          <w:rFonts w:ascii="Times New Roman" w:hAnsi="Times New Roman" w:cs="Times New Roman"/>
          <w:sz w:val="24"/>
          <w:szCs w:val="24"/>
        </w:rPr>
      </w:pPr>
      <w:r w:rsidRPr="00003E83">
        <w:rPr>
          <w:rFonts w:ascii="Times New Roman" w:hAnsi="Times New Roman" w:cs="Times New Roman"/>
          <w:sz w:val="24"/>
          <w:szCs w:val="24"/>
        </w:rPr>
        <w:t>Soal :</w:t>
      </w:r>
      <w:r w:rsidR="00003E83">
        <w:rPr>
          <w:rFonts w:ascii="Times New Roman" w:hAnsi="Times New Roman" w:cs="Times New Roman"/>
          <w:sz w:val="24"/>
          <w:szCs w:val="24"/>
        </w:rPr>
        <w:t xml:space="preserve"> </w:t>
      </w:r>
      <w:r w:rsidR="004063DD" w:rsidRPr="00003E83">
        <w:rPr>
          <w:rFonts w:ascii="Times New Roman" w:hAnsi="Times New Roman" w:cs="Times New Roman"/>
          <w:sz w:val="24"/>
          <w:szCs w:val="24"/>
        </w:rPr>
        <w:t>Apakah sebelum adanya UU Nomor 5 Tahun 1999 di Indonesia tidak ada peraturan tentang praktek monopoli ?</w:t>
      </w:r>
    </w:p>
    <w:p w:rsidR="00364F53" w:rsidRPr="008D7910" w:rsidRDefault="00364F53" w:rsidP="00364F53">
      <w:pPr>
        <w:pStyle w:val="ListParagraph"/>
        <w:spacing w:after="0" w:line="240" w:lineRule="auto"/>
        <w:rPr>
          <w:rFonts w:ascii="Times New Roman" w:hAnsi="Times New Roman" w:cs="Times New Roman"/>
          <w:sz w:val="24"/>
          <w:szCs w:val="24"/>
        </w:rPr>
      </w:pPr>
      <w:r w:rsidRPr="008D7910">
        <w:rPr>
          <w:rFonts w:ascii="Times New Roman" w:hAnsi="Times New Roman" w:cs="Times New Roman"/>
          <w:sz w:val="24"/>
          <w:szCs w:val="24"/>
        </w:rPr>
        <w:t>Jawab :</w:t>
      </w:r>
    </w:p>
    <w:p w:rsidR="008D7910" w:rsidRDefault="004063DD" w:rsidP="004063DD">
      <w:pPr>
        <w:pStyle w:val="ListParagraph"/>
        <w:autoSpaceDE w:val="0"/>
        <w:autoSpaceDN w:val="0"/>
        <w:adjustRightInd w:val="0"/>
        <w:spacing w:after="0" w:line="240" w:lineRule="auto"/>
        <w:ind w:left="709" w:firstLine="709"/>
        <w:jc w:val="both"/>
        <w:rPr>
          <w:rFonts w:ascii="Times New Roman" w:hAnsi="Times New Roman" w:cs="Times New Roman"/>
          <w:sz w:val="24"/>
          <w:szCs w:val="24"/>
        </w:rPr>
      </w:pPr>
      <w:r w:rsidRPr="008D7910">
        <w:rPr>
          <w:rFonts w:ascii="Times New Roman" w:hAnsi="Times New Roman" w:cs="Times New Roman"/>
          <w:sz w:val="24"/>
          <w:szCs w:val="24"/>
        </w:rPr>
        <w:t>Selama ini banyak kalangan yang berpendapat bahwa di Indonesia tidak ada peraturan tentang praktek monopoli, sehingga terjadi kekosongan hukum</w:t>
      </w:r>
      <w:r w:rsidR="00F31631" w:rsidRPr="008D7910">
        <w:rPr>
          <w:rFonts w:ascii="Times New Roman" w:hAnsi="Times New Roman" w:cs="Times New Roman"/>
          <w:sz w:val="24"/>
          <w:szCs w:val="24"/>
        </w:rPr>
        <w:fldChar w:fldCharType="begin"/>
      </w:r>
      <w:r w:rsidRPr="008D7910">
        <w:rPr>
          <w:rFonts w:ascii="Times New Roman" w:hAnsi="Times New Roman" w:cs="Times New Roman"/>
          <w:sz w:val="24"/>
          <w:szCs w:val="24"/>
        </w:rPr>
        <w:instrText xml:space="preserve"> XE "</w:instrText>
      </w:r>
      <w:r w:rsidRPr="008D7910">
        <w:rPr>
          <w:rFonts w:ascii="Times New Roman" w:eastAsia="Times New Roman" w:hAnsi="Times New Roman" w:cs="Times New Roman"/>
          <w:sz w:val="24"/>
          <w:szCs w:val="24"/>
        </w:rPr>
        <w:instrText>hukum</w:instrText>
      </w:r>
      <w:r w:rsidRPr="008D7910">
        <w:rPr>
          <w:rFonts w:ascii="Times New Roman" w:hAnsi="Times New Roman" w:cs="Times New Roman"/>
          <w:sz w:val="24"/>
          <w:szCs w:val="24"/>
        </w:rPr>
        <w:instrText xml:space="preserve">" </w:instrText>
      </w:r>
      <w:r w:rsidR="00F31631" w:rsidRPr="008D7910">
        <w:rPr>
          <w:rFonts w:ascii="Times New Roman" w:hAnsi="Times New Roman" w:cs="Times New Roman"/>
          <w:sz w:val="24"/>
          <w:szCs w:val="24"/>
        </w:rPr>
        <w:fldChar w:fldCharType="end"/>
      </w:r>
      <w:r w:rsidRPr="008D7910">
        <w:rPr>
          <w:rFonts w:ascii="Times New Roman" w:hAnsi="Times New Roman" w:cs="Times New Roman"/>
          <w:sz w:val="24"/>
          <w:szCs w:val="24"/>
        </w:rPr>
        <w:t xml:space="preserve"> khususnya dalam Hukum Persaingan, hal inilah yang dianggap sebagai penyebab praktek monopoli di Indonesia tumbuh subur. Anggapan tentang kekosongan hukum ini merupakan sesuatu kekeliruan, sebab secara sporadis terdapat beberapa perangkat hukum positif di dalam Hukum Perdata di Indonesia, yang menyinggung secara parsial tentang praktek usaha yang tidak sehat ini. Faktor penyebab dari faktor tersebut kemungkinan disebabkan oleh adanya ketidak sinkronan antara peraturan yang ada atau hukum positif yang ada tersebut tidak lagi bekerja secara efektif terhadap peristiwa-peristiwa kongkrit yang ada dalam masyarakat. Keadaan ini sebenarnya terjadi karena hukum tertinggal dibelakang perubahan sosial dan kebudayaan dalam masyarakat. Yang dimaksud dengan hukum tertinggal ialah apabila hukum tersebut tidak dapat memenuhi kebutuhan masyarakat pada suatu-waktu dan tempat tertentu.</w:t>
      </w:r>
      <w:r w:rsidRPr="008D7910">
        <w:rPr>
          <w:rStyle w:val="FootnoteReference"/>
          <w:rFonts w:ascii="Times New Roman" w:hAnsi="Times New Roman" w:cs="Times New Roman"/>
          <w:sz w:val="24"/>
          <w:szCs w:val="24"/>
        </w:rPr>
        <w:footnoteReference w:id="6"/>
      </w:r>
      <w:r w:rsidRPr="008D7910">
        <w:rPr>
          <w:rFonts w:ascii="Times New Roman" w:hAnsi="Times New Roman" w:cs="Times New Roman"/>
          <w:sz w:val="24"/>
          <w:szCs w:val="24"/>
        </w:rPr>
        <w:t xml:space="preserve"> </w:t>
      </w:r>
    </w:p>
    <w:p w:rsidR="00003E83" w:rsidRPr="008D7910" w:rsidRDefault="00003E83" w:rsidP="004063DD">
      <w:pPr>
        <w:pStyle w:val="ListParagraph"/>
        <w:autoSpaceDE w:val="0"/>
        <w:autoSpaceDN w:val="0"/>
        <w:adjustRightInd w:val="0"/>
        <w:spacing w:after="0" w:line="240" w:lineRule="auto"/>
        <w:ind w:left="709" w:firstLine="709"/>
        <w:jc w:val="both"/>
        <w:rPr>
          <w:rFonts w:ascii="Times New Roman" w:hAnsi="Times New Roman" w:cs="Times New Roman"/>
          <w:sz w:val="24"/>
          <w:szCs w:val="24"/>
        </w:rPr>
      </w:pPr>
    </w:p>
    <w:p w:rsidR="008D7910" w:rsidRPr="00003E83" w:rsidRDefault="008D7910" w:rsidP="00CF4345">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rPr>
      </w:pPr>
      <w:r w:rsidRPr="00003E83">
        <w:rPr>
          <w:rFonts w:ascii="Times New Roman" w:hAnsi="Times New Roman" w:cs="Times New Roman"/>
          <w:sz w:val="24"/>
          <w:szCs w:val="24"/>
        </w:rPr>
        <w:t>Soal :</w:t>
      </w:r>
      <w:r w:rsidR="00003E83">
        <w:rPr>
          <w:rFonts w:ascii="Times New Roman" w:hAnsi="Times New Roman" w:cs="Times New Roman"/>
          <w:sz w:val="24"/>
          <w:szCs w:val="24"/>
        </w:rPr>
        <w:t xml:space="preserve"> </w:t>
      </w:r>
      <w:r w:rsidRPr="00003E83">
        <w:rPr>
          <w:rFonts w:ascii="Times New Roman" w:hAnsi="Times New Roman" w:cs="Times New Roman"/>
          <w:sz w:val="24"/>
          <w:szCs w:val="24"/>
        </w:rPr>
        <w:t>Apakah ada peraturan di Indonesia yang menyinggung secara parsial hukum persaingan ?</w:t>
      </w:r>
    </w:p>
    <w:p w:rsidR="008D7910" w:rsidRDefault="008D7910" w:rsidP="008D7910">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Jawab :</w:t>
      </w:r>
    </w:p>
    <w:p w:rsidR="004063DD" w:rsidRPr="008D7910" w:rsidRDefault="004063DD" w:rsidP="008D7910">
      <w:pPr>
        <w:pStyle w:val="ListParagraph"/>
        <w:autoSpaceDE w:val="0"/>
        <w:autoSpaceDN w:val="0"/>
        <w:adjustRightInd w:val="0"/>
        <w:spacing w:after="0" w:line="240" w:lineRule="auto"/>
        <w:jc w:val="both"/>
        <w:rPr>
          <w:rFonts w:ascii="Times New Roman" w:hAnsi="Times New Roman" w:cs="Times New Roman"/>
          <w:sz w:val="24"/>
          <w:szCs w:val="24"/>
        </w:rPr>
      </w:pPr>
      <w:r w:rsidRPr="008D7910">
        <w:rPr>
          <w:rFonts w:ascii="Times New Roman" w:hAnsi="Times New Roman" w:cs="Times New Roman"/>
          <w:sz w:val="24"/>
          <w:szCs w:val="24"/>
        </w:rPr>
        <w:t>Adapun peraturan-peraturan perdata Indonesia yang secara parsial yang menyinggung Hukum Persaingan dapat ditemui pada beberapa peraturan sebagai berikut :</w:t>
      </w:r>
    </w:p>
    <w:p w:rsidR="004063DD" w:rsidRPr="008D7910" w:rsidRDefault="004063DD" w:rsidP="004063DD">
      <w:pPr>
        <w:autoSpaceDE w:val="0"/>
        <w:autoSpaceDN w:val="0"/>
        <w:adjustRightInd w:val="0"/>
        <w:spacing w:after="0" w:line="240" w:lineRule="auto"/>
        <w:rPr>
          <w:rFonts w:ascii="Times New Roman" w:hAnsi="Times New Roman" w:cs="Times New Roman"/>
          <w:b/>
          <w:bCs/>
          <w:sz w:val="24"/>
          <w:szCs w:val="24"/>
        </w:rPr>
      </w:pPr>
    </w:p>
    <w:p w:rsidR="004063DD" w:rsidRPr="00D91AC1" w:rsidRDefault="004063DD" w:rsidP="00CF4345">
      <w:pPr>
        <w:pStyle w:val="ListParagraph"/>
        <w:numPr>
          <w:ilvl w:val="0"/>
          <w:numId w:val="4"/>
        </w:numPr>
        <w:autoSpaceDE w:val="0"/>
        <w:autoSpaceDN w:val="0"/>
        <w:adjustRightInd w:val="0"/>
        <w:spacing w:after="0" w:line="240" w:lineRule="auto"/>
        <w:ind w:firstLine="131"/>
        <w:rPr>
          <w:rFonts w:ascii="Times New Roman" w:hAnsi="Times New Roman" w:cs="Times New Roman"/>
          <w:sz w:val="24"/>
          <w:szCs w:val="24"/>
        </w:rPr>
      </w:pPr>
      <w:r w:rsidRPr="00D91AC1">
        <w:rPr>
          <w:rFonts w:ascii="Times New Roman" w:hAnsi="Times New Roman" w:cs="Times New Roman"/>
          <w:b/>
          <w:bCs/>
          <w:sz w:val="24"/>
          <w:szCs w:val="24"/>
        </w:rPr>
        <w:t>Pada KUH Perdata pasal 1365</w:t>
      </w:r>
      <w:r w:rsidRPr="00D91AC1">
        <w:rPr>
          <w:rFonts w:ascii="Times New Roman" w:hAnsi="Times New Roman" w:cs="Times New Roman"/>
          <w:sz w:val="24"/>
          <w:szCs w:val="24"/>
        </w:rPr>
        <w:t>.</w:t>
      </w:r>
    </w:p>
    <w:p w:rsidR="004063DD" w:rsidRPr="00D91AC1" w:rsidRDefault="004063DD" w:rsidP="004063DD">
      <w:pPr>
        <w:autoSpaceDE w:val="0"/>
        <w:autoSpaceDN w:val="0"/>
        <w:adjustRightInd w:val="0"/>
        <w:spacing w:after="0" w:line="240" w:lineRule="auto"/>
        <w:ind w:left="709" w:firstLine="11"/>
        <w:jc w:val="both"/>
        <w:rPr>
          <w:rFonts w:ascii="Times New Roman" w:hAnsi="Times New Roman" w:cs="Times New Roman"/>
          <w:sz w:val="24"/>
          <w:szCs w:val="24"/>
        </w:rPr>
      </w:pPr>
      <w:r w:rsidRPr="00D91AC1">
        <w:rPr>
          <w:rFonts w:ascii="Times New Roman" w:hAnsi="Times New Roman" w:cs="Times New Roman"/>
          <w:sz w:val="24"/>
          <w:szCs w:val="24"/>
        </w:rPr>
        <w:t>“ Tiap perbuatan melanggar hukum yang membawa kerugian kepada orang lain mewajibkan orang yang karena salahnya menerbitkan kerugian itu, mengganti kerugian tersebut.”</w:t>
      </w:r>
    </w:p>
    <w:p w:rsidR="004063DD" w:rsidRDefault="004063DD" w:rsidP="004063DD">
      <w:pPr>
        <w:autoSpaceDE w:val="0"/>
        <w:autoSpaceDN w:val="0"/>
        <w:adjustRightInd w:val="0"/>
        <w:spacing w:after="0" w:line="240" w:lineRule="auto"/>
        <w:ind w:left="709" w:firstLine="851"/>
        <w:jc w:val="both"/>
        <w:rPr>
          <w:rFonts w:ascii="Times New Roman" w:hAnsi="Times New Roman" w:cs="Times New Roman"/>
          <w:sz w:val="24"/>
          <w:szCs w:val="24"/>
        </w:rPr>
      </w:pPr>
      <w:r>
        <w:rPr>
          <w:rFonts w:ascii="Times New Roman" w:hAnsi="Times New Roman" w:cs="Times New Roman"/>
          <w:sz w:val="24"/>
          <w:szCs w:val="24"/>
        </w:rPr>
        <w:t xml:space="preserve">Pasal ini memberi hak untuk menuntut ganti rugi kepada setiap orang yang menderita kerugian atas perbuatan melawan hukum yang dilakukan oleh orang lain, baik secara perdata maupun pidana. Namun dalam prakteknya, pasal ini kurang efektif, sebab harus melalui proses litigasi yang memakan waktu lama. Disamping itu, selain penggugat merasa dirugikan, harus membuktikan kerugian yang dideritanya akibat dari perbuatan melawan hukum tersebut, selain itu penggugat juga harus membuktikan bahwa perbuatan yang didalilkan tersebut memang dilarang atau bertentangan dengan Undang-undang atau peraturan yang berlaku, serta bertentangan dengan kebiasaan dalam praktek yang telah diterima dalam kalangan dunia usaha. Hal ini cukup merepotkan karena negara kita saat ini masih kuat menganut paham legisme yang masih berlaku pada pasal 23 </w:t>
      </w:r>
      <w:r>
        <w:rPr>
          <w:rFonts w:ascii="Times New Roman" w:hAnsi="Times New Roman" w:cs="Times New Roman"/>
          <w:i/>
          <w:iCs/>
          <w:sz w:val="24"/>
          <w:szCs w:val="24"/>
        </w:rPr>
        <w:t xml:space="preserve">Algemene </w:t>
      </w:r>
      <w:r>
        <w:rPr>
          <w:rFonts w:ascii="Times New Roman" w:hAnsi="Times New Roman" w:cs="Times New Roman"/>
          <w:i/>
          <w:iCs/>
          <w:sz w:val="24"/>
          <w:szCs w:val="24"/>
        </w:rPr>
        <w:lastRenderedPageBreak/>
        <w:t>Bepalingen S.1847.23</w:t>
      </w:r>
      <w:r>
        <w:rPr>
          <w:rFonts w:ascii="Times New Roman" w:hAnsi="Times New Roman" w:cs="Times New Roman"/>
          <w:sz w:val="24"/>
          <w:szCs w:val="24"/>
        </w:rPr>
        <w:t>, dimana suatu kebiasaan baru akan menjadi sumber hukum, jika Undang-undang menunjuknya.</w:t>
      </w:r>
    </w:p>
    <w:p w:rsidR="004063DD" w:rsidRDefault="004063DD" w:rsidP="004063DD">
      <w:pPr>
        <w:autoSpaceDE w:val="0"/>
        <w:autoSpaceDN w:val="0"/>
        <w:adjustRightInd w:val="0"/>
        <w:spacing w:after="0" w:line="240" w:lineRule="auto"/>
        <w:rPr>
          <w:rFonts w:ascii="Times New Roman" w:hAnsi="Times New Roman" w:cs="Times New Roman"/>
          <w:sz w:val="24"/>
          <w:szCs w:val="24"/>
        </w:rPr>
      </w:pPr>
    </w:p>
    <w:p w:rsidR="004063DD" w:rsidRDefault="004063DD" w:rsidP="004063DD">
      <w:pPr>
        <w:ind w:firstLine="709"/>
        <w:rPr>
          <w:rFonts w:ascii="Times New Roman" w:hAnsi="Times New Roman" w:cs="Times New Roman"/>
          <w:b/>
          <w:bCs/>
          <w:sz w:val="24"/>
          <w:szCs w:val="24"/>
        </w:rPr>
      </w:pPr>
      <w:r>
        <w:rPr>
          <w:rFonts w:ascii="Times New Roman" w:hAnsi="Times New Roman" w:cs="Times New Roman"/>
          <w:b/>
          <w:bCs/>
          <w:sz w:val="24"/>
          <w:szCs w:val="24"/>
        </w:rPr>
        <w:t>2. Adanya Hak Eksklusif</w:t>
      </w:r>
    </w:p>
    <w:p w:rsidR="004063DD" w:rsidRDefault="004063DD" w:rsidP="004063DD">
      <w:pPr>
        <w:autoSpaceDE w:val="0"/>
        <w:autoSpaceDN w:val="0"/>
        <w:adjustRightInd w:val="0"/>
        <w:spacing w:after="0" w:line="24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Dibeberapa negara yang sudah menerapkan Undang-Undang Anti Monopoli, contohnya Jepang dengan Undang-Undang Anti Monopoli yang dinamakan </w:t>
      </w:r>
      <w:r>
        <w:rPr>
          <w:rFonts w:ascii="Times New Roman" w:hAnsi="Times New Roman" w:cs="Times New Roman"/>
          <w:i/>
          <w:iCs/>
          <w:sz w:val="24"/>
          <w:szCs w:val="24"/>
        </w:rPr>
        <w:t>Dokusen Kinshi Hou</w:t>
      </w:r>
      <w:r>
        <w:rPr>
          <w:rStyle w:val="FootnoteReference"/>
          <w:rFonts w:ascii="Times New Roman" w:hAnsi="Times New Roman" w:cs="Times New Roman"/>
          <w:i/>
          <w:iCs/>
          <w:sz w:val="24"/>
          <w:szCs w:val="24"/>
        </w:rPr>
        <w:footnoteReference w:id="7"/>
      </w:r>
      <w:r>
        <w:rPr>
          <w:rFonts w:ascii="Times New Roman" w:hAnsi="Times New Roman" w:cs="Times New Roman"/>
          <w:i/>
          <w:iCs/>
          <w:sz w:val="24"/>
          <w:szCs w:val="24"/>
        </w:rPr>
        <w:t xml:space="preserve"> </w:t>
      </w:r>
      <w:r>
        <w:rPr>
          <w:rFonts w:ascii="Times New Roman" w:hAnsi="Times New Roman" w:cs="Times New Roman"/>
          <w:sz w:val="16"/>
          <w:szCs w:val="16"/>
        </w:rPr>
        <w:t>120</w:t>
      </w:r>
      <w:r>
        <w:rPr>
          <w:rFonts w:ascii="Times New Roman" w:hAnsi="Times New Roman" w:cs="Times New Roman"/>
          <w:sz w:val="24"/>
          <w:szCs w:val="24"/>
        </w:rPr>
        <w:t>, mengecualikan beberapa kegiatan yang tidak dilarang oleh Undang-Undang tersebut, antara lain :</w:t>
      </w:r>
    </w:p>
    <w:p w:rsidR="004063DD" w:rsidRDefault="004063DD" w:rsidP="004063DD">
      <w:pPr>
        <w:autoSpaceDE w:val="0"/>
        <w:autoSpaceDN w:val="0"/>
        <w:adjustRightInd w:val="0"/>
        <w:spacing w:after="0" w:line="240" w:lineRule="auto"/>
        <w:ind w:firstLine="709"/>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Monopoli alami (</w:t>
      </w:r>
      <w:r>
        <w:rPr>
          <w:rFonts w:ascii="Times New Roman" w:hAnsi="Times New Roman" w:cs="Times New Roman"/>
          <w:i/>
          <w:iCs/>
          <w:sz w:val="24"/>
          <w:szCs w:val="24"/>
        </w:rPr>
        <w:t>Monopoly by Law</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rsidR="004063DD" w:rsidRDefault="004063DD" w:rsidP="004063DD">
      <w:pPr>
        <w:autoSpaceDE w:val="0"/>
        <w:autoSpaceDN w:val="0"/>
        <w:adjustRightInd w:val="0"/>
        <w:spacing w:after="0" w:line="240" w:lineRule="auto"/>
        <w:ind w:firstLine="709"/>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Kegiatan yang dilakukan berdasarkan Undang-Undang</w:t>
      </w:r>
    </w:p>
    <w:p w:rsidR="004063DD" w:rsidRDefault="004063DD" w:rsidP="004063DD">
      <w:pPr>
        <w:autoSpaceDE w:val="0"/>
        <w:autoSpaceDN w:val="0"/>
        <w:adjustRightInd w:val="0"/>
        <w:spacing w:after="0" w:line="240" w:lineRule="auto"/>
        <w:ind w:firstLine="709"/>
        <w:rPr>
          <w:rFonts w:ascii="Times New Roman" w:hAnsi="Times New Roman" w:cs="Times New Roman"/>
          <w:sz w:val="24"/>
          <w:szCs w:val="24"/>
        </w:rPr>
      </w:pPr>
      <w:r>
        <w:rPr>
          <w:rFonts w:ascii="SymbolMT" w:hAnsi="SymbolMT" w:cs="SymbolMT"/>
          <w:sz w:val="24"/>
          <w:szCs w:val="24"/>
        </w:rPr>
        <w:t xml:space="preserve">• </w:t>
      </w:r>
      <w:r>
        <w:rPr>
          <w:rFonts w:ascii="Times New Roman" w:hAnsi="Times New Roman" w:cs="Times New Roman"/>
          <w:sz w:val="24"/>
          <w:szCs w:val="24"/>
        </w:rPr>
        <w:t>Pelaksanaan Hak atas Kekayaan Intelektual</w:t>
      </w:r>
    </w:p>
    <w:p w:rsidR="004063DD" w:rsidRDefault="004063DD" w:rsidP="004063DD">
      <w:pPr>
        <w:autoSpaceDE w:val="0"/>
        <w:autoSpaceDN w:val="0"/>
        <w:adjustRightInd w:val="0"/>
        <w:spacing w:after="0" w:line="240" w:lineRule="auto"/>
        <w:ind w:left="709" w:firstLine="992"/>
        <w:jc w:val="both"/>
        <w:rPr>
          <w:rFonts w:ascii="Times New Roman" w:hAnsi="Times New Roman" w:cs="Times New Roman"/>
          <w:sz w:val="16"/>
          <w:szCs w:val="16"/>
        </w:rPr>
      </w:pPr>
      <w:r>
        <w:rPr>
          <w:rFonts w:ascii="Times New Roman" w:hAnsi="Times New Roman" w:cs="Times New Roman"/>
          <w:sz w:val="24"/>
          <w:szCs w:val="24"/>
        </w:rPr>
        <w:t xml:space="preserve">Selain itu di Amerika Serikat, ada </w:t>
      </w:r>
      <w:r>
        <w:rPr>
          <w:rFonts w:ascii="Times New Roman" w:hAnsi="Times New Roman" w:cs="Times New Roman"/>
          <w:i/>
          <w:iCs/>
          <w:sz w:val="24"/>
          <w:szCs w:val="24"/>
        </w:rPr>
        <w:t xml:space="preserve">Clayton Act </w:t>
      </w:r>
      <w:r>
        <w:rPr>
          <w:rFonts w:ascii="Times New Roman" w:hAnsi="Times New Roman" w:cs="Times New Roman"/>
          <w:sz w:val="24"/>
          <w:szCs w:val="24"/>
        </w:rPr>
        <w:t>dengan pengecualian terhadap Undang-Undang anti monopolinya khususnya bagi : Persatuan Buruh (</w:t>
      </w:r>
      <w:r>
        <w:rPr>
          <w:rFonts w:ascii="Times New Roman" w:hAnsi="Times New Roman" w:cs="Times New Roman"/>
          <w:i/>
          <w:iCs/>
          <w:sz w:val="24"/>
          <w:szCs w:val="24"/>
        </w:rPr>
        <w:t>Labor Union</w:t>
      </w:r>
      <w:r>
        <w:rPr>
          <w:rFonts w:ascii="Times New Roman" w:hAnsi="Times New Roman" w:cs="Times New Roman"/>
          <w:sz w:val="24"/>
          <w:szCs w:val="24"/>
        </w:rPr>
        <w:t>), Koperasi Tani (</w:t>
      </w:r>
      <w:r>
        <w:rPr>
          <w:rFonts w:ascii="Times New Roman" w:hAnsi="Times New Roman" w:cs="Times New Roman"/>
          <w:i/>
          <w:iCs/>
          <w:sz w:val="24"/>
          <w:szCs w:val="24"/>
        </w:rPr>
        <w:t>Agricultural Cooperative</w:t>
      </w:r>
      <w:r>
        <w:rPr>
          <w:rFonts w:ascii="Times New Roman" w:hAnsi="Times New Roman" w:cs="Times New Roman"/>
          <w:sz w:val="24"/>
          <w:szCs w:val="24"/>
        </w:rPr>
        <w:t>) dan terhadap kegiatan usaha tertentu (</w:t>
      </w:r>
      <w:r>
        <w:rPr>
          <w:rFonts w:ascii="Times New Roman" w:hAnsi="Times New Roman" w:cs="Times New Roman"/>
          <w:i/>
          <w:iCs/>
          <w:sz w:val="24"/>
          <w:szCs w:val="24"/>
        </w:rPr>
        <w:t>state action exemption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p>
    <w:p w:rsidR="004063DD" w:rsidRDefault="004063DD" w:rsidP="004063DD">
      <w:pPr>
        <w:autoSpaceDE w:val="0"/>
        <w:autoSpaceDN w:val="0"/>
        <w:adjustRightInd w:val="0"/>
        <w:spacing w:after="0" w:line="240" w:lineRule="auto"/>
        <w:ind w:left="709" w:firstLine="992"/>
        <w:jc w:val="both"/>
        <w:rPr>
          <w:rFonts w:ascii="Times New Roman" w:hAnsi="Times New Roman" w:cs="Times New Roman"/>
          <w:sz w:val="20"/>
          <w:szCs w:val="20"/>
        </w:rPr>
      </w:pPr>
      <w:r>
        <w:rPr>
          <w:rFonts w:ascii="Times New Roman" w:hAnsi="Times New Roman" w:cs="Times New Roman"/>
          <w:sz w:val="24"/>
          <w:szCs w:val="24"/>
        </w:rPr>
        <w:t xml:space="preserve">Dalam Undang-undang No.5 tahun 1999 tentang Larangan Praktek Monopoli dan Persaingan Usaha Tidak Sehat, pada pasal 50 ayat 2 tercantum pengecualian atas hak kekayaan intelektual, yang isinya sebagai berikut : </w:t>
      </w:r>
      <w:r w:rsidRPr="00A24AED">
        <w:rPr>
          <w:rFonts w:ascii="Times New Roman" w:hAnsi="Times New Roman" w:cs="Times New Roman"/>
          <w:sz w:val="24"/>
          <w:szCs w:val="24"/>
        </w:rPr>
        <w:t>“Perjanjian yang berkaitan dengan Hak Atas Kekayaan Intelektual, seperti lisensi, paten, merk dagang, hak cipta, desain produk industri, rangkaian elektronik terpadu, rahasia dagang serta perjanjian yang berkaitan dengan waralaba.”</w:t>
      </w:r>
    </w:p>
    <w:p w:rsidR="004063DD" w:rsidRDefault="004063DD" w:rsidP="004063DD">
      <w:pPr>
        <w:autoSpaceDE w:val="0"/>
        <w:autoSpaceDN w:val="0"/>
        <w:adjustRightInd w:val="0"/>
        <w:spacing w:after="0" w:line="240" w:lineRule="auto"/>
        <w:ind w:left="709" w:firstLine="992"/>
        <w:jc w:val="both"/>
        <w:rPr>
          <w:rFonts w:ascii="Times New Roman" w:hAnsi="Times New Roman" w:cs="Times New Roman"/>
          <w:sz w:val="24"/>
          <w:szCs w:val="24"/>
        </w:rPr>
      </w:pPr>
      <w:r>
        <w:rPr>
          <w:rFonts w:ascii="Times New Roman" w:hAnsi="Times New Roman" w:cs="Times New Roman"/>
          <w:sz w:val="24"/>
          <w:szCs w:val="24"/>
        </w:rPr>
        <w:t>Alasan Undang-undang No.5 tahun 1999 tidak berlaku hak atas kekayaan intelektual, karena HAKI adalah Hak Pribadi Seorang Pencipta atau Penemu yang diberikan oleh negara yang patut dihargai dan dilindungi oleh hukum agar dapat didorong terus pengembangannya, dan menjadi dasar pertumbuhan dan perkembangan industri. Apabila larangan monopoli tersebut diberlakukan terhadap HAKI, maka dikuatirkan tidak ada kebebasan bagi pemiliknya untuk memanfaatkan hak dan karyanya sendiri. Akibatnya dapat menghambat timbulnya penciptaan atau penemuanpenemuan baru, yang berarti menghambat tumbuh kembangnya industry secara nasional. Lebih penting lagi untuk disadari bahwa HAKI bersumber dari ilmu pengetahuan dan teknologi. Padahal kemampuan suatu bangsa dalam mengembangkan ilmu pengetahuan dan teknologi, merupakan suatu petunjuk atau atribut bagi negara tersebut, untuk dapat dinilai sebagai negara yang maju. Tetapi tidak dapat dipungkiri bahwa perlindungan atas HAKI kepada pemilik atau pemegang haknya secara langsung telah melahirkan kegiatan yang bersifat monopolistik.</w:t>
      </w:r>
    </w:p>
    <w:p w:rsidR="004063DD" w:rsidRDefault="004063DD" w:rsidP="004063DD">
      <w:pPr>
        <w:autoSpaceDE w:val="0"/>
        <w:autoSpaceDN w:val="0"/>
        <w:adjustRightInd w:val="0"/>
        <w:spacing w:after="0" w:line="240" w:lineRule="auto"/>
        <w:ind w:left="709" w:firstLine="992"/>
        <w:jc w:val="both"/>
        <w:rPr>
          <w:rFonts w:ascii="Times New Roman" w:hAnsi="Times New Roman" w:cs="Times New Roman"/>
          <w:sz w:val="16"/>
          <w:szCs w:val="16"/>
        </w:rPr>
      </w:pPr>
      <w:r>
        <w:rPr>
          <w:rFonts w:ascii="Times New Roman" w:hAnsi="Times New Roman" w:cs="Times New Roman"/>
          <w:sz w:val="24"/>
          <w:szCs w:val="24"/>
        </w:rPr>
        <w:t>Pemberian lisensi oleh pemilik atau pemegang HAKI tidak lain hanya merupakan pengalihan sifat monopolistik dari kewenangan untuk memanfaatkan dan menggunakan HAKI, terutama pemberian lisensi secara eksklusif</w:t>
      </w:r>
      <w:r>
        <w:rPr>
          <w:rFonts w:ascii="Times New Roman" w:hAnsi="Times New Roman" w:cs="Times New Roman"/>
          <w:sz w:val="16"/>
          <w:szCs w:val="16"/>
        </w:rPr>
        <w:t>.</w:t>
      </w:r>
      <w:r>
        <w:rPr>
          <w:rStyle w:val="FootnoteReference"/>
          <w:rFonts w:ascii="Times New Roman" w:hAnsi="Times New Roman" w:cs="Times New Roman"/>
          <w:sz w:val="16"/>
          <w:szCs w:val="16"/>
        </w:rPr>
        <w:footnoteReference w:id="10"/>
      </w:r>
    </w:p>
    <w:p w:rsidR="004063DD" w:rsidRDefault="004063DD" w:rsidP="004063DD">
      <w:pPr>
        <w:autoSpaceDE w:val="0"/>
        <w:autoSpaceDN w:val="0"/>
        <w:adjustRightInd w:val="0"/>
        <w:spacing w:after="0" w:line="240" w:lineRule="auto"/>
        <w:ind w:firstLine="720"/>
        <w:jc w:val="both"/>
        <w:rPr>
          <w:rFonts w:ascii="Times New Roman" w:hAnsi="Times New Roman" w:cs="Times New Roman"/>
          <w:sz w:val="24"/>
          <w:szCs w:val="24"/>
        </w:rPr>
      </w:pPr>
    </w:p>
    <w:p w:rsidR="004063DD" w:rsidRDefault="004063DD" w:rsidP="004063DD">
      <w:pPr>
        <w:autoSpaceDE w:val="0"/>
        <w:autoSpaceDN w:val="0"/>
        <w:adjustRightInd w:val="0"/>
        <w:spacing w:after="0" w:line="240" w:lineRule="auto"/>
        <w:ind w:firstLine="851"/>
        <w:rPr>
          <w:rFonts w:ascii="Times New Roman" w:hAnsi="Times New Roman" w:cs="Times New Roman"/>
          <w:b/>
          <w:bCs/>
          <w:sz w:val="24"/>
          <w:szCs w:val="24"/>
        </w:rPr>
      </w:pPr>
      <w:r>
        <w:rPr>
          <w:rFonts w:ascii="Times New Roman" w:hAnsi="Times New Roman" w:cs="Times New Roman"/>
          <w:b/>
          <w:bCs/>
          <w:sz w:val="24"/>
          <w:szCs w:val="24"/>
        </w:rPr>
        <w:t>3. Pengecualian Terhadap Azas Kebebasan Berkontrak</w:t>
      </w:r>
    </w:p>
    <w:p w:rsidR="004063DD" w:rsidRDefault="00BD2DC5" w:rsidP="004063DD">
      <w:pPr>
        <w:autoSpaceDE w:val="0"/>
        <w:autoSpaceDN w:val="0"/>
        <w:adjustRightInd w:val="0"/>
        <w:spacing w:after="0" w:line="240" w:lineRule="auto"/>
        <w:ind w:left="709" w:firstLine="709"/>
        <w:jc w:val="both"/>
        <w:rPr>
          <w:rFonts w:ascii="Times New Roman" w:hAnsi="Times New Roman" w:cs="Times New Roman"/>
          <w:sz w:val="24"/>
          <w:szCs w:val="24"/>
        </w:rPr>
      </w:pPr>
      <w:r>
        <w:rPr>
          <w:rFonts w:ascii="Times New Roman" w:hAnsi="Times New Roman" w:cs="Times New Roman"/>
          <w:sz w:val="24"/>
          <w:szCs w:val="24"/>
        </w:rPr>
        <w:lastRenderedPageBreak/>
        <w:t>Penegasan mengenai adanya as</w:t>
      </w:r>
      <w:r w:rsidR="004063DD">
        <w:rPr>
          <w:rFonts w:ascii="Times New Roman" w:hAnsi="Times New Roman" w:cs="Times New Roman"/>
          <w:sz w:val="24"/>
          <w:szCs w:val="24"/>
        </w:rPr>
        <w:t>as kebebasan berkontrak ini dapat dilihat pada Pasal 1338 ayat 1, KUH Perdata yang menyatakan bahwa semua perjanjian yang dibuat secara sah berlaku sebagai Undang-Undang bagi mereka yang membuatnya. Hal ini juga dimaksudkan untuk menyatakan tentang kekuatan suatu perjanjian, yaitu kekuatan yang sama dengan suatu Undang-Undang. Kekuatan seperti itu diberikan kepada semua perjanjian yang dibuat secara sah, seperti yang tercantum pada Pasal 1320 KUH Perdata, yang menyebutkan bahwa untuk sahnya suatu perjanjian harus memenuhi 4 (empat) unsur yaitu :</w:t>
      </w:r>
    </w:p>
    <w:p w:rsidR="004063DD" w:rsidRPr="00A24AED" w:rsidRDefault="004063DD" w:rsidP="004063DD">
      <w:pPr>
        <w:autoSpaceDE w:val="0"/>
        <w:autoSpaceDN w:val="0"/>
        <w:adjustRightInd w:val="0"/>
        <w:spacing w:after="0" w:line="240" w:lineRule="auto"/>
        <w:ind w:firstLine="709"/>
        <w:rPr>
          <w:rFonts w:ascii="Times New Roman" w:hAnsi="Times New Roman" w:cs="Times New Roman"/>
          <w:sz w:val="24"/>
          <w:szCs w:val="24"/>
        </w:rPr>
      </w:pPr>
      <w:r w:rsidRPr="00A24AED">
        <w:rPr>
          <w:rFonts w:ascii="Times New Roman" w:hAnsi="Times New Roman" w:cs="Times New Roman"/>
          <w:sz w:val="24"/>
          <w:szCs w:val="24"/>
        </w:rPr>
        <w:t>• Sepakat mereka yang mengikatkan diri</w:t>
      </w:r>
    </w:p>
    <w:p w:rsidR="004063DD" w:rsidRPr="00A24AED" w:rsidRDefault="004063DD" w:rsidP="004063DD">
      <w:pPr>
        <w:autoSpaceDE w:val="0"/>
        <w:autoSpaceDN w:val="0"/>
        <w:adjustRightInd w:val="0"/>
        <w:spacing w:after="0" w:line="240" w:lineRule="auto"/>
        <w:ind w:firstLine="709"/>
        <w:rPr>
          <w:rFonts w:ascii="Times New Roman" w:hAnsi="Times New Roman" w:cs="Times New Roman"/>
          <w:sz w:val="24"/>
          <w:szCs w:val="24"/>
        </w:rPr>
      </w:pPr>
      <w:r w:rsidRPr="00A24AED">
        <w:rPr>
          <w:rFonts w:ascii="Times New Roman" w:hAnsi="Times New Roman" w:cs="Times New Roman"/>
          <w:sz w:val="24"/>
          <w:szCs w:val="24"/>
        </w:rPr>
        <w:t>• Kecakapan untuk membuat suatu perikatan</w:t>
      </w:r>
    </w:p>
    <w:p w:rsidR="004063DD" w:rsidRPr="00A24AED" w:rsidRDefault="004063DD" w:rsidP="004063DD">
      <w:pPr>
        <w:autoSpaceDE w:val="0"/>
        <w:autoSpaceDN w:val="0"/>
        <w:adjustRightInd w:val="0"/>
        <w:spacing w:after="0" w:line="240" w:lineRule="auto"/>
        <w:ind w:firstLine="709"/>
        <w:rPr>
          <w:rFonts w:ascii="Times New Roman" w:hAnsi="Times New Roman" w:cs="Times New Roman"/>
          <w:sz w:val="24"/>
          <w:szCs w:val="24"/>
        </w:rPr>
      </w:pPr>
      <w:r w:rsidRPr="00A24AED">
        <w:rPr>
          <w:rFonts w:ascii="Times New Roman" w:hAnsi="Times New Roman" w:cs="Times New Roman"/>
          <w:sz w:val="24"/>
          <w:szCs w:val="24"/>
        </w:rPr>
        <w:t>• Suatu hal tertentu</w:t>
      </w:r>
    </w:p>
    <w:p w:rsidR="004063DD" w:rsidRPr="00A24AED" w:rsidRDefault="004063DD" w:rsidP="004063DD">
      <w:pPr>
        <w:autoSpaceDE w:val="0"/>
        <w:autoSpaceDN w:val="0"/>
        <w:adjustRightInd w:val="0"/>
        <w:spacing w:after="0" w:line="240" w:lineRule="auto"/>
        <w:ind w:firstLine="709"/>
        <w:rPr>
          <w:rFonts w:ascii="Times New Roman" w:hAnsi="Times New Roman" w:cs="Times New Roman"/>
          <w:sz w:val="24"/>
          <w:szCs w:val="24"/>
        </w:rPr>
      </w:pPr>
      <w:r w:rsidRPr="00A24AED">
        <w:rPr>
          <w:rFonts w:ascii="Times New Roman" w:hAnsi="Times New Roman" w:cs="Times New Roman"/>
          <w:sz w:val="24"/>
          <w:szCs w:val="24"/>
        </w:rPr>
        <w:t>• suatu sebab yang halal</w:t>
      </w:r>
    </w:p>
    <w:p w:rsidR="004063DD" w:rsidRDefault="004063DD" w:rsidP="004063DD">
      <w:pPr>
        <w:autoSpaceDE w:val="0"/>
        <w:autoSpaceDN w:val="0"/>
        <w:adjustRightInd w:val="0"/>
        <w:spacing w:after="0" w:line="240" w:lineRule="auto"/>
        <w:rPr>
          <w:rFonts w:ascii="Times New Roman" w:hAnsi="Times New Roman" w:cs="Times New Roman"/>
          <w:sz w:val="13"/>
          <w:szCs w:val="13"/>
        </w:rPr>
      </w:pPr>
    </w:p>
    <w:p w:rsidR="004063DD" w:rsidRDefault="004063DD" w:rsidP="004063DD">
      <w:pPr>
        <w:autoSpaceDE w:val="0"/>
        <w:autoSpaceDN w:val="0"/>
        <w:adjustRightInd w:val="0"/>
        <w:spacing w:after="0" w:line="240" w:lineRule="auto"/>
        <w:ind w:left="851" w:hanging="142"/>
        <w:rPr>
          <w:rFonts w:ascii="Times New Roman" w:hAnsi="Times New Roman" w:cs="Times New Roman"/>
          <w:sz w:val="24"/>
          <w:szCs w:val="24"/>
        </w:rPr>
      </w:pPr>
      <w:r>
        <w:rPr>
          <w:rFonts w:ascii="Times New Roman" w:hAnsi="Times New Roman" w:cs="Times New Roman"/>
          <w:sz w:val="24"/>
          <w:szCs w:val="24"/>
        </w:rPr>
        <w:t>Asas kebebasan berkontrak menurut hukum perjanjian Indonesia meliputi ruang lingkup :</w:t>
      </w:r>
      <w:r>
        <w:rPr>
          <w:rStyle w:val="FootnoteReference"/>
          <w:rFonts w:ascii="Times New Roman" w:hAnsi="Times New Roman" w:cs="Times New Roman"/>
          <w:sz w:val="24"/>
          <w:szCs w:val="24"/>
        </w:rPr>
        <w:footnoteReference w:id="11"/>
      </w:r>
    </w:p>
    <w:p w:rsidR="004063DD" w:rsidRDefault="004063DD" w:rsidP="00CF4345">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063DD">
        <w:rPr>
          <w:rFonts w:ascii="Times New Roman" w:hAnsi="Times New Roman" w:cs="Times New Roman"/>
          <w:sz w:val="24"/>
          <w:szCs w:val="24"/>
        </w:rPr>
        <w:t>Kebebasan untuk membuat atau tidak membuat perjanjian</w:t>
      </w:r>
    </w:p>
    <w:p w:rsidR="004063DD" w:rsidRDefault="004063DD" w:rsidP="00CF4345">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063DD">
        <w:rPr>
          <w:rFonts w:ascii="Times New Roman" w:hAnsi="Times New Roman" w:cs="Times New Roman"/>
          <w:sz w:val="24"/>
          <w:szCs w:val="24"/>
        </w:rPr>
        <w:t>Kebebasan untuk memilih pihak dengan siapa ia ingin membuat perjajian</w:t>
      </w:r>
    </w:p>
    <w:p w:rsidR="004063DD" w:rsidRDefault="004063DD" w:rsidP="00CF4345">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063DD">
        <w:rPr>
          <w:rFonts w:ascii="Times New Roman" w:hAnsi="Times New Roman" w:cs="Times New Roman"/>
          <w:sz w:val="24"/>
          <w:szCs w:val="24"/>
        </w:rPr>
        <w:t>Kebebasan untuk menentukan atau memilih causa dari perjanjian yang akan dibuatnya.</w:t>
      </w:r>
    </w:p>
    <w:p w:rsidR="004063DD" w:rsidRDefault="004063DD" w:rsidP="00CF4345">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063DD">
        <w:rPr>
          <w:rFonts w:ascii="Times New Roman" w:hAnsi="Times New Roman" w:cs="Times New Roman"/>
          <w:sz w:val="24"/>
          <w:szCs w:val="24"/>
        </w:rPr>
        <w:t>Kebebasan untuk menentukan obyek perjanjian</w:t>
      </w:r>
    </w:p>
    <w:p w:rsidR="004063DD" w:rsidRDefault="004063DD" w:rsidP="00CF4345">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063DD">
        <w:rPr>
          <w:rFonts w:ascii="Times New Roman" w:hAnsi="Times New Roman" w:cs="Times New Roman"/>
          <w:sz w:val="24"/>
          <w:szCs w:val="24"/>
        </w:rPr>
        <w:t>Kebebasan untuk menentukan bentuk suatu perjanjian</w:t>
      </w:r>
    </w:p>
    <w:p w:rsidR="004063DD" w:rsidRPr="004063DD" w:rsidRDefault="004063DD" w:rsidP="00CF4345">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4063DD">
        <w:rPr>
          <w:rFonts w:ascii="Times New Roman" w:hAnsi="Times New Roman" w:cs="Times New Roman"/>
          <w:sz w:val="24"/>
          <w:szCs w:val="24"/>
        </w:rPr>
        <w:t xml:space="preserve">Kebebasan untuk menerima atau menyimpangi ketentuan Undang-Undang yang bersifat opsional (aanvullend, optional). </w:t>
      </w:r>
    </w:p>
    <w:p w:rsidR="004063DD" w:rsidRDefault="004F7578" w:rsidP="004063DD">
      <w:pPr>
        <w:autoSpaceDE w:val="0"/>
        <w:autoSpaceDN w:val="0"/>
        <w:adjustRightInd w:val="0"/>
        <w:spacing w:after="0" w:line="240" w:lineRule="auto"/>
        <w:ind w:left="851" w:firstLine="850"/>
        <w:jc w:val="both"/>
        <w:rPr>
          <w:rFonts w:ascii="Times New Roman" w:hAnsi="Times New Roman" w:cs="Times New Roman"/>
          <w:sz w:val="24"/>
          <w:szCs w:val="24"/>
        </w:rPr>
      </w:pPr>
      <w:r>
        <w:rPr>
          <w:rFonts w:ascii="Times New Roman" w:hAnsi="Times New Roman" w:cs="Times New Roman"/>
          <w:sz w:val="24"/>
          <w:szCs w:val="24"/>
        </w:rPr>
        <w:t>Dengan adanya as</w:t>
      </w:r>
      <w:r w:rsidR="004063DD">
        <w:rPr>
          <w:rFonts w:ascii="Times New Roman" w:hAnsi="Times New Roman" w:cs="Times New Roman"/>
          <w:sz w:val="24"/>
          <w:szCs w:val="24"/>
        </w:rPr>
        <w:t>as Kebebasan Berkontrak, maka ada kemungkinan terjadi perjanjian-perjanjian yang mengarah pada terjadinya monopoli atau persaingan tidak sehat yang dibuat oleh pelaku bisnis dengan pelaku bisnis yang lain, yang dapat merugikan masyarakat pada umumnya, khususnya pelaku bisnis dalam pasar yang sama.</w:t>
      </w:r>
    </w:p>
    <w:p w:rsidR="00003E83" w:rsidRDefault="00003E83" w:rsidP="004063DD">
      <w:pPr>
        <w:autoSpaceDE w:val="0"/>
        <w:autoSpaceDN w:val="0"/>
        <w:adjustRightInd w:val="0"/>
        <w:spacing w:after="0" w:line="240" w:lineRule="auto"/>
        <w:ind w:left="851" w:firstLine="850"/>
        <w:jc w:val="both"/>
        <w:rPr>
          <w:rFonts w:ascii="Times New Roman" w:hAnsi="Times New Roman" w:cs="Times New Roman"/>
          <w:sz w:val="24"/>
          <w:szCs w:val="24"/>
        </w:rPr>
      </w:pPr>
    </w:p>
    <w:p w:rsidR="00364F53" w:rsidRPr="00003E83" w:rsidRDefault="008D7910" w:rsidP="00CF4345">
      <w:pPr>
        <w:pStyle w:val="ListParagraph"/>
        <w:numPr>
          <w:ilvl w:val="0"/>
          <w:numId w:val="2"/>
        </w:numPr>
        <w:spacing w:after="0" w:line="240" w:lineRule="auto"/>
        <w:rPr>
          <w:rFonts w:ascii="Times New Roman" w:hAnsi="Times New Roman" w:cs="Times New Roman"/>
          <w:sz w:val="24"/>
          <w:szCs w:val="24"/>
        </w:rPr>
      </w:pPr>
      <w:r w:rsidRPr="00003E83">
        <w:rPr>
          <w:rFonts w:ascii="Times New Roman" w:hAnsi="Times New Roman" w:cs="Times New Roman"/>
          <w:sz w:val="24"/>
          <w:szCs w:val="24"/>
        </w:rPr>
        <w:t>Soal : Apakah dalam Undang-undang lain ada menyinggung hukum persaingan sebelum adanya UU Nomor 5 Tahun 1999 ?</w:t>
      </w:r>
    </w:p>
    <w:p w:rsidR="008D7910" w:rsidRPr="006A5245" w:rsidRDefault="008D7910" w:rsidP="008D7910">
      <w:pPr>
        <w:pStyle w:val="ListParagraph"/>
        <w:spacing w:after="0" w:line="240" w:lineRule="auto"/>
        <w:rPr>
          <w:rFonts w:ascii="Times New Roman" w:hAnsi="Times New Roman" w:cs="Times New Roman"/>
          <w:sz w:val="24"/>
          <w:szCs w:val="24"/>
        </w:rPr>
      </w:pPr>
      <w:r w:rsidRPr="006A5245">
        <w:rPr>
          <w:rFonts w:ascii="Times New Roman" w:hAnsi="Times New Roman" w:cs="Times New Roman"/>
          <w:sz w:val="24"/>
          <w:szCs w:val="24"/>
        </w:rPr>
        <w:t xml:space="preserve">Jawab : </w:t>
      </w:r>
    </w:p>
    <w:p w:rsidR="008D7910" w:rsidRPr="006A5245" w:rsidRDefault="008D7910" w:rsidP="00CF4345">
      <w:pPr>
        <w:pStyle w:val="ListParagraph"/>
        <w:numPr>
          <w:ilvl w:val="0"/>
          <w:numId w:val="6"/>
        </w:numPr>
        <w:autoSpaceDE w:val="0"/>
        <w:autoSpaceDN w:val="0"/>
        <w:adjustRightInd w:val="0"/>
        <w:spacing w:after="0" w:line="240" w:lineRule="auto"/>
        <w:rPr>
          <w:rFonts w:ascii="Times New Roman" w:hAnsi="Times New Roman" w:cs="Times New Roman"/>
          <w:b/>
          <w:sz w:val="24"/>
          <w:szCs w:val="24"/>
        </w:rPr>
      </w:pPr>
      <w:r w:rsidRPr="006A5245">
        <w:rPr>
          <w:rFonts w:ascii="Times New Roman" w:hAnsi="Times New Roman" w:cs="Times New Roman"/>
          <w:b/>
          <w:sz w:val="24"/>
          <w:szCs w:val="24"/>
        </w:rPr>
        <w:t>Undang-undang Nomor 5 Tahun 1984</w:t>
      </w:r>
      <w:r w:rsidRPr="006A5245">
        <w:rPr>
          <w:rFonts w:ascii="Times New Roman" w:hAnsi="Times New Roman" w:cs="Times New Roman"/>
          <w:b/>
          <w:bCs/>
          <w:sz w:val="24"/>
          <w:szCs w:val="24"/>
        </w:rPr>
        <w:t>Tentang Perindustrian</w:t>
      </w:r>
    </w:p>
    <w:p w:rsidR="008D7910" w:rsidRPr="006A5245" w:rsidRDefault="008D7910" w:rsidP="008D7910">
      <w:pPr>
        <w:pStyle w:val="ListParagraph"/>
        <w:autoSpaceDE w:val="0"/>
        <w:autoSpaceDN w:val="0"/>
        <w:adjustRightInd w:val="0"/>
        <w:spacing w:after="0" w:line="240" w:lineRule="auto"/>
        <w:ind w:left="900" w:firstLine="720"/>
        <w:jc w:val="both"/>
        <w:rPr>
          <w:rFonts w:ascii="Times New Roman" w:hAnsi="Times New Roman" w:cs="Times New Roman"/>
          <w:sz w:val="24"/>
          <w:szCs w:val="24"/>
        </w:rPr>
      </w:pPr>
      <w:r w:rsidRPr="006A5245">
        <w:rPr>
          <w:rFonts w:ascii="Times New Roman" w:hAnsi="Times New Roman" w:cs="Times New Roman"/>
          <w:sz w:val="24"/>
          <w:szCs w:val="24"/>
        </w:rPr>
        <w:t>Undang-Undang Perindustrian Nomor 5 Tahun 1984 melarang industri yang mengakibatkan terjadinya monopoli dan persaingan curang. Hanya saja, makna dan konsep larangan dalam Undang-Undang tersebut sangat tidak terfokus dan terkesan tidak jelas, sehingga larangan tersebut sangat jarang dipraktekkan. Beberapa ketentuan dalam Undang-Undang Perindustrian yang melarang monopoli atau persaingan curang terdapat pada pasal-pasal sebagai berikut :</w:t>
      </w:r>
      <w:r w:rsidRPr="006A5245">
        <w:rPr>
          <w:rStyle w:val="FootnoteReference"/>
          <w:rFonts w:ascii="Times New Roman" w:hAnsi="Times New Roman" w:cs="Times New Roman"/>
          <w:sz w:val="24"/>
          <w:szCs w:val="24"/>
        </w:rPr>
        <w:footnoteReference w:id="12"/>
      </w:r>
    </w:p>
    <w:p w:rsidR="008D7910" w:rsidRPr="006A5245" w:rsidRDefault="008D7910" w:rsidP="008D7910">
      <w:pPr>
        <w:autoSpaceDE w:val="0"/>
        <w:autoSpaceDN w:val="0"/>
        <w:adjustRightInd w:val="0"/>
        <w:spacing w:after="0" w:line="240" w:lineRule="auto"/>
        <w:ind w:left="180" w:firstLine="720"/>
        <w:rPr>
          <w:rFonts w:ascii="Times New Roman" w:hAnsi="Times New Roman" w:cs="Times New Roman"/>
          <w:sz w:val="24"/>
          <w:szCs w:val="24"/>
        </w:rPr>
      </w:pPr>
      <w:r w:rsidRPr="006A5245">
        <w:rPr>
          <w:rFonts w:ascii="Times New Roman" w:hAnsi="Times New Roman" w:cs="Times New Roman"/>
          <w:sz w:val="24"/>
          <w:szCs w:val="24"/>
        </w:rPr>
        <w:t>Pasal 7 ayat (2) dan (3) :</w:t>
      </w:r>
    </w:p>
    <w:p w:rsidR="008D7910" w:rsidRPr="006A5245" w:rsidRDefault="008D7910" w:rsidP="008D7910">
      <w:pPr>
        <w:autoSpaceDE w:val="0"/>
        <w:autoSpaceDN w:val="0"/>
        <w:adjustRightInd w:val="0"/>
        <w:spacing w:after="0" w:line="240" w:lineRule="auto"/>
        <w:ind w:left="900"/>
        <w:rPr>
          <w:rFonts w:ascii="Times New Roman" w:hAnsi="Times New Roman" w:cs="Times New Roman"/>
          <w:sz w:val="24"/>
          <w:szCs w:val="24"/>
        </w:rPr>
      </w:pPr>
      <w:r w:rsidRPr="006A5245">
        <w:rPr>
          <w:rFonts w:ascii="Times New Roman" w:hAnsi="Times New Roman" w:cs="Times New Roman"/>
          <w:sz w:val="24"/>
          <w:szCs w:val="24"/>
        </w:rPr>
        <w:t>Pemerintah melakukan pengaturan, pembinaan dan pengembangan terhadap industri, untuk :</w:t>
      </w:r>
    </w:p>
    <w:p w:rsidR="008D7910" w:rsidRPr="006A5245" w:rsidRDefault="008D7910" w:rsidP="008D7910">
      <w:pPr>
        <w:autoSpaceDE w:val="0"/>
        <w:autoSpaceDN w:val="0"/>
        <w:adjustRightInd w:val="0"/>
        <w:spacing w:after="0" w:line="240" w:lineRule="auto"/>
        <w:ind w:left="1260" w:hanging="360"/>
        <w:jc w:val="both"/>
        <w:rPr>
          <w:rFonts w:ascii="Times New Roman" w:hAnsi="Times New Roman" w:cs="Times New Roman"/>
          <w:sz w:val="24"/>
          <w:szCs w:val="24"/>
        </w:rPr>
      </w:pPr>
      <w:r w:rsidRPr="006A5245">
        <w:rPr>
          <w:rFonts w:ascii="Times New Roman" w:hAnsi="Times New Roman" w:cs="Times New Roman"/>
          <w:sz w:val="24"/>
          <w:szCs w:val="24"/>
        </w:rPr>
        <w:t>(2) mengembangkan persaingan yang baik dan sehat serta mencegah persaingan yang tidak jujur.</w:t>
      </w:r>
    </w:p>
    <w:p w:rsidR="008D7910" w:rsidRPr="006A5245" w:rsidRDefault="008D7910" w:rsidP="008D7910">
      <w:pPr>
        <w:tabs>
          <w:tab w:val="left" w:pos="900"/>
        </w:tabs>
        <w:autoSpaceDE w:val="0"/>
        <w:autoSpaceDN w:val="0"/>
        <w:adjustRightInd w:val="0"/>
        <w:spacing w:after="0" w:line="240" w:lineRule="auto"/>
        <w:ind w:left="1350" w:hanging="450"/>
        <w:jc w:val="both"/>
        <w:rPr>
          <w:rFonts w:ascii="Times New Roman" w:hAnsi="Times New Roman" w:cs="Times New Roman"/>
          <w:sz w:val="24"/>
          <w:szCs w:val="24"/>
        </w:rPr>
      </w:pPr>
      <w:r w:rsidRPr="006A5245">
        <w:rPr>
          <w:rFonts w:ascii="Times New Roman" w:hAnsi="Times New Roman" w:cs="Times New Roman"/>
          <w:sz w:val="24"/>
          <w:szCs w:val="24"/>
        </w:rPr>
        <w:lastRenderedPageBreak/>
        <w:t>(3) mencegah pemusatan atau penguasaan industri oleh satu kelompok atau perseorangan dalam bentuk monopoli yang merugikan masyarakat.</w:t>
      </w:r>
    </w:p>
    <w:p w:rsidR="008D7910" w:rsidRPr="006A5245" w:rsidRDefault="008D7910" w:rsidP="008D7910">
      <w:pPr>
        <w:autoSpaceDE w:val="0"/>
        <w:autoSpaceDN w:val="0"/>
        <w:adjustRightInd w:val="0"/>
        <w:spacing w:after="0" w:line="240" w:lineRule="auto"/>
        <w:ind w:left="900"/>
        <w:jc w:val="both"/>
        <w:rPr>
          <w:rFonts w:ascii="Times New Roman" w:hAnsi="Times New Roman" w:cs="Times New Roman"/>
          <w:sz w:val="24"/>
          <w:szCs w:val="24"/>
        </w:rPr>
      </w:pPr>
      <w:r w:rsidRPr="006A5245">
        <w:rPr>
          <w:rFonts w:ascii="Times New Roman" w:hAnsi="Times New Roman" w:cs="Times New Roman"/>
          <w:sz w:val="24"/>
          <w:szCs w:val="24"/>
        </w:rPr>
        <w:t xml:space="preserve">Pasal 9 ayat (2) : Pengaturan dan pembinaan bidang usaha industri dilakukan dengan memperhatikan :  </w:t>
      </w:r>
    </w:p>
    <w:p w:rsidR="008D7910" w:rsidRPr="006A5245" w:rsidRDefault="008D7910" w:rsidP="006A5245">
      <w:pPr>
        <w:pStyle w:val="ListParagraph"/>
        <w:spacing w:after="0" w:line="240" w:lineRule="auto"/>
        <w:ind w:left="1260" w:hanging="360"/>
        <w:jc w:val="both"/>
        <w:rPr>
          <w:rFonts w:ascii="Times New Roman" w:hAnsi="Times New Roman" w:cs="Times New Roman"/>
          <w:sz w:val="24"/>
          <w:szCs w:val="24"/>
        </w:rPr>
      </w:pPr>
      <w:r w:rsidRPr="006A5245">
        <w:rPr>
          <w:rFonts w:ascii="Times New Roman" w:hAnsi="Times New Roman" w:cs="Times New Roman"/>
          <w:sz w:val="24"/>
          <w:szCs w:val="24"/>
        </w:rPr>
        <w:t>(2) penciptaan iklim yang sehat bagi pertumbuhan industri dan pencegahan persaingan yang tidak jujur antara perusahaan-perusahaan yang melakukan kegiatan industri, agar dapat dihindarkan pemusatan atau penguasaan industri oleh satu kelompok atau perorangan dalam bentuk monopoli yang merugikan masyarakat</w:t>
      </w:r>
    </w:p>
    <w:p w:rsidR="008D7910" w:rsidRDefault="008D7910" w:rsidP="008D7910">
      <w:pPr>
        <w:pStyle w:val="ListParagraph"/>
        <w:spacing w:after="0" w:line="240" w:lineRule="auto"/>
        <w:rPr>
          <w:rFonts w:ascii="Times New Roman" w:hAnsi="Times New Roman" w:cs="Times New Roman"/>
          <w:sz w:val="20"/>
          <w:szCs w:val="20"/>
        </w:rPr>
      </w:pPr>
    </w:p>
    <w:p w:rsidR="006C71C4" w:rsidRPr="006C71C4" w:rsidRDefault="006C71C4" w:rsidP="00CF4345">
      <w:pPr>
        <w:pStyle w:val="ListParagraph"/>
        <w:numPr>
          <w:ilvl w:val="0"/>
          <w:numId w:val="6"/>
        </w:numPr>
        <w:spacing w:after="0" w:line="240" w:lineRule="auto"/>
        <w:rPr>
          <w:rFonts w:ascii="Times New Roman" w:hAnsi="Times New Roman" w:cs="Times New Roman"/>
          <w:b/>
          <w:bCs/>
          <w:sz w:val="24"/>
          <w:szCs w:val="24"/>
        </w:rPr>
      </w:pPr>
      <w:r w:rsidRPr="006C71C4">
        <w:rPr>
          <w:rFonts w:ascii="Times New Roman" w:hAnsi="Times New Roman" w:cs="Times New Roman"/>
          <w:b/>
          <w:bCs/>
          <w:sz w:val="24"/>
          <w:szCs w:val="24"/>
        </w:rPr>
        <w:t>Undang-Undang No.1 Tahun 1995 Tentang Perseroan Terbatas</w:t>
      </w:r>
    </w:p>
    <w:p w:rsidR="006C71C4" w:rsidRDefault="006C71C4" w:rsidP="006C71C4">
      <w:pPr>
        <w:pStyle w:val="ListParagraph"/>
        <w:autoSpaceDE w:val="0"/>
        <w:autoSpaceDN w:val="0"/>
        <w:adjustRightInd w:val="0"/>
        <w:spacing w:after="0" w:line="240" w:lineRule="auto"/>
        <w:ind w:left="1080"/>
        <w:jc w:val="both"/>
        <w:rPr>
          <w:rFonts w:ascii="Times New Roman" w:hAnsi="Times New Roman" w:cs="Times New Roman"/>
          <w:sz w:val="24"/>
          <w:szCs w:val="24"/>
        </w:rPr>
      </w:pPr>
    </w:p>
    <w:p w:rsidR="006C71C4" w:rsidRPr="006C71C4" w:rsidRDefault="006C71C4" w:rsidP="006C71C4">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6C71C4">
        <w:rPr>
          <w:rFonts w:ascii="Times New Roman" w:hAnsi="Times New Roman" w:cs="Times New Roman"/>
          <w:sz w:val="24"/>
          <w:szCs w:val="24"/>
        </w:rPr>
        <w:t xml:space="preserve">Undang-Undang ini mempermasalahkan tentang persaingan curang yang mungkin terjadi dalam keberadaan badan usaha, yaitu ketika mengatur mengenai perusahaan yang akan </w:t>
      </w:r>
      <w:r w:rsidRPr="006C71C4">
        <w:rPr>
          <w:rFonts w:ascii="Times New Roman" w:hAnsi="Times New Roman" w:cs="Times New Roman"/>
          <w:i/>
          <w:iCs/>
          <w:sz w:val="24"/>
          <w:szCs w:val="24"/>
        </w:rPr>
        <w:t>merger</w:t>
      </w:r>
      <w:r w:rsidRPr="006C71C4">
        <w:rPr>
          <w:rFonts w:ascii="Times New Roman" w:hAnsi="Times New Roman" w:cs="Times New Roman"/>
          <w:sz w:val="24"/>
          <w:szCs w:val="24"/>
        </w:rPr>
        <w:t>, akuisisi atau konsolidasi.</w:t>
      </w:r>
    </w:p>
    <w:p w:rsidR="006C71C4" w:rsidRPr="006C71C4" w:rsidRDefault="006C71C4" w:rsidP="006C71C4">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6C71C4">
        <w:rPr>
          <w:rFonts w:ascii="Times New Roman" w:hAnsi="Times New Roman" w:cs="Times New Roman"/>
          <w:sz w:val="24"/>
          <w:szCs w:val="24"/>
        </w:rPr>
        <w:t>Penjelasan atas Undang-Undang No.1 tahun 1995 tersebut pada bagian umum dengan tegas menyatakan bahwa tujuan utama dari pengaturan tentang merger, akuisisi dan konsilidasi perusahaan, terutama adalah untuk mencegah terjadinya konsentrasi kekuasaan bisnis dalam satu tangan dengan cara melakukan monopoli atau monopsoni. Penjelasan pada bagian umum alinea ke sebelas menyatakan:</w:t>
      </w:r>
      <w:r>
        <w:rPr>
          <w:rStyle w:val="FootnoteReference"/>
          <w:rFonts w:ascii="Times New Roman" w:hAnsi="Times New Roman" w:cs="Times New Roman"/>
          <w:sz w:val="24"/>
          <w:szCs w:val="24"/>
        </w:rPr>
        <w:footnoteReference w:id="13"/>
      </w:r>
      <w:r w:rsidRPr="006C71C4">
        <w:rPr>
          <w:rFonts w:ascii="Times New Roman" w:hAnsi="Times New Roman" w:cs="Times New Roman"/>
          <w:sz w:val="24"/>
          <w:szCs w:val="24"/>
        </w:rPr>
        <w:t xml:space="preserve"> … Untuk mencegah terjadinya persaingan tidak sehat, akibat menumpuknya kekuatan ekonomi pada sekelompok kecil pelaku ekonomi serta sejauh mungkin mencegah terjadinya monopoli dan monopsoni dalam segala bentuknya yang merugikan masyarakat, maka dalam Undang-Undang ini diatur pula persyaratan dan tata cara untuk melakukan penggabungan, peleburan dan pengembilalihan perseroan.</w:t>
      </w:r>
    </w:p>
    <w:p w:rsidR="006C71C4" w:rsidRPr="000403DE" w:rsidRDefault="006C71C4" w:rsidP="006C71C4">
      <w:pPr>
        <w:autoSpaceDE w:val="0"/>
        <w:autoSpaceDN w:val="0"/>
        <w:adjustRightInd w:val="0"/>
        <w:spacing w:after="0" w:line="240" w:lineRule="auto"/>
        <w:ind w:left="1080" w:firstLine="360"/>
        <w:jc w:val="both"/>
        <w:rPr>
          <w:rFonts w:ascii="Times New Roman" w:hAnsi="Times New Roman" w:cs="Times New Roman"/>
          <w:sz w:val="24"/>
          <w:szCs w:val="24"/>
        </w:rPr>
      </w:pPr>
      <w:r w:rsidRPr="000403DE">
        <w:rPr>
          <w:rFonts w:ascii="Times New Roman" w:hAnsi="Times New Roman" w:cs="Times New Roman"/>
          <w:sz w:val="24"/>
          <w:szCs w:val="24"/>
        </w:rPr>
        <w:t>Adapun ketentuan dalam Undang-Undang No.1 tahun 1995 tentang Perseroan Terbatas yang melarang meger, akuisisi dan konsolidasi perusahaan yang mungkin merugikan, dapat kita ketahui dari pasal 104 ayat (1) yang menyatakan sebagai berikut :</w:t>
      </w:r>
    </w:p>
    <w:p w:rsidR="006C71C4" w:rsidRPr="000403DE" w:rsidRDefault="006C71C4" w:rsidP="000403DE">
      <w:pPr>
        <w:autoSpaceDE w:val="0"/>
        <w:autoSpaceDN w:val="0"/>
        <w:adjustRightInd w:val="0"/>
        <w:spacing w:after="0" w:line="240" w:lineRule="auto"/>
        <w:ind w:left="1440" w:hanging="360"/>
        <w:rPr>
          <w:rFonts w:ascii="Times New Roman" w:hAnsi="Times New Roman" w:cs="Times New Roman"/>
          <w:sz w:val="24"/>
          <w:szCs w:val="24"/>
        </w:rPr>
      </w:pPr>
      <w:r w:rsidRPr="000403DE">
        <w:rPr>
          <w:rFonts w:ascii="Times New Roman" w:hAnsi="Times New Roman" w:cs="Times New Roman"/>
          <w:sz w:val="24"/>
          <w:szCs w:val="24"/>
        </w:rPr>
        <w:t xml:space="preserve">(1) perbuatan hukum penggabungan, peleburan dan pengambilalihan perseroan harus memperhatikan : </w:t>
      </w:r>
    </w:p>
    <w:p w:rsidR="006A5245" w:rsidRPr="000403DE" w:rsidRDefault="006C71C4" w:rsidP="000403DE">
      <w:pPr>
        <w:pStyle w:val="ListParagraph"/>
        <w:spacing w:after="0" w:line="240" w:lineRule="auto"/>
        <w:ind w:firstLine="360"/>
        <w:rPr>
          <w:rFonts w:ascii="Times New Roman" w:hAnsi="Times New Roman" w:cs="Times New Roman"/>
          <w:sz w:val="24"/>
          <w:szCs w:val="24"/>
        </w:rPr>
      </w:pPr>
      <w:r w:rsidRPr="000403DE">
        <w:rPr>
          <w:rFonts w:ascii="Times New Roman" w:hAnsi="Times New Roman" w:cs="Times New Roman"/>
          <w:b/>
          <w:bCs/>
          <w:sz w:val="24"/>
          <w:szCs w:val="24"/>
        </w:rPr>
        <w:t xml:space="preserve">* </w:t>
      </w:r>
      <w:r w:rsidRPr="000403DE">
        <w:rPr>
          <w:rFonts w:ascii="Times New Roman" w:hAnsi="Times New Roman" w:cs="Times New Roman"/>
          <w:sz w:val="24"/>
          <w:szCs w:val="24"/>
        </w:rPr>
        <w:t>Kepentingan Perseroaan, pemegang saham minoritas, dan</w:t>
      </w:r>
    </w:p>
    <w:p w:rsidR="000403DE" w:rsidRPr="000403DE" w:rsidRDefault="006C71C4" w:rsidP="000403DE">
      <w:pPr>
        <w:autoSpaceDE w:val="0"/>
        <w:autoSpaceDN w:val="0"/>
        <w:adjustRightInd w:val="0"/>
        <w:spacing w:after="0" w:line="240" w:lineRule="auto"/>
        <w:ind w:left="360" w:firstLine="720"/>
        <w:rPr>
          <w:rFonts w:ascii="Times New Roman" w:hAnsi="Times New Roman" w:cs="Times New Roman"/>
          <w:sz w:val="24"/>
          <w:szCs w:val="24"/>
        </w:rPr>
      </w:pPr>
      <w:r w:rsidRPr="000403DE">
        <w:rPr>
          <w:rFonts w:ascii="Times New Roman" w:hAnsi="Times New Roman" w:cs="Times New Roman"/>
          <w:b/>
          <w:bCs/>
          <w:sz w:val="24"/>
          <w:szCs w:val="24"/>
        </w:rPr>
        <w:t xml:space="preserve">* </w:t>
      </w:r>
      <w:r w:rsidRPr="000403DE">
        <w:rPr>
          <w:rFonts w:ascii="Times New Roman" w:hAnsi="Times New Roman" w:cs="Times New Roman"/>
          <w:sz w:val="24"/>
          <w:szCs w:val="24"/>
        </w:rPr>
        <w:t>Kepentingan masyarakat dan persaingan sehat dalam melakukan usaha.</w:t>
      </w:r>
    </w:p>
    <w:p w:rsidR="006C71C4" w:rsidRPr="000403DE" w:rsidRDefault="006C71C4" w:rsidP="000403DE">
      <w:pPr>
        <w:autoSpaceDE w:val="0"/>
        <w:autoSpaceDN w:val="0"/>
        <w:adjustRightInd w:val="0"/>
        <w:spacing w:after="0" w:line="240" w:lineRule="auto"/>
        <w:ind w:left="360" w:firstLine="720"/>
        <w:rPr>
          <w:rFonts w:ascii="Times New Roman" w:hAnsi="Times New Roman" w:cs="Times New Roman"/>
          <w:sz w:val="24"/>
          <w:szCs w:val="24"/>
        </w:rPr>
      </w:pPr>
      <w:r w:rsidRPr="000403DE">
        <w:rPr>
          <w:rFonts w:ascii="Times New Roman" w:hAnsi="Times New Roman" w:cs="Times New Roman"/>
          <w:sz w:val="24"/>
          <w:szCs w:val="24"/>
        </w:rPr>
        <w:t>Sedangkan penjelasan atas pasal 104 ayat (1) berisi :</w:t>
      </w:r>
    </w:p>
    <w:p w:rsidR="006C71C4" w:rsidRPr="000403DE" w:rsidRDefault="006C71C4" w:rsidP="000403DE">
      <w:pPr>
        <w:autoSpaceDE w:val="0"/>
        <w:autoSpaceDN w:val="0"/>
        <w:adjustRightInd w:val="0"/>
        <w:spacing w:after="0" w:line="240" w:lineRule="auto"/>
        <w:ind w:left="1260" w:hanging="180"/>
        <w:rPr>
          <w:rFonts w:ascii="Times New Roman" w:hAnsi="Times New Roman" w:cs="Times New Roman"/>
          <w:sz w:val="24"/>
          <w:szCs w:val="24"/>
        </w:rPr>
      </w:pPr>
      <w:r w:rsidRPr="000403DE">
        <w:rPr>
          <w:rFonts w:ascii="Times New Roman" w:hAnsi="Times New Roman" w:cs="Times New Roman"/>
          <w:b/>
          <w:bCs/>
          <w:sz w:val="24"/>
          <w:szCs w:val="24"/>
        </w:rPr>
        <w:t xml:space="preserve">* </w:t>
      </w:r>
      <w:r w:rsidRPr="000403DE">
        <w:rPr>
          <w:rFonts w:ascii="Times New Roman" w:hAnsi="Times New Roman" w:cs="Times New Roman"/>
          <w:sz w:val="24"/>
          <w:szCs w:val="24"/>
        </w:rPr>
        <w:t>Ketentuan ini menegaskan bahwa penggabungan, peleburan dan</w:t>
      </w:r>
      <w:r w:rsidR="000403DE" w:rsidRPr="000403DE">
        <w:rPr>
          <w:rFonts w:ascii="Times New Roman" w:hAnsi="Times New Roman" w:cs="Times New Roman"/>
          <w:sz w:val="24"/>
          <w:szCs w:val="24"/>
        </w:rPr>
        <w:t xml:space="preserve"> </w:t>
      </w:r>
      <w:r w:rsidRPr="000403DE">
        <w:rPr>
          <w:rFonts w:ascii="Times New Roman" w:hAnsi="Times New Roman" w:cs="Times New Roman"/>
          <w:sz w:val="24"/>
          <w:szCs w:val="24"/>
        </w:rPr>
        <w:t>pengambilaliha</w:t>
      </w:r>
      <w:r w:rsidR="000403DE" w:rsidRPr="000403DE">
        <w:rPr>
          <w:rFonts w:ascii="Times New Roman" w:hAnsi="Times New Roman" w:cs="Times New Roman"/>
          <w:sz w:val="24"/>
          <w:szCs w:val="24"/>
        </w:rPr>
        <w:t xml:space="preserve">n tidak dapat </w:t>
      </w:r>
      <w:r w:rsidRPr="000403DE">
        <w:rPr>
          <w:rFonts w:ascii="Times New Roman" w:hAnsi="Times New Roman" w:cs="Times New Roman"/>
          <w:sz w:val="24"/>
          <w:szCs w:val="24"/>
        </w:rPr>
        <w:t>dilakukan kalau akan merugikan kepentingan</w:t>
      </w:r>
      <w:r w:rsidR="000403DE" w:rsidRPr="000403DE">
        <w:rPr>
          <w:rFonts w:ascii="Times New Roman" w:hAnsi="Times New Roman" w:cs="Times New Roman"/>
          <w:sz w:val="24"/>
          <w:szCs w:val="24"/>
        </w:rPr>
        <w:t xml:space="preserve"> </w:t>
      </w:r>
      <w:r w:rsidRPr="000403DE">
        <w:rPr>
          <w:rFonts w:ascii="Times New Roman" w:hAnsi="Times New Roman" w:cs="Times New Roman"/>
          <w:sz w:val="24"/>
          <w:szCs w:val="24"/>
        </w:rPr>
        <w:t>pihak-pihak tertentu.</w:t>
      </w:r>
    </w:p>
    <w:p w:rsidR="006C71C4" w:rsidRPr="000403DE" w:rsidRDefault="006C71C4" w:rsidP="000403DE">
      <w:pPr>
        <w:autoSpaceDE w:val="0"/>
        <w:autoSpaceDN w:val="0"/>
        <w:adjustRightInd w:val="0"/>
        <w:spacing w:after="0" w:line="240" w:lineRule="auto"/>
        <w:ind w:left="1260" w:hanging="180"/>
        <w:rPr>
          <w:rFonts w:ascii="Times New Roman" w:hAnsi="Times New Roman" w:cs="Times New Roman"/>
          <w:sz w:val="24"/>
          <w:szCs w:val="24"/>
        </w:rPr>
      </w:pPr>
      <w:r w:rsidRPr="000403DE">
        <w:rPr>
          <w:rFonts w:ascii="Times New Roman" w:hAnsi="Times New Roman" w:cs="Times New Roman"/>
          <w:b/>
          <w:bCs/>
          <w:sz w:val="24"/>
          <w:szCs w:val="24"/>
        </w:rPr>
        <w:t xml:space="preserve">* </w:t>
      </w:r>
      <w:r w:rsidRPr="000403DE">
        <w:rPr>
          <w:rFonts w:ascii="Times New Roman" w:hAnsi="Times New Roman" w:cs="Times New Roman"/>
          <w:sz w:val="24"/>
          <w:szCs w:val="24"/>
        </w:rPr>
        <w:t>Selanjutnya dalam penggabungan, peleburan dan pengambilalihan harus</w:t>
      </w:r>
      <w:r w:rsidR="000403DE" w:rsidRPr="000403DE">
        <w:rPr>
          <w:rFonts w:ascii="Times New Roman" w:hAnsi="Times New Roman" w:cs="Times New Roman"/>
          <w:sz w:val="24"/>
          <w:szCs w:val="24"/>
        </w:rPr>
        <w:t xml:space="preserve"> pula dicegah kemungkinan </w:t>
      </w:r>
      <w:r w:rsidRPr="000403DE">
        <w:rPr>
          <w:rFonts w:ascii="Times New Roman" w:hAnsi="Times New Roman" w:cs="Times New Roman"/>
          <w:sz w:val="24"/>
          <w:szCs w:val="24"/>
        </w:rPr>
        <w:t>terjadinya monopoli atau monopsoni dalam berbagai</w:t>
      </w:r>
      <w:r w:rsidR="000403DE" w:rsidRPr="000403DE">
        <w:rPr>
          <w:rFonts w:ascii="Times New Roman" w:hAnsi="Times New Roman" w:cs="Times New Roman"/>
          <w:sz w:val="24"/>
          <w:szCs w:val="24"/>
        </w:rPr>
        <w:t xml:space="preserve"> </w:t>
      </w:r>
      <w:r w:rsidRPr="000403DE">
        <w:rPr>
          <w:rFonts w:ascii="Times New Roman" w:hAnsi="Times New Roman" w:cs="Times New Roman"/>
          <w:sz w:val="24"/>
          <w:szCs w:val="24"/>
        </w:rPr>
        <w:t>bentuk yang merugikan masyarakat.</w:t>
      </w:r>
    </w:p>
    <w:p w:rsidR="006C71C4" w:rsidRPr="000403DE" w:rsidRDefault="006C71C4" w:rsidP="008D7910">
      <w:pPr>
        <w:pStyle w:val="ListParagraph"/>
        <w:spacing w:after="0" w:line="240" w:lineRule="auto"/>
        <w:rPr>
          <w:rFonts w:ascii="Times New Roman" w:hAnsi="Times New Roman" w:cs="Times New Roman"/>
          <w:sz w:val="24"/>
          <w:szCs w:val="24"/>
        </w:rPr>
      </w:pPr>
    </w:p>
    <w:p w:rsidR="009B48AE" w:rsidRPr="000403DE" w:rsidRDefault="009B48AE" w:rsidP="009B48AE">
      <w:pPr>
        <w:spacing w:after="0" w:line="240" w:lineRule="auto"/>
        <w:rPr>
          <w:rFonts w:ascii="Times New Roman" w:hAnsi="Times New Roman" w:cs="Times New Roman"/>
          <w:sz w:val="24"/>
          <w:szCs w:val="24"/>
        </w:rPr>
      </w:pPr>
      <w:r w:rsidRPr="000403DE">
        <w:rPr>
          <w:rFonts w:ascii="Times New Roman" w:hAnsi="Times New Roman" w:cs="Times New Roman"/>
          <w:sz w:val="24"/>
          <w:szCs w:val="24"/>
        </w:rPr>
        <w:t xml:space="preserve">       </w:t>
      </w:r>
      <w:r w:rsidR="00782F7C">
        <w:rPr>
          <w:rFonts w:ascii="Times New Roman" w:hAnsi="Times New Roman" w:cs="Times New Roman"/>
          <w:sz w:val="24"/>
          <w:szCs w:val="24"/>
        </w:rPr>
        <w:t>2.2</w:t>
      </w:r>
      <w:r w:rsidRPr="000403DE">
        <w:rPr>
          <w:rFonts w:ascii="Times New Roman" w:hAnsi="Times New Roman" w:cs="Times New Roman"/>
          <w:sz w:val="24"/>
          <w:szCs w:val="24"/>
        </w:rPr>
        <w:t xml:space="preserve">. </w:t>
      </w:r>
      <w:r w:rsidRPr="00F50707">
        <w:rPr>
          <w:rFonts w:ascii="Times New Roman" w:hAnsi="Times New Roman" w:cs="Times New Roman"/>
          <w:b/>
          <w:sz w:val="24"/>
          <w:szCs w:val="24"/>
        </w:rPr>
        <w:t>Hukum Persaingan Usaha Sesudah UU No. 5 Tahun 1999</w:t>
      </w:r>
    </w:p>
    <w:p w:rsidR="00A34571" w:rsidRDefault="00003E83" w:rsidP="009B48A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8. </w:t>
      </w:r>
      <w:r w:rsidR="00A34571">
        <w:rPr>
          <w:rFonts w:ascii="Times New Roman" w:hAnsi="Times New Roman" w:cs="Times New Roman"/>
          <w:sz w:val="24"/>
          <w:szCs w:val="24"/>
        </w:rPr>
        <w:t>Soal :  Bagaimana hukum persaingan dengan adanya UU No. 5 Tahun 1999 ?</w:t>
      </w:r>
    </w:p>
    <w:p w:rsidR="00A34571" w:rsidRDefault="00A34571" w:rsidP="009B48AE">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Jawab : </w:t>
      </w:r>
    </w:p>
    <w:p w:rsidR="00A34571" w:rsidRDefault="00A34571" w:rsidP="00A34571">
      <w:pPr>
        <w:autoSpaceDE w:val="0"/>
        <w:autoSpaceDN w:val="0"/>
        <w:adjustRightInd w:val="0"/>
        <w:spacing w:after="0"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ab/>
        <w:t xml:space="preserve">   Sebagai langkah yang paling jelas dalam penataan persaingan usaha  di Indonesia, agar tidak terjadi penguasaan Industri oleh kelompok pelaku bisnis tertentu, dan agar terjadi iklim yang kondusif dalam dunia usaha serta memberikan kesempatan berusaha yang </w:t>
      </w:r>
      <w:r>
        <w:rPr>
          <w:rFonts w:ascii="Times New Roman" w:hAnsi="Times New Roman" w:cs="Times New Roman"/>
          <w:sz w:val="24"/>
          <w:szCs w:val="24"/>
        </w:rPr>
        <w:lastRenderedPageBreak/>
        <w:t>sama bagi pelaku usaha besar, menengah dan kecil, agar terjadi efisiensi dalam perekonomian nasional maka diundangkan Undang-Undang No.5 Tahun 1999 sebagai upaya meningkatkan kesejahteraan rakyat untuk mencapai masyarakat adil dan makmur yang merata.</w:t>
      </w:r>
    </w:p>
    <w:p w:rsidR="00F50707" w:rsidRDefault="00F50707" w:rsidP="00A34571">
      <w:pPr>
        <w:autoSpaceDE w:val="0"/>
        <w:autoSpaceDN w:val="0"/>
        <w:adjustRightInd w:val="0"/>
        <w:spacing w:after="0" w:line="240" w:lineRule="auto"/>
        <w:ind w:left="900" w:hanging="900"/>
        <w:jc w:val="both"/>
        <w:rPr>
          <w:rFonts w:ascii="Times New Roman" w:hAnsi="Times New Roman" w:cs="Times New Roman"/>
          <w:sz w:val="24"/>
          <w:szCs w:val="24"/>
        </w:rPr>
      </w:pPr>
    </w:p>
    <w:p w:rsidR="00A34571" w:rsidRPr="00F50707" w:rsidRDefault="00003E83" w:rsidP="00F50707">
      <w:pPr>
        <w:pStyle w:val="ListParagraph"/>
        <w:autoSpaceDE w:val="0"/>
        <w:autoSpaceDN w:val="0"/>
        <w:adjustRightInd w:val="0"/>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9</w:t>
      </w:r>
      <w:r w:rsidR="00A34571">
        <w:rPr>
          <w:rFonts w:ascii="Times New Roman" w:hAnsi="Times New Roman" w:cs="Times New Roman"/>
          <w:sz w:val="24"/>
          <w:szCs w:val="24"/>
        </w:rPr>
        <w:t>. Soal :</w:t>
      </w:r>
      <w:r w:rsidR="00F50707">
        <w:rPr>
          <w:rFonts w:ascii="Times New Roman" w:hAnsi="Times New Roman" w:cs="Times New Roman"/>
          <w:sz w:val="24"/>
          <w:szCs w:val="24"/>
        </w:rPr>
        <w:t xml:space="preserve"> </w:t>
      </w:r>
      <w:r w:rsidR="00A34571" w:rsidRPr="00F50707">
        <w:rPr>
          <w:rFonts w:ascii="Times New Roman" w:hAnsi="Times New Roman" w:cs="Times New Roman"/>
          <w:sz w:val="24"/>
          <w:szCs w:val="24"/>
        </w:rPr>
        <w:t>Apakah ada UU selain UU Nomor 5 Tahun yang juga menyinggung persaingan?</w:t>
      </w:r>
    </w:p>
    <w:p w:rsidR="00A34571" w:rsidRDefault="00A34571" w:rsidP="00A34571">
      <w:pPr>
        <w:pStyle w:val="ListParagraph"/>
        <w:autoSpaceDE w:val="0"/>
        <w:autoSpaceDN w:val="0"/>
        <w:adjustRightInd w:val="0"/>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Jawab :</w:t>
      </w:r>
    </w:p>
    <w:p w:rsidR="000E7506" w:rsidRDefault="000E7506" w:rsidP="000E7506">
      <w:pPr>
        <w:autoSpaceDE w:val="0"/>
        <w:autoSpaceDN w:val="0"/>
        <w:adjustRightInd w:val="0"/>
        <w:spacing w:after="0" w:line="240" w:lineRule="auto"/>
        <w:ind w:firstLine="1080"/>
        <w:rPr>
          <w:rFonts w:ascii="Times New Roman" w:hAnsi="Times New Roman" w:cs="Times New Roman"/>
          <w:b/>
          <w:bCs/>
          <w:sz w:val="24"/>
          <w:szCs w:val="24"/>
        </w:rPr>
      </w:pPr>
      <w:r>
        <w:rPr>
          <w:rFonts w:ascii="Times New Roman" w:hAnsi="Times New Roman" w:cs="Times New Roman"/>
          <w:sz w:val="24"/>
          <w:szCs w:val="24"/>
        </w:rPr>
        <w:t xml:space="preserve">Ada, yaitu </w:t>
      </w:r>
      <w:r w:rsidR="00A34571">
        <w:rPr>
          <w:rFonts w:ascii="Times New Roman" w:hAnsi="Times New Roman" w:cs="Times New Roman"/>
          <w:sz w:val="24"/>
          <w:szCs w:val="24"/>
        </w:rPr>
        <w:t xml:space="preserve"> </w:t>
      </w:r>
      <w:r>
        <w:rPr>
          <w:rFonts w:ascii="Times New Roman" w:hAnsi="Times New Roman" w:cs="Times New Roman"/>
          <w:b/>
          <w:bCs/>
          <w:sz w:val="24"/>
          <w:szCs w:val="24"/>
        </w:rPr>
        <w:t>Undang-Undang No. 25 Tahun 2000 Tentang Program Pembangunan</w:t>
      </w:r>
    </w:p>
    <w:p w:rsidR="00A34571" w:rsidRDefault="000E7506" w:rsidP="000E7506">
      <w:pPr>
        <w:pStyle w:val="ListParagraph"/>
        <w:autoSpaceDE w:val="0"/>
        <w:autoSpaceDN w:val="0"/>
        <w:adjustRightInd w:val="0"/>
        <w:spacing w:after="0" w:line="24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Nasional (Propenas) Tahun 2000 - 2004.</w:t>
      </w:r>
    </w:p>
    <w:p w:rsidR="000E7506" w:rsidRPr="000E7506" w:rsidRDefault="000E7506" w:rsidP="000E7506">
      <w:pPr>
        <w:autoSpaceDE w:val="0"/>
        <w:autoSpaceDN w:val="0"/>
        <w:adjustRightInd w:val="0"/>
        <w:spacing w:after="0" w:line="240" w:lineRule="auto"/>
        <w:ind w:left="990"/>
        <w:jc w:val="both"/>
        <w:rPr>
          <w:rFonts w:ascii="Times New Roman" w:hAnsi="Times New Roman" w:cs="Times New Roman"/>
          <w:sz w:val="24"/>
          <w:szCs w:val="24"/>
        </w:rPr>
      </w:pPr>
      <w:r w:rsidRPr="000E7506">
        <w:rPr>
          <w:rFonts w:ascii="Times New Roman" w:hAnsi="Times New Roman" w:cs="Times New Roman"/>
          <w:sz w:val="24"/>
          <w:szCs w:val="24"/>
        </w:rPr>
        <w:t>Bab IV Pembangunan Ekonomi, sub C : program-program pembangunan,</w:t>
      </w:r>
      <w:r>
        <w:rPr>
          <w:rFonts w:ascii="Times New Roman" w:hAnsi="Times New Roman" w:cs="Times New Roman"/>
          <w:sz w:val="24"/>
          <w:szCs w:val="24"/>
        </w:rPr>
        <w:t xml:space="preserve"> </w:t>
      </w:r>
      <w:r w:rsidRPr="000E7506">
        <w:rPr>
          <w:rFonts w:ascii="Times New Roman" w:hAnsi="Times New Roman" w:cs="Times New Roman"/>
          <w:sz w:val="24"/>
          <w:szCs w:val="24"/>
        </w:rPr>
        <w:t>angka 4.3 : program penguatan institusi pasar.</w:t>
      </w:r>
    </w:p>
    <w:p w:rsidR="000E7506" w:rsidRPr="000E7506" w:rsidRDefault="000E7506" w:rsidP="000E7506">
      <w:pPr>
        <w:autoSpaceDE w:val="0"/>
        <w:autoSpaceDN w:val="0"/>
        <w:adjustRightInd w:val="0"/>
        <w:spacing w:after="0" w:line="240" w:lineRule="auto"/>
        <w:ind w:left="990"/>
        <w:jc w:val="both"/>
        <w:rPr>
          <w:rFonts w:ascii="Times New Roman" w:hAnsi="Times New Roman" w:cs="Times New Roman"/>
          <w:sz w:val="24"/>
          <w:szCs w:val="24"/>
        </w:rPr>
      </w:pPr>
      <w:r w:rsidRPr="000E7506">
        <w:rPr>
          <w:rFonts w:ascii="Times New Roman" w:hAnsi="Times New Roman" w:cs="Times New Roman"/>
          <w:sz w:val="24"/>
          <w:szCs w:val="24"/>
        </w:rPr>
        <w:t>• Pasar dalam kaitan ini diuraikan sebagai suatu entitas kelembagaan</w:t>
      </w:r>
      <w:r>
        <w:rPr>
          <w:rFonts w:ascii="Times New Roman" w:hAnsi="Times New Roman" w:cs="Times New Roman"/>
          <w:sz w:val="24"/>
          <w:szCs w:val="24"/>
        </w:rPr>
        <w:t xml:space="preserve"> </w:t>
      </w:r>
      <w:r w:rsidRPr="000E7506">
        <w:rPr>
          <w:rFonts w:ascii="Times New Roman" w:hAnsi="Times New Roman" w:cs="Times New Roman"/>
          <w:sz w:val="24"/>
          <w:szCs w:val="24"/>
        </w:rPr>
        <w:t>ekonomi yang merupakan interaksi ekonomi diantara pelaku pasar,</w:t>
      </w:r>
      <w:r>
        <w:rPr>
          <w:rFonts w:ascii="Times New Roman" w:hAnsi="Times New Roman" w:cs="Times New Roman"/>
          <w:sz w:val="24"/>
          <w:szCs w:val="24"/>
        </w:rPr>
        <w:t xml:space="preserve"> </w:t>
      </w:r>
      <w:r w:rsidRPr="000E7506">
        <w:rPr>
          <w:rFonts w:ascii="Times New Roman" w:hAnsi="Times New Roman" w:cs="Times New Roman"/>
          <w:sz w:val="24"/>
          <w:szCs w:val="24"/>
        </w:rPr>
        <w:t>institusi pasar, dan perangkat peraturan yang bekerja dalam mekanisme</w:t>
      </w:r>
      <w:r>
        <w:rPr>
          <w:rFonts w:ascii="Times New Roman" w:hAnsi="Times New Roman" w:cs="Times New Roman"/>
          <w:sz w:val="24"/>
          <w:szCs w:val="24"/>
        </w:rPr>
        <w:t xml:space="preserve"> </w:t>
      </w:r>
      <w:r w:rsidRPr="000E7506">
        <w:rPr>
          <w:rFonts w:ascii="Times New Roman" w:hAnsi="Times New Roman" w:cs="Times New Roman"/>
          <w:sz w:val="24"/>
          <w:szCs w:val="24"/>
        </w:rPr>
        <w:t>suatu pasar. Mekanisme pasar yang berkeadilan ditandai oleh peran sertapenuh oleh rakyat dan kesempatan yang sama dalam mengakses sumber</w:t>
      </w:r>
      <w:r>
        <w:rPr>
          <w:rFonts w:ascii="Times New Roman" w:hAnsi="Times New Roman" w:cs="Times New Roman"/>
          <w:sz w:val="24"/>
          <w:szCs w:val="24"/>
        </w:rPr>
        <w:t>-</w:t>
      </w:r>
      <w:r w:rsidRPr="000E7506">
        <w:rPr>
          <w:rFonts w:ascii="Times New Roman" w:hAnsi="Times New Roman" w:cs="Times New Roman"/>
          <w:sz w:val="24"/>
          <w:szCs w:val="24"/>
        </w:rPr>
        <w:t>sumber</w:t>
      </w:r>
      <w:r>
        <w:rPr>
          <w:rFonts w:ascii="Times New Roman" w:hAnsi="Times New Roman" w:cs="Times New Roman"/>
          <w:sz w:val="24"/>
          <w:szCs w:val="24"/>
        </w:rPr>
        <w:t xml:space="preserve"> </w:t>
      </w:r>
      <w:r w:rsidRPr="000E7506">
        <w:rPr>
          <w:rFonts w:ascii="Times New Roman" w:hAnsi="Times New Roman" w:cs="Times New Roman"/>
          <w:sz w:val="24"/>
          <w:szCs w:val="24"/>
        </w:rPr>
        <w:t>ekonomi. Kedua prinsip tersebut diharapkan dapat bermuara</w:t>
      </w:r>
      <w:r>
        <w:rPr>
          <w:rFonts w:ascii="Times New Roman" w:hAnsi="Times New Roman" w:cs="Times New Roman"/>
          <w:sz w:val="24"/>
          <w:szCs w:val="24"/>
        </w:rPr>
        <w:t xml:space="preserve"> </w:t>
      </w:r>
      <w:r w:rsidRPr="000E7506">
        <w:rPr>
          <w:rFonts w:ascii="Times New Roman" w:hAnsi="Times New Roman" w:cs="Times New Roman"/>
          <w:sz w:val="24"/>
          <w:szCs w:val="24"/>
        </w:rPr>
        <w:t>pada alokasi sumber daya yang efisien, transparan, dan hubungan yang</w:t>
      </w:r>
      <w:r>
        <w:rPr>
          <w:rFonts w:ascii="Times New Roman" w:hAnsi="Times New Roman" w:cs="Times New Roman"/>
          <w:sz w:val="24"/>
          <w:szCs w:val="24"/>
        </w:rPr>
        <w:t xml:space="preserve"> </w:t>
      </w:r>
      <w:r w:rsidRPr="000E7506">
        <w:rPr>
          <w:rFonts w:ascii="Times New Roman" w:hAnsi="Times New Roman" w:cs="Times New Roman"/>
          <w:sz w:val="24"/>
          <w:szCs w:val="24"/>
        </w:rPr>
        <w:t>saling menguntungkan diantara pelaku usaha. Untuk itu diperlukan</w:t>
      </w:r>
      <w:r>
        <w:rPr>
          <w:rFonts w:ascii="Times New Roman" w:hAnsi="Times New Roman" w:cs="Times New Roman"/>
          <w:sz w:val="24"/>
          <w:szCs w:val="24"/>
        </w:rPr>
        <w:t xml:space="preserve"> </w:t>
      </w:r>
      <w:r w:rsidRPr="000E7506">
        <w:rPr>
          <w:rFonts w:ascii="Times New Roman" w:hAnsi="Times New Roman" w:cs="Times New Roman"/>
          <w:sz w:val="24"/>
          <w:szCs w:val="24"/>
        </w:rPr>
        <w:t>kepastian hukum yang menjamin kepastian usaha, agar pelaku usaha</w:t>
      </w:r>
      <w:r>
        <w:rPr>
          <w:rFonts w:ascii="Times New Roman" w:hAnsi="Times New Roman" w:cs="Times New Roman"/>
          <w:sz w:val="24"/>
          <w:szCs w:val="24"/>
        </w:rPr>
        <w:t xml:space="preserve"> </w:t>
      </w:r>
      <w:r w:rsidRPr="000E7506">
        <w:rPr>
          <w:rFonts w:ascii="Times New Roman" w:hAnsi="Times New Roman" w:cs="Times New Roman"/>
          <w:sz w:val="24"/>
          <w:szCs w:val="24"/>
        </w:rPr>
        <w:t>yang sudah maju dapat berperan lebih baik, tanpa menimbulkan</w:t>
      </w:r>
      <w:r>
        <w:rPr>
          <w:rFonts w:ascii="Times New Roman" w:hAnsi="Times New Roman" w:cs="Times New Roman"/>
          <w:sz w:val="24"/>
          <w:szCs w:val="24"/>
        </w:rPr>
        <w:t xml:space="preserve"> </w:t>
      </w:r>
      <w:r w:rsidRPr="000E7506">
        <w:rPr>
          <w:rFonts w:ascii="Times New Roman" w:hAnsi="Times New Roman" w:cs="Times New Roman"/>
          <w:sz w:val="24"/>
          <w:szCs w:val="24"/>
        </w:rPr>
        <w:t>pemusatan kekuatan ekonomi pada berbagai pihak saja, sehingga</w:t>
      </w:r>
      <w:r>
        <w:rPr>
          <w:rFonts w:ascii="Times New Roman" w:hAnsi="Times New Roman" w:cs="Times New Roman"/>
          <w:sz w:val="24"/>
          <w:szCs w:val="24"/>
        </w:rPr>
        <w:t xml:space="preserve"> </w:t>
      </w:r>
      <w:r w:rsidRPr="000E7506">
        <w:rPr>
          <w:rFonts w:ascii="Times New Roman" w:hAnsi="Times New Roman" w:cs="Times New Roman"/>
          <w:sz w:val="24"/>
          <w:szCs w:val="24"/>
        </w:rPr>
        <w:t>merugikan kepentian rakyat. Dalam mendukung bekerjanya mekanisme</w:t>
      </w:r>
    </w:p>
    <w:p w:rsidR="000E7506" w:rsidRDefault="000E7506" w:rsidP="000E7506">
      <w:pPr>
        <w:autoSpaceDE w:val="0"/>
        <w:autoSpaceDN w:val="0"/>
        <w:adjustRightInd w:val="0"/>
        <w:spacing w:after="0" w:line="240" w:lineRule="auto"/>
        <w:ind w:left="990"/>
        <w:jc w:val="both"/>
        <w:rPr>
          <w:rFonts w:ascii="Times New Roman" w:hAnsi="Times New Roman" w:cs="Times New Roman"/>
          <w:sz w:val="24"/>
          <w:szCs w:val="24"/>
        </w:rPr>
      </w:pPr>
      <w:r w:rsidRPr="000E7506">
        <w:rPr>
          <w:rFonts w:ascii="Times New Roman" w:hAnsi="Times New Roman" w:cs="Times New Roman"/>
          <w:sz w:val="24"/>
          <w:szCs w:val="24"/>
        </w:rPr>
        <w:t>pasar yang berkeadilan dibutuhkan mekanisme pasar yang fleksibel</w:t>
      </w:r>
      <w:r>
        <w:rPr>
          <w:rFonts w:ascii="Times New Roman" w:hAnsi="Times New Roman" w:cs="Times New Roman"/>
          <w:sz w:val="24"/>
          <w:szCs w:val="24"/>
        </w:rPr>
        <w:t xml:space="preserve"> </w:t>
      </w:r>
      <w:r w:rsidRPr="000E7506">
        <w:rPr>
          <w:rFonts w:ascii="Times New Roman" w:hAnsi="Times New Roman" w:cs="Times New Roman"/>
          <w:sz w:val="24"/>
          <w:szCs w:val="24"/>
        </w:rPr>
        <w:t>dan terkendali agar mampu mengantisipasi terjadinya</w:t>
      </w:r>
      <w:r>
        <w:rPr>
          <w:rFonts w:ascii="Times New Roman" w:hAnsi="Times New Roman" w:cs="Times New Roman"/>
          <w:sz w:val="24"/>
          <w:szCs w:val="24"/>
        </w:rPr>
        <w:t xml:space="preserve"> </w:t>
      </w:r>
      <w:r w:rsidRPr="000E7506">
        <w:rPr>
          <w:rFonts w:ascii="Times New Roman" w:hAnsi="Times New Roman" w:cs="Times New Roman"/>
          <w:sz w:val="24"/>
          <w:szCs w:val="24"/>
        </w:rPr>
        <w:t>ketidaksempurnaan dan inefisiensi kinerja institusi pasar.</w:t>
      </w:r>
    </w:p>
    <w:p w:rsidR="000E7506" w:rsidRPr="000E7506" w:rsidRDefault="000E7506" w:rsidP="000E7506">
      <w:pPr>
        <w:autoSpaceDE w:val="0"/>
        <w:autoSpaceDN w:val="0"/>
        <w:adjustRightInd w:val="0"/>
        <w:spacing w:after="0" w:line="240" w:lineRule="auto"/>
        <w:ind w:left="990"/>
        <w:jc w:val="both"/>
        <w:rPr>
          <w:rFonts w:ascii="Times New Roman" w:hAnsi="Times New Roman" w:cs="Times New Roman"/>
          <w:sz w:val="24"/>
          <w:szCs w:val="24"/>
        </w:rPr>
      </w:pPr>
      <w:r w:rsidRPr="000E7506">
        <w:rPr>
          <w:rFonts w:ascii="Times New Roman" w:hAnsi="Times New Roman" w:cs="Times New Roman"/>
          <w:sz w:val="24"/>
          <w:szCs w:val="24"/>
        </w:rPr>
        <w:t>• Dalam kurun waktu 30 tahun terakhir pelaksanaan pembangunan</w:t>
      </w:r>
      <w:r>
        <w:rPr>
          <w:rFonts w:ascii="Times New Roman" w:hAnsi="Times New Roman" w:cs="Times New Roman"/>
          <w:sz w:val="24"/>
          <w:szCs w:val="24"/>
        </w:rPr>
        <w:t xml:space="preserve"> </w:t>
      </w:r>
      <w:r w:rsidRPr="000E7506">
        <w:rPr>
          <w:rFonts w:ascii="Times New Roman" w:hAnsi="Times New Roman" w:cs="Times New Roman"/>
          <w:sz w:val="24"/>
          <w:szCs w:val="24"/>
        </w:rPr>
        <w:t>nasional, perhatian pada institusi pasar kurang memadai yang</w:t>
      </w:r>
      <w:r>
        <w:rPr>
          <w:rFonts w:ascii="Times New Roman" w:hAnsi="Times New Roman" w:cs="Times New Roman"/>
          <w:sz w:val="24"/>
          <w:szCs w:val="24"/>
        </w:rPr>
        <w:t xml:space="preserve"> </w:t>
      </w:r>
      <w:r w:rsidRPr="000E7506">
        <w:rPr>
          <w:rFonts w:ascii="Times New Roman" w:hAnsi="Times New Roman" w:cs="Times New Roman"/>
          <w:sz w:val="24"/>
          <w:szCs w:val="24"/>
        </w:rPr>
        <w:t>mengakibatkan pasar tidak berjalan dengan sempurna.</w:t>
      </w:r>
      <w:r>
        <w:rPr>
          <w:rFonts w:ascii="Times New Roman" w:hAnsi="Times New Roman" w:cs="Times New Roman"/>
          <w:sz w:val="24"/>
          <w:szCs w:val="24"/>
        </w:rPr>
        <w:t xml:space="preserve"> </w:t>
      </w:r>
      <w:r w:rsidRPr="000E7506">
        <w:rPr>
          <w:rFonts w:ascii="Times New Roman" w:hAnsi="Times New Roman" w:cs="Times New Roman"/>
          <w:sz w:val="24"/>
          <w:szCs w:val="24"/>
        </w:rPr>
        <w:t>Ketidaksempurnaan pasar secara umum ditandai oleh kesenjangan</w:t>
      </w:r>
      <w:r>
        <w:rPr>
          <w:rFonts w:ascii="Times New Roman" w:hAnsi="Times New Roman" w:cs="Times New Roman"/>
          <w:sz w:val="24"/>
          <w:szCs w:val="24"/>
        </w:rPr>
        <w:t xml:space="preserve"> </w:t>
      </w:r>
      <w:r w:rsidRPr="000E7506">
        <w:rPr>
          <w:rFonts w:ascii="Times New Roman" w:hAnsi="Times New Roman" w:cs="Times New Roman"/>
          <w:sz w:val="24"/>
          <w:szCs w:val="24"/>
        </w:rPr>
        <w:t>kemampuan dan kesempatan diantara para pelaku pasar dan pemusatan</w:t>
      </w:r>
      <w:r>
        <w:rPr>
          <w:rFonts w:ascii="Times New Roman" w:hAnsi="Times New Roman" w:cs="Times New Roman"/>
          <w:sz w:val="24"/>
          <w:szCs w:val="24"/>
        </w:rPr>
        <w:t xml:space="preserve"> </w:t>
      </w:r>
      <w:r w:rsidRPr="000E7506">
        <w:rPr>
          <w:rFonts w:ascii="Times New Roman" w:hAnsi="Times New Roman" w:cs="Times New Roman"/>
          <w:sz w:val="24"/>
          <w:szCs w:val="24"/>
        </w:rPr>
        <w:t xml:space="preserve">kekuatan ekonomi pada sekelompok pihak dan dalam penguasaan </w:t>
      </w:r>
      <w:r>
        <w:rPr>
          <w:rFonts w:ascii="Times New Roman" w:hAnsi="Times New Roman" w:cs="Times New Roman"/>
          <w:sz w:val="24"/>
          <w:szCs w:val="24"/>
        </w:rPr>
        <w:t xml:space="preserve">factor </w:t>
      </w:r>
      <w:r w:rsidRPr="000E7506">
        <w:rPr>
          <w:rFonts w:ascii="Times New Roman" w:hAnsi="Times New Roman" w:cs="Times New Roman"/>
          <w:sz w:val="24"/>
          <w:szCs w:val="24"/>
        </w:rPr>
        <w:t>produksi dan mata rantai usaha yang terjadi baik melalui integrasi</w:t>
      </w:r>
      <w:r>
        <w:rPr>
          <w:rFonts w:ascii="Times New Roman" w:hAnsi="Times New Roman" w:cs="Times New Roman"/>
          <w:sz w:val="24"/>
          <w:szCs w:val="24"/>
        </w:rPr>
        <w:t xml:space="preserve"> </w:t>
      </w:r>
      <w:r w:rsidRPr="000E7506">
        <w:rPr>
          <w:rFonts w:ascii="Times New Roman" w:hAnsi="Times New Roman" w:cs="Times New Roman"/>
          <w:sz w:val="24"/>
          <w:szCs w:val="24"/>
        </w:rPr>
        <w:t>vertikal maupun horizontal</w:t>
      </w:r>
    </w:p>
    <w:p w:rsidR="00A34571" w:rsidRPr="000E7506" w:rsidRDefault="00A34571" w:rsidP="000E7506">
      <w:pPr>
        <w:spacing w:after="0" w:line="240" w:lineRule="auto"/>
        <w:ind w:left="990"/>
        <w:jc w:val="both"/>
        <w:rPr>
          <w:rFonts w:ascii="Times New Roman" w:hAnsi="Times New Roman" w:cs="Times New Roman"/>
          <w:sz w:val="24"/>
          <w:szCs w:val="24"/>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51D0E" w:rsidRDefault="00951D0E" w:rsidP="009B48AE">
      <w:pPr>
        <w:spacing w:after="0" w:line="240" w:lineRule="auto"/>
        <w:rPr>
          <w:rFonts w:ascii="Arial Narrow" w:hAnsi="Arial Narrow" w:cs="Times New Roman"/>
          <w:sz w:val="20"/>
          <w:szCs w:val="20"/>
        </w:rPr>
      </w:pPr>
    </w:p>
    <w:p w:rsidR="009246F1" w:rsidRDefault="00781E19" w:rsidP="00024C4B">
      <w:pPr>
        <w:spacing w:after="0" w:line="240" w:lineRule="auto"/>
        <w:jc w:val="center"/>
        <w:rPr>
          <w:rFonts w:ascii="Times New Roman" w:hAnsi="Times New Roman" w:cs="Times New Roman"/>
          <w:b/>
          <w:sz w:val="24"/>
          <w:szCs w:val="24"/>
        </w:rPr>
      </w:pPr>
      <w:r w:rsidRPr="00951D0E">
        <w:rPr>
          <w:rFonts w:ascii="Times New Roman" w:hAnsi="Times New Roman" w:cs="Times New Roman"/>
          <w:b/>
          <w:sz w:val="24"/>
          <w:szCs w:val="24"/>
        </w:rPr>
        <w:t>BAB III</w:t>
      </w:r>
    </w:p>
    <w:p w:rsidR="00E0498F" w:rsidRDefault="00E0498F" w:rsidP="00024C4B">
      <w:pPr>
        <w:spacing w:after="0" w:line="240" w:lineRule="auto"/>
        <w:jc w:val="center"/>
        <w:rPr>
          <w:rFonts w:ascii="Times New Roman" w:hAnsi="Times New Roman" w:cs="Times New Roman"/>
          <w:b/>
          <w:sz w:val="24"/>
          <w:szCs w:val="24"/>
        </w:rPr>
      </w:pPr>
    </w:p>
    <w:p w:rsidR="009B48AE" w:rsidRDefault="00781E19" w:rsidP="00781E19">
      <w:pPr>
        <w:spacing w:after="0" w:line="240" w:lineRule="auto"/>
        <w:jc w:val="center"/>
        <w:rPr>
          <w:rFonts w:ascii="Times New Roman" w:hAnsi="Times New Roman" w:cs="Times New Roman"/>
          <w:b/>
          <w:sz w:val="24"/>
          <w:szCs w:val="24"/>
        </w:rPr>
      </w:pPr>
      <w:r w:rsidRPr="00951D0E">
        <w:rPr>
          <w:rFonts w:ascii="Times New Roman" w:hAnsi="Times New Roman" w:cs="Times New Roman"/>
          <w:b/>
          <w:sz w:val="24"/>
          <w:szCs w:val="24"/>
        </w:rPr>
        <w:lastRenderedPageBreak/>
        <w:t>LATAR BELAKANG, ASAS, TUJUAN DARI UU NO. 5 TAHUN 1999</w:t>
      </w:r>
    </w:p>
    <w:p w:rsidR="00781E19" w:rsidRPr="00951D0E" w:rsidRDefault="00781E19" w:rsidP="00781E19">
      <w:pPr>
        <w:spacing w:after="0" w:line="240" w:lineRule="auto"/>
        <w:jc w:val="center"/>
        <w:rPr>
          <w:rFonts w:ascii="Times New Roman" w:hAnsi="Times New Roman" w:cs="Times New Roman"/>
          <w:b/>
          <w:sz w:val="24"/>
          <w:szCs w:val="24"/>
        </w:rPr>
      </w:pPr>
    </w:p>
    <w:p w:rsidR="009B48AE" w:rsidRPr="00782F7C" w:rsidRDefault="00782F7C" w:rsidP="00CF4345">
      <w:pPr>
        <w:pStyle w:val="ListParagraph"/>
        <w:numPr>
          <w:ilvl w:val="1"/>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B48AE" w:rsidRPr="00782F7C">
        <w:rPr>
          <w:rFonts w:ascii="Times New Roman" w:hAnsi="Times New Roman" w:cs="Times New Roman"/>
          <w:b/>
          <w:sz w:val="24"/>
          <w:szCs w:val="24"/>
        </w:rPr>
        <w:t>Latar Belakang</w:t>
      </w:r>
    </w:p>
    <w:p w:rsidR="00E0498F" w:rsidRPr="00951D0E" w:rsidRDefault="00E0498F" w:rsidP="00E0498F">
      <w:pPr>
        <w:pStyle w:val="ListParagraph"/>
        <w:spacing w:after="0" w:line="240" w:lineRule="auto"/>
        <w:rPr>
          <w:rFonts w:ascii="Times New Roman" w:hAnsi="Times New Roman" w:cs="Times New Roman"/>
          <w:b/>
          <w:sz w:val="24"/>
          <w:szCs w:val="24"/>
        </w:rPr>
      </w:pPr>
    </w:p>
    <w:p w:rsidR="00951D0E" w:rsidRPr="00003E83" w:rsidRDefault="009532A7" w:rsidP="00CF4345">
      <w:pPr>
        <w:pStyle w:val="ListParagraph"/>
        <w:numPr>
          <w:ilvl w:val="0"/>
          <w:numId w:val="7"/>
        </w:numPr>
        <w:spacing w:after="0" w:line="240" w:lineRule="auto"/>
        <w:rPr>
          <w:rFonts w:ascii="Times New Roman" w:hAnsi="Times New Roman" w:cs="Times New Roman"/>
          <w:sz w:val="24"/>
          <w:szCs w:val="24"/>
        </w:rPr>
      </w:pPr>
      <w:r w:rsidRPr="00003E83">
        <w:rPr>
          <w:rFonts w:ascii="Times New Roman" w:hAnsi="Times New Roman" w:cs="Times New Roman"/>
          <w:sz w:val="24"/>
          <w:szCs w:val="24"/>
        </w:rPr>
        <w:t xml:space="preserve">Soal : </w:t>
      </w:r>
      <w:r w:rsidR="00A10F2F" w:rsidRPr="00003E83">
        <w:rPr>
          <w:rFonts w:ascii="Times New Roman" w:hAnsi="Times New Roman" w:cs="Times New Roman"/>
          <w:sz w:val="24"/>
          <w:szCs w:val="24"/>
        </w:rPr>
        <w:t>Apakah yang melatar belakangi adanya UU Nomor 5 Tahun 1999 di Indonesia ?</w:t>
      </w:r>
    </w:p>
    <w:p w:rsidR="00A10F2F" w:rsidRDefault="00A10F2F" w:rsidP="009532A7">
      <w:pPr>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Jawab :</w:t>
      </w:r>
    </w:p>
    <w:p w:rsidR="00A10F2F" w:rsidRDefault="00A10F2F" w:rsidP="009532A7">
      <w:pPr>
        <w:autoSpaceDE w:val="0"/>
        <w:autoSpaceDN w:val="0"/>
        <w:adjustRightInd w:val="0"/>
        <w:spacing w:after="0" w:line="240" w:lineRule="auto"/>
        <w:ind w:left="720" w:firstLine="270"/>
        <w:jc w:val="both"/>
        <w:rPr>
          <w:rFonts w:ascii="Times New Roman" w:hAnsi="Times New Roman" w:cs="Times New Roman"/>
          <w:sz w:val="24"/>
          <w:szCs w:val="24"/>
        </w:rPr>
      </w:pPr>
      <w:r w:rsidRPr="00A10F2F">
        <w:rPr>
          <w:rFonts w:ascii="Times New Roman" w:hAnsi="Times New Roman" w:cs="Times New Roman"/>
          <w:sz w:val="24"/>
          <w:szCs w:val="24"/>
        </w:rPr>
        <w:t xml:space="preserve">UNDANG-UNDANG Nomor 5 Tahun 1999 tentang Larangan Praktek Monopoli dan Persaingan Usaha Tidak Sehat (UU Persaingan Usaha) disahkan oleh Presiden Republik Indonesia pada tanggal 5 Maret 1999. Undang-undang yang lama dinantikan oleh kalangan masyarakat ini lahir dengan latar belakang praktek usaha atau bisnis yang tidak sehat dan anti </w:t>
      </w:r>
      <w:r w:rsidRPr="00AD5D17">
        <w:rPr>
          <w:rFonts w:ascii="Times New Roman" w:hAnsi="Times New Roman" w:cs="Times New Roman"/>
          <w:sz w:val="24"/>
          <w:szCs w:val="24"/>
        </w:rPr>
        <w:t>persaingan. Benturan kepentingan antara pihak yang berkuasa atau paling tidak yang dekat dengan penguasa seolah menguasai dunia usaha di Indonesia.</w:t>
      </w:r>
    </w:p>
    <w:p w:rsidR="00E0498F" w:rsidRPr="00AD5D17" w:rsidRDefault="00E0498F" w:rsidP="009532A7">
      <w:pPr>
        <w:autoSpaceDE w:val="0"/>
        <w:autoSpaceDN w:val="0"/>
        <w:adjustRightInd w:val="0"/>
        <w:spacing w:after="0" w:line="240" w:lineRule="auto"/>
        <w:ind w:left="720" w:firstLine="270"/>
        <w:jc w:val="both"/>
        <w:rPr>
          <w:rFonts w:ascii="Times New Roman" w:hAnsi="Times New Roman" w:cs="Times New Roman"/>
          <w:sz w:val="24"/>
          <w:szCs w:val="24"/>
        </w:rPr>
      </w:pPr>
    </w:p>
    <w:p w:rsidR="00A10F2F" w:rsidRPr="00003E83" w:rsidRDefault="009532A7" w:rsidP="00CF4345">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sidRPr="00003E83">
        <w:rPr>
          <w:rFonts w:ascii="Times New Roman" w:hAnsi="Times New Roman" w:cs="Times New Roman"/>
          <w:sz w:val="24"/>
          <w:szCs w:val="24"/>
        </w:rPr>
        <w:t xml:space="preserve">Soal : </w:t>
      </w:r>
      <w:r w:rsidR="00BF15E1" w:rsidRPr="00003E83">
        <w:rPr>
          <w:rFonts w:ascii="Times New Roman" w:hAnsi="Times New Roman" w:cs="Times New Roman"/>
          <w:sz w:val="24"/>
          <w:szCs w:val="24"/>
        </w:rPr>
        <w:t>Mengapa praktek monopoli tidak dikehendaki ?</w:t>
      </w:r>
    </w:p>
    <w:p w:rsidR="00BF15E1" w:rsidRDefault="009532A7" w:rsidP="00BF15E1">
      <w:pPr>
        <w:pStyle w:val="ListParagraph"/>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Jawab : </w:t>
      </w:r>
      <w:r w:rsidR="00BF15E1" w:rsidRPr="00AD5D17">
        <w:rPr>
          <w:rFonts w:ascii="Times New Roman" w:hAnsi="Times New Roman" w:cs="Times New Roman"/>
          <w:sz w:val="24"/>
          <w:szCs w:val="24"/>
        </w:rPr>
        <w:t>Menurut Richard A. Posner, ada tiga alasan mengapa praktek monopoli tidak dikehendaki, yakni: Pertama, bahwa monopoli mengalihkan kekayaan dari para konsumen kepada pemegang saham perusahaan-perusahaan yang monopolistik, yaitu suatu distribusi kekayaan yang berlangsung dari golongan yang kurang mampu kepada yang kaya. Kedua, bahwa monopoli, atau secara lebih luas setiap kondisi yang memperkuat kerjasama diantara perusahaan-perusahaan yang bersaing, akan mempermudah dunia industri untuk melakukan manipulasi politis guna dapat memperoleh proteksi dalam bentuk peraturan perundang-undangan yang memungkinkan perolehan keuntungan di bidang industri yang bersangkutan. Ketiga, adalah berkaitan dengan keberatan atas praktek monopoli yakni, bahwa kebijakan anti monopoli yang bertujuan untuk meningkatkan efisiensi, merupakan kebijakan yang membatasi kebebasan bertindak bagi perusahaan-perusahaan besar untuk dapat berkembangnya perusahaan-perusahaan kecil</w:t>
      </w:r>
      <w:r w:rsidR="00EF3A2F" w:rsidRPr="00AD5D17">
        <w:rPr>
          <w:rStyle w:val="FootnoteReference"/>
          <w:rFonts w:ascii="Times New Roman" w:hAnsi="Times New Roman" w:cs="Times New Roman"/>
          <w:sz w:val="24"/>
          <w:szCs w:val="24"/>
        </w:rPr>
        <w:footnoteReference w:id="14"/>
      </w:r>
    </w:p>
    <w:p w:rsidR="00E0498F" w:rsidRDefault="00E0498F" w:rsidP="00BF15E1">
      <w:pPr>
        <w:pStyle w:val="ListParagraph"/>
        <w:autoSpaceDE w:val="0"/>
        <w:autoSpaceDN w:val="0"/>
        <w:adjustRightInd w:val="0"/>
        <w:spacing w:after="0" w:line="240" w:lineRule="auto"/>
        <w:jc w:val="both"/>
        <w:rPr>
          <w:rFonts w:ascii="Times New Roman" w:hAnsi="Times New Roman" w:cs="Times New Roman"/>
          <w:sz w:val="24"/>
          <w:szCs w:val="24"/>
        </w:rPr>
      </w:pPr>
    </w:p>
    <w:p w:rsidR="00AD2864" w:rsidRPr="00AD5D17" w:rsidRDefault="009532A7" w:rsidP="00CF4345">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Soal : </w:t>
      </w:r>
      <w:r w:rsidR="00EF3A2F" w:rsidRPr="00AD5D17">
        <w:rPr>
          <w:rFonts w:ascii="Times New Roman" w:hAnsi="Times New Roman" w:cs="Times New Roman"/>
          <w:sz w:val="24"/>
          <w:szCs w:val="24"/>
        </w:rPr>
        <w:t>Bagaimana sejarah UU Nomor 5 Tahun 1999?</w:t>
      </w:r>
    </w:p>
    <w:p w:rsidR="009532A7" w:rsidRDefault="009532A7" w:rsidP="009532A7">
      <w:pPr>
        <w:pStyle w:val="ListParagraph"/>
        <w:autoSpaceDE w:val="0"/>
        <w:autoSpaceDN w:val="0"/>
        <w:adjustRightInd w:val="0"/>
        <w:spacing w:after="0" w:line="240" w:lineRule="auto"/>
        <w:rPr>
          <w:rFonts w:ascii="Gravur-Condensed" w:hAnsi="Gravur-Condensed" w:cs="Gravur-Condensed"/>
        </w:rPr>
      </w:pPr>
      <w:r>
        <w:rPr>
          <w:rFonts w:ascii="Gravur-Condensed" w:hAnsi="Gravur-Condensed" w:cs="Gravur-Condensed"/>
        </w:rPr>
        <w:t>Jawab :</w:t>
      </w:r>
    </w:p>
    <w:p w:rsidR="009246F1" w:rsidRDefault="009532A7" w:rsidP="009246F1">
      <w:pPr>
        <w:pStyle w:val="ListParagraph"/>
        <w:autoSpaceDE w:val="0"/>
        <w:autoSpaceDN w:val="0"/>
        <w:adjustRightInd w:val="0"/>
        <w:spacing w:after="0" w:line="240" w:lineRule="auto"/>
        <w:jc w:val="both"/>
        <w:rPr>
          <w:rFonts w:ascii="Gravur-Condensed" w:hAnsi="Gravur-Condensed" w:cs="Gravur-Condensed"/>
        </w:rPr>
      </w:pPr>
      <w:r w:rsidRPr="00BC2591">
        <w:rPr>
          <w:rFonts w:ascii="Times New Roman" w:hAnsi="Times New Roman" w:cs="Times New Roman"/>
          <w:sz w:val="24"/>
          <w:szCs w:val="24"/>
        </w:rPr>
        <w:t>Indonesia sendiri baru memiliki aturan hukum dalam bidang persaingan usaha, setelah atas inisiatif DPR disusun RUU Larangan Praktek Monopoli dan Persaingan Usaha Tidak Sehat. RUU tersebut akhirnya disetujui dalam Sidang Paripurna DPR pada tanggal 18 Februari 1999, dalam hal ini pemerintah diwakili oleh Menteri Perindustrian dan Perdagangan Rahardi Ramelan. Setelah seluruh prosedur legislasi terpenuhi, akhirnya Undang-undang tentang larangan Praktek Monopoli dan Persaingan Usaha Tidak Sehat ditandatangani oleh Presiden B.J. Habibie dan diundangkan pada tanggal 5 Maret 1999 serta berlaku satu tahun setelah diundangkan</w:t>
      </w:r>
      <w:r>
        <w:rPr>
          <w:rFonts w:ascii="Gravur-Condensed" w:hAnsi="Gravur-Condensed" w:cs="Gravur-Condensed"/>
        </w:rPr>
        <w:t>.</w:t>
      </w:r>
      <w:r w:rsidR="00BC2591">
        <w:rPr>
          <w:rStyle w:val="FootnoteReference"/>
          <w:rFonts w:ascii="Gravur-Condensed" w:hAnsi="Gravur-Condensed" w:cs="Gravur-Condensed"/>
        </w:rPr>
        <w:footnoteReference w:id="15"/>
      </w:r>
    </w:p>
    <w:p w:rsidR="00AD2864" w:rsidRDefault="009246F1" w:rsidP="009246F1">
      <w:pPr>
        <w:pStyle w:val="ListParagraph"/>
        <w:autoSpaceDE w:val="0"/>
        <w:autoSpaceDN w:val="0"/>
        <w:adjustRightInd w:val="0"/>
        <w:spacing w:after="0" w:line="240" w:lineRule="auto"/>
        <w:jc w:val="both"/>
        <w:rPr>
          <w:rFonts w:ascii="Times New Roman" w:hAnsi="Times New Roman" w:cs="Times New Roman"/>
          <w:sz w:val="24"/>
          <w:szCs w:val="24"/>
        </w:rPr>
      </w:pPr>
      <w:r w:rsidRPr="009246F1">
        <w:rPr>
          <w:rFonts w:ascii="Times New Roman" w:hAnsi="Times New Roman" w:cs="Times New Roman"/>
          <w:sz w:val="24"/>
          <w:szCs w:val="24"/>
        </w:rPr>
        <w:t>Berlakunya Undang-Undang No. 5 Tahun 1999 tentang Larangan Praktek Monopoli Dan Persaingan Usaha Tidak Sehat sebagai tindak lanjut hasil Sidang Istimewa MPR-RI yang digariskan dalam Ketetapan MPR-RI No. X/MPR/1998 tentang Pokok-Pokok Reformasi Pembangunan dalam Rangka Penyelamatan dan Normalisasi Kehidupan Nasional.</w:t>
      </w:r>
    </w:p>
    <w:p w:rsidR="00E0498F" w:rsidRDefault="00E0498F" w:rsidP="00E0498F">
      <w:pPr>
        <w:autoSpaceDE w:val="0"/>
        <w:autoSpaceDN w:val="0"/>
        <w:adjustRightInd w:val="0"/>
        <w:spacing w:after="0" w:line="240" w:lineRule="auto"/>
        <w:ind w:left="810"/>
        <w:jc w:val="both"/>
        <w:rPr>
          <w:rFonts w:ascii="Times New Roman" w:hAnsi="Times New Roman" w:cs="Times New Roman"/>
          <w:sz w:val="24"/>
          <w:szCs w:val="24"/>
        </w:rPr>
      </w:pPr>
      <w:r w:rsidRPr="00E0498F">
        <w:rPr>
          <w:rFonts w:ascii="Times New Roman" w:hAnsi="Times New Roman" w:cs="Times New Roman"/>
          <w:sz w:val="24"/>
          <w:szCs w:val="24"/>
        </w:rPr>
        <w:lastRenderedPageBreak/>
        <w:t>UU Nomor 5 Tahun 1999 merupakan Undang-Undang yang pertama disusun di era reformasi</w:t>
      </w:r>
      <w:r>
        <w:rPr>
          <w:rFonts w:ascii="Times New Roman" w:hAnsi="Times New Roman" w:cs="Times New Roman"/>
          <w:sz w:val="24"/>
          <w:szCs w:val="24"/>
        </w:rPr>
        <w:t xml:space="preserve"> </w:t>
      </w:r>
      <w:r w:rsidRPr="00E0498F">
        <w:rPr>
          <w:rFonts w:ascii="Times New Roman" w:hAnsi="Times New Roman" w:cs="Times New Roman"/>
          <w:sz w:val="24"/>
          <w:szCs w:val="24"/>
        </w:rPr>
        <w:t>serta sekaligus disebut juga sebagai UU yang pertama kali lahir dari inisiatif DPR. Pada awal</w:t>
      </w:r>
      <w:r>
        <w:rPr>
          <w:rFonts w:ascii="Times New Roman" w:hAnsi="Times New Roman" w:cs="Times New Roman"/>
          <w:sz w:val="24"/>
          <w:szCs w:val="24"/>
        </w:rPr>
        <w:t xml:space="preserve"> </w:t>
      </w:r>
      <w:r w:rsidRPr="00E0498F">
        <w:rPr>
          <w:rFonts w:ascii="Times New Roman" w:hAnsi="Times New Roman" w:cs="Times New Roman"/>
          <w:sz w:val="24"/>
          <w:szCs w:val="24"/>
        </w:rPr>
        <w:t>proses penyusunannya, UU ini diharapkan dapat menjadi solusi atas berbagai permasalahan</w:t>
      </w:r>
      <w:r>
        <w:rPr>
          <w:rFonts w:ascii="Times New Roman" w:hAnsi="Times New Roman" w:cs="Times New Roman"/>
          <w:sz w:val="24"/>
          <w:szCs w:val="24"/>
        </w:rPr>
        <w:t xml:space="preserve"> </w:t>
      </w:r>
      <w:r w:rsidRPr="00E0498F">
        <w:rPr>
          <w:rFonts w:ascii="Times New Roman" w:hAnsi="Times New Roman" w:cs="Times New Roman"/>
          <w:sz w:val="24"/>
          <w:szCs w:val="24"/>
        </w:rPr>
        <w:t>dalam dunia usaha selama pemerintahan Orde Baru yang sarat dengan praktek monopoli yang</w:t>
      </w:r>
      <w:r>
        <w:rPr>
          <w:rFonts w:ascii="Times New Roman" w:hAnsi="Times New Roman" w:cs="Times New Roman"/>
          <w:sz w:val="24"/>
          <w:szCs w:val="24"/>
        </w:rPr>
        <w:t xml:space="preserve"> </w:t>
      </w:r>
      <w:r w:rsidRPr="00E0498F">
        <w:rPr>
          <w:rFonts w:ascii="Times New Roman" w:hAnsi="Times New Roman" w:cs="Times New Roman"/>
          <w:sz w:val="24"/>
          <w:szCs w:val="24"/>
        </w:rPr>
        <w:t>diciptakan oleh pemerintah bagi segelintir pelaku usaha tertentu yang memiliki kedekatan dengan penguasa.</w:t>
      </w:r>
    </w:p>
    <w:p w:rsidR="00E0498F" w:rsidRDefault="00E0498F" w:rsidP="00E0498F">
      <w:pPr>
        <w:autoSpaceDE w:val="0"/>
        <w:autoSpaceDN w:val="0"/>
        <w:adjustRightInd w:val="0"/>
        <w:spacing w:after="0" w:line="240" w:lineRule="auto"/>
        <w:ind w:left="810"/>
        <w:jc w:val="both"/>
        <w:rPr>
          <w:rFonts w:ascii="Times New Roman" w:hAnsi="Times New Roman" w:cs="Times New Roman"/>
          <w:sz w:val="24"/>
          <w:szCs w:val="24"/>
        </w:rPr>
      </w:pPr>
      <w:r w:rsidRPr="00E0498F">
        <w:rPr>
          <w:rFonts w:ascii="Times New Roman" w:hAnsi="Times New Roman" w:cs="Times New Roman"/>
          <w:sz w:val="24"/>
          <w:szCs w:val="24"/>
        </w:rPr>
        <w:t xml:space="preserve">Secara eksternal tekanan dari </w:t>
      </w:r>
      <w:r w:rsidRPr="00E0498F">
        <w:rPr>
          <w:rFonts w:ascii="Times New Roman" w:hAnsi="Times New Roman" w:cs="Times New Roman"/>
          <w:i/>
          <w:iCs/>
          <w:sz w:val="24"/>
          <w:szCs w:val="24"/>
        </w:rPr>
        <w:t xml:space="preserve">International Monetary Fund </w:t>
      </w:r>
      <w:r w:rsidRPr="00E0498F">
        <w:rPr>
          <w:rFonts w:ascii="Times New Roman" w:hAnsi="Times New Roman" w:cs="Times New Roman"/>
          <w:sz w:val="24"/>
          <w:szCs w:val="24"/>
        </w:rPr>
        <w:t>(IMF) terhadap Indonesia agar menyusun UU Anti Monopoli sering pula disebut sebagai salah satu syarat untuk memperoleh pinjaman asing juga sering disebutkan sebagai alasan dari lahirnya UU Nomor 5 Tahun 1999.</w:t>
      </w:r>
    </w:p>
    <w:p w:rsidR="00E0498F" w:rsidRPr="00E0498F" w:rsidRDefault="00E0498F" w:rsidP="00E0498F">
      <w:pPr>
        <w:autoSpaceDE w:val="0"/>
        <w:autoSpaceDN w:val="0"/>
        <w:adjustRightInd w:val="0"/>
        <w:spacing w:after="0" w:line="240" w:lineRule="auto"/>
        <w:ind w:left="810"/>
        <w:jc w:val="both"/>
        <w:rPr>
          <w:rFonts w:ascii="Times New Roman" w:hAnsi="Times New Roman" w:cs="Times New Roman"/>
          <w:sz w:val="24"/>
          <w:szCs w:val="24"/>
        </w:rPr>
      </w:pPr>
    </w:p>
    <w:p w:rsidR="00AD2864" w:rsidRPr="00AD5D17" w:rsidRDefault="00024C4B" w:rsidP="00CF4345">
      <w:pPr>
        <w:pStyle w:val="ListParagraph"/>
        <w:numPr>
          <w:ilvl w:val="0"/>
          <w:numId w:val="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Soal : </w:t>
      </w:r>
      <w:r w:rsidR="00AD2864" w:rsidRPr="00AD5D17">
        <w:rPr>
          <w:rFonts w:ascii="Times New Roman" w:hAnsi="Times New Roman" w:cs="Times New Roman"/>
          <w:sz w:val="24"/>
          <w:szCs w:val="24"/>
        </w:rPr>
        <w:t>Apakah UU No. 5/ 1999 mempunyai fungsi untuk mencegah agar tidak terjadi pemusatan kekuatan ekonomi pada satu perusahaan atau satu kelompok usaha tertentu saja ?</w:t>
      </w:r>
    </w:p>
    <w:p w:rsidR="00AD2864" w:rsidRPr="00AD5D17" w:rsidRDefault="00024C4B" w:rsidP="00AD2864">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Jawab : dapat dilihat pada </w:t>
      </w:r>
      <w:r w:rsidR="00AD2864" w:rsidRPr="00AD5D17">
        <w:rPr>
          <w:rFonts w:ascii="Times New Roman" w:hAnsi="Times New Roman" w:cs="Times New Roman"/>
          <w:sz w:val="24"/>
          <w:szCs w:val="24"/>
        </w:rPr>
        <w:t>Konsideran UU No 5 Tahun 1999</w:t>
      </w:r>
      <w:r>
        <w:rPr>
          <w:rFonts w:ascii="Times New Roman" w:hAnsi="Times New Roman" w:cs="Times New Roman"/>
          <w:sz w:val="24"/>
          <w:szCs w:val="24"/>
        </w:rPr>
        <w:t xml:space="preserve">, yang berbunyi </w:t>
      </w:r>
      <w:r w:rsidR="00AD2864" w:rsidRPr="00AD5D17">
        <w:rPr>
          <w:rFonts w:ascii="Times New Roman" w:hAnsi="Times New Roman" w:cs="Times New Roman"/>
          <w:sz w:val="24"/>
          <w:szCs w:val="24"/>
        </w:rPr>
        <w:t>:</w:t>
      </w:r>
    </w:p>
    <w:p w:rsidR="00A149F7" w:rsidRPr="00AD5D17" w:rsidRDefault="00AD2864" w:rsidP="00A149F7">
      <w:pPr>
        <w:pStyle w:val="ListParagraph"/>
        <w:autoSpaceDE w:val="0"/>
        <w:autoSpaceDN w:val="0"/>
        <w:adjustRightInd w:val="0"/>
        <w:spacing w:after="0" w:line="240" w:lineRule="auto"/>
        <w:ind w:left="1080" w:hanging="360"/>
        <w:jc w:val="both"/>
        <w:rPr>
          <w:rFonts w:ascii="Times New Roman" w:hAnsi="Times New Roman" w:cs="Times New Roman"/>
          <w:sz w:val="24"/>
          <w:szCs w:val="24"/>
        </w:rPr>
      </w:pPr>
      <w:r w:rsidRPr="00AD5D17">
        <w:rPr>
          <w:rFonts w:ascii="Times New Roman" w:hAnsi="Times New Roman" w:cs="Times New Roman"/>
          <w:sz w:val="24"/>
          <w:szCs w:val="24"/>
        </w:rPr>
        <w:t>a. bahwa pembangunan bidang ekonomi harus diarahkan kepada terwujudnya kesejahteraan rakyat berdasarkan Pancasila dan Undang-Undang Dasar 1945 ;</w:t>
      </w:r>
    </w:p>
    <w:p w:rsidR="00A149F7" w:rsidRPr="00AD5D17" w:rsidRDefault="00AD2864" w:rsidP="00A149F7">
      <w:pPr>
        <w:pStyle w:val="ListParagraph"/>
        <w:autoSpaceDE w:val="0"/>
        <w:autoSpaceDN w:val="0"/>
        <w:adjustRightInd w:val="0"/>
        <w:spacing w:after="0" w:line="240" w:lineRule="auto"/>
        <w:ind w:left="1080" w:hanging="360"/>
        <w:jc w:val="both"/>
        <w:rPr>
          <w:rFonts w:ascii="Times New Roman" w:hAnsi="Times New Roman" w:cs="Times New Roman"/>
          <w:sz w:val="24"/>
          <w:szCs w:val="24"/>
        </w:rPr>
      </w:pPr>
      <w:r w:rsidRPr="00AD5D17">
        <w:rPr>
          <w:rFonts w:ascii="Times New Roman" w:hAnsi="Times New Roman" w:cs="Times New Roman"/>
          <w:sz w:val="24"/>
          <w:szCs w:val="24"/>
        </w:rPr>
        <w:t>b. bahwa demokrasi dalam bidang ekonomi menghendaki adanya kesempatan yang sama bagi setiap</w:t>
      </w:r>
      <w:r w:rsidR="00A149F7" w:rsidRPr="00AD5D17">
        <w:rPr>
          <w:rFonts w:ascii="Times New Roman" w:hAnsi="Times New Roman" w:cs="Times New Roman"/>
          <w:sz w:val="24"/>
          <w:szCs w:val="24"/>
        </w:rPr>
        <w:t xml:space="preserve"> </w:t>
      </w:r>
      <w:r w:rsidRPr="00AD5D17">
        <w:rPr>
          <w:rFonts w:ascii="Times New Roman" w:hAnsi="Times New Roman" w:cs="Times New Roman"/>
          <w:sz w:val="24"/>
          <w:szCs w:val="24"/>
        </w:rPr>
        <w:t>warga negara untuk berpartisipasi di dalam proses produksi dan pemasaran barang dan atau</w:t>
      </w:r>
      <w:r w:rsidR="00A149F7" w:rsidRPr="00AD5D17">
        <w:rPr>
          <w:rFonts w:ascii="Times New Roman" w:hAnsi="Times New Roman" w:cs="Times New Roman"/>
          <w:sz w:val="24"/>
          <w:szCs w:val="24"/>
        </w:rPr>
        <w:t xml:space="preserve"> </w:t>
      </w:r>
      <w:r w:rsidRPr="00AD5D17">
        <w:rPr>
          <w:rFonts w:ascii="Times New Roman" w:hAnsi="Times New Roman" w:cs="Times New Roman"/>
          <w:sz w:val="24"/>
          <w:szCs w:val="24"/>
        </w:rPr>
        <w:t>jasa, dalam iklim usaha yang sehat, efektif, dan efisien sehingga dapat mendorong pertumbuhan</w:t>
      </w:r>
      <w:r w:rsidR="00A149F7" w:rsidRPr="00AD5D17">
        <w:rPr>
          <w:rFonts w:ascii="Times New Roman" w:hAnsi="Times New Roman" w:cs="Times New Roman"/>
          <w:sz w:val="24"/>
          <w:szCs w:val="24"/>
        </w:rPr>
        <w:t xml:space="preserve"> </w:t>
      </w:r>
      <w:r w:rsidRPr="00AD5D17">
        <w:rPr>
          <w:rFonts w:ascii="Times New Roman" w:hAnsi="Times New Roman" w:cs="Times New Roman"/>
          <w:sz w:val="24"/>
          <w:szCs w:val="24"/>
        </w:rPr>
        <w:t>ekonomi dan bekerjanya ekonomi pasar yang wajar;</w:t>
      </w:r>
    </w:p>
    <w:p w:rsidR="00A149F7" w:rsidRPr="00AD5D17" w:rsidRDefault="00AD2864" w:rsidP="00A149F7">
      <w:pPr>
        <w:pStyle w:val="ListParagraph"/>
        <w:autoSpaceDE w:val="0"/>
        <w:autoSpaceDN w:val="0"/>
        <w:adjustRightInd w:val="0"/>
        <w:spacing w:after="0" w:line="240" w:lineRule="auto"/>
        <w:ind w:left="1080" w:hanging="360"/>
        <w:jc w:val="both"/>
        <w:rPr>
          <w:rFonts w:ascii="Times New Roman" w:hAnsi="Times New Roman" w:cs="Times New Roman"/>
          <w:sz w:val="24"/>
          <w:szCs w:val="24"/>
        </w:rPr>
      </w:pPr>
      <w:r w:rsidRPr="00AD5D17">
        <w:rPr>
          <w:rFonts w:ascii="Times New Roman" w:hAnsi="Times New Roman" w:cs="Times New Roman"/>
          <w:sz w:val="24"/>
          <w:szCs w:val="24"/>
        </w:rPr>
        <w:t>c. bahwa setiap orang yang berusaha di Indonesia harus berada dalam situasi persaingan yang sehat</w:t>
      </w:r>
      <w:r w:rsidR="00A149F7" w:rsidRPr="00AD5D17">
        <w:rPr>
          <w:rFonts w:ascii="Times New Roman" w:hAnsi="Times New Roman" w:cs="Times New Roman"/>
          <w:sz w:val="24"/>
          <w:szCs w:val="24"/>
        </w:rPr>
        <w:t xml:space="preserve"> </w:t>
      </w:r>
      <w:r w:rsidRPr="00AD5D17">
        <w:rPr>
          <w:rFonts w:ascii="Times New Roman" w:hAnsi="Times New Roman" w:cs="Times New Roman"/>
          <w:sz w:val="24"/>
          <w:szCs w:val="24"/>
        </w:rPr>
        <w:t>dan wajar sehingga tidak menimbulkan adanya pemusatan kekuatan ekonomi pada pelaku usaha</w:t>
      </w:r>
      <w:r w:rsidR="00A149F7" w:rsidRPr="00AD5D17">
        <w:rPr>
          <w:rFonts w:ascii="Times New Roman" w:hAnsi="Times New Roman" w:cs="Times New Roman"/>
          <w:sz w:val="24"/>
          <w:szCs w:val="24"/>
        </w:rPr>
        <w:t xml:space="preserve"> </w:t>
      </w:r>
      <w:r w:rsidRPr="00AD5D17">
        <w:rPr>
          <w:rFonts w:ascii="Times New Roman" w:hAnsi="Times New Roman" w:cs="Times New Roman"/>
          <w:sz w:val="24"/>
          <w:szCs w:val="24"/>
        </w:rPr>
        <w:t>tertentu, dengan tidak terlepas dari kesepakatan yang telah dilaksanakan oleh negara Republik</w:t>
      </w:r>
      <w:r w:rsidR="00A149F7" w:rsidRPr="00AD5D17">
        <w:rPr>
          <w:rFonts w:ascii="Times New Roman" w:hAnsi="Times New Roman" w:cs="Times New Roman"/>
          <w:sz w:val="24"/>
          <w:szCs w:val="24"/>
        </w:rPr>
        <w:t xml:space="preserve"> </w:t>
      </w:r>
      <w:r w:rsidRPr="00AD5D17">
        <w:rPr>
          <w:rFonts w:ascii="Times New Roman" w:hAnsi="Times New Roman" w:cs="Times New Roman"/>
          <w:sz w:val="24"/>
          <w:szCs w:val="24"/>
        </w:rPr>
        <w:t>Indonesia terhadap perjanjian-perjanjan internasional;</w:t>
      </w:r>
    </w:p>
    <w:p w:rsidR="00AD2864" w:rsidRPr="00AD5D17" w:rsidRDefault="00AD2864" w:rsidP="00A149F7">
      <w:pPr>
        <w:pStyle w:val="ListParagraph"/>
        <w:autoSpaceDE w:val="0"/>
        <w:autoSpaceDN w:val="0"/>
        <w:adjustRightInd w:val="0"/>
        <w:spacing w:after="0" w:line="240" w:lineRule="auto"/>
        <w:ind w:left="1080" w:hanging="360"/>
        <w:jc w:val="both"/>
        <w:rPr>
          <w:rFonts w:ascii="Times New Roman" w:hAnsi="Times New Roman" w:cs="Times New Roman"/>
          <w:sz w:val="24"/>
          <w:szCs w:val="24"/>
        </w:rPr>
      </w:pPr>
      <w:r w:rsidRPr="00AD5D17">
        <w:rPr>
          <w:rFonts w:ascii="Times New Roman" w:hAnsi="Times New Roman" w:cs="Times New Roman"/>
          <w:sz w:val="24"/>
          <w:szCs w:val="24"/>
        </w:rPr>
        <w:t>d. bahwa untuk mewujudan sebagaimana yang dimaksud dalam huruf a, huruf b, dan huruf c, atas</w:t>
      </w:r>
      <w:r w:rsidR="00A149F7" w:rsidRPr="00AD5D17">
        <w:rPr>
          <w:rFonts w:ascii="Times New Roman" w:hAnsi="Times New Roman" w:cs="Times New Roman"/>
          <w:sz w:val="24"/>
          <w:szCs w:val="24"/>
        </w:rPr>
        <w:t xml:space="preserve"> </w:t>
      </w:r>
      <w:r w:rsidRPr="00AD5D17">
        <w:rPr>
          <w:rFonts w:ascii="Times New Roman" w:hAnsi="Times New Roman" w:cs="Times New Roman"/>
          <w:sz w:val="24"/>
          <w:szCs w:val="24"/>
        </w:rPr>
        <w:t>usul inisiatif Dewan perwakilan Rakyat perlu disusun Undang-Undang Tentang Larangan Praktek</w:t>
      </w:r>
      <w:r w:rsidR="00A149F7" w:rsidRPr="00AD5D17">
        <w:rPr>
          <w:rFonts w:ascii="Times New Roman" w:hAnsi="Times New Roman" w:cs="Times New Roman"/>
          <w:sz w:val="24"/>
          <w:szCs w:val="24"/>
        </w:rPr>
        <w:t xml:space="preserve"> </w:t>
      </w:r>
      <w:r w:rsidRPr="00AD5D17">
        <w:rPr>
          <w:rFonts w:ascii="Times New Roman" w:hAnsi="Times New Roman" w:cs="Times New Roman"/>
          <w:sz w:val="24"/>
          <w:szCs w:val="24"/>
        </w:rPr>
        <w:t>Monopoli dan Persaingan Usaha Tidak Sehat;</w:t>
      </w:r>
    </w:p>
    <w:p w:rsidR="00124243" w:rsidRDefault="00124243" w:rsidP="00124243">
      <w:pPr>
        <w:autoSpaceDE w:val="0"/>
        <w:autoSpaceDN w:val="0"/>
        <w:adjustRightInd w:val="0"/>
        <w:spacing w:after="0" w:line="240" w:lineRule="auto"/>
        <w:ind w:firstLine="720"/>
        <w:rPr>
          <w:rFonts w:ascii="Times New Roman" w:hAnsi="Times New Roman" w:cs="Times New Roman"/>
          <w:sz w:val="24"/>
          <w:szCs w:val="24"/>
        </w:rPr>
      </w:pPr>
      <w:r w:rsidRPr="00AD5D17">
        <w:rPr>
          <w:rFonts w:ascii="Times New Roman" w:hAnsi="Times New Roman" w:cs="Times New Roman"/>
          <w:sz w:val="24"/>
          <w:szCs w:val="24"/>
        </w:rPr>
        <w:t>Hal ini tentu saja sejalan dengan tujuan dari pembentukan UU Nomor 5 Tahun 1999.</w:t>
      </w:r>
    </w:p>
    <w:p w:rsidR="00E0498F" w:rsidRPr="00AD5D17" w:rsidRDefault="00E0498F" w:rsidP="00124243">
      <w:pPr>
        <w:autoSpaceDE w:val="0"/>
        <w:autoSpaceDN w:val="0"/>
        <w:adjustRightInd w:val="0"/>
        <w:spacing w:after="0" w:line="240" w:lineRule="auto"/>
        <w:ind w:firstLine="720"/>
        <w:rPr>
          <w:rFonts w:ascii="Times New Roman" w:hAnsi="Times New Roman" w:cs="Times New Roman"/>
          <w:sz w:val="24"/>
          <w:szCs w:val="24"/>
        </w:rPr>
      </w:pPr>
    </w:p>
    <w:p w:rsidR="009B48AE" w:rsidRPr="00782F7C" w:rsidRDefault="00782F7C" w:rsidP="00CF4345">
      <w:pPr>
        <w:pStyle w:val="ListParagraph"/>
        <w:numPr>
          <w:ilvl w:val="1"/>
          <w:numId w:val="9"/>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B48AE" w:rsidRPr="00782F7C">
        <w:rPr>
          <w:rFonts w:ascii="Times New Roman" w:hAnsi="Times New Roman" w:cs="Times New Roman"/>
          <w:b/>
          <w:sz w:val="24"/>
          <w:szCs w:val="24"/>
        </w:rPr>
        <w:t>Asas</w:t>
      </w:r>
    </w:p>
    <w:p w:rsidR="00E0498F" w:rsidRPr="00024C4B" w:rsidRDefault="00E0498F" w:rsidP="00E0498F">
      <w:pPr>
        <w:pStyle w:val="ListParagraph"/>
        <w:spacing w:after="0" w:line="240" w:lineRule="auto"/>
        <w:rPr>
          <w:rFonts w:ascii="Times New Roman" w:hAnsi="Times New Roman" w:cs="Times New Roman"/>
          <w:b/>
          <w:sz w:val="24"/>
          <w:szCs w:val="24"/>
        </w:rPr>
      </w:pPr>
    </w:p>
    <w:p w:rsidR="00CF7FD7" w:rsidRPr="00003E83" w:rsidRDefault="00CF7FD7" w:rsidP="00CF4345">
      <w:pPr>
        <w:pStyle w:val="ListParagraph"/>
        <w:numPr>
          <w:ilvl w:val="0"/>
          <w:numId w:val="7"/>
        </w:numPr>
        <w:spacing w:after="0" w:line="240" w:lineRule="auto"/>
        <w:rPr>
          <w:rFonts w:ascii="Times New Roman" w:hAnsi="Times New Roman" w:cs="Times New Roman"/>
          <w:sz w:val="24"/>
          <w:szCs w:val="24"/>
        </w:rPr>
      </w:pPr>
      <w:r w:rsidRPr="00003E83">
        <w:rPr>
          <w:rFonts w:ascii="Times New Roman" w:hAnsi="Times New Roman" w:cs="Times New Roman"/>
          <w:sz w:val="24"/>
          <w:szCs w:val="24"/>
        </w:rPr>
        <w:t>Soal : Apakah asas dari UU No. 5 Tahun 1999?</w:t>
      </w:r>
    </w:p>
    <w:p w:rsidR="00CF7FD7" w:rsidRPr="00AD5D17" w:rsidRDefault="00CF7FD7" w:rsidP="00003E83">
      <w:pPr>
        <w:pStyle w:val="ListParagraph"/>
        <w:tabs>
          <w:tab w:val="left" w:pos="720"/>
        </w:tabs>
        <w:spacing w:after="0" w:line="240" w:lineRule="auto"/>
        <w:ind w:left="1080" w:hanging="360"/>
        <w:rPr>
          <w:rFonts w:ascii="Times New Roman" w:hAnsi="Times New Roman" w:cs="Times New Roman"/>
          <w:sz w:val="24"/>
          <w:szCs w:val="24"/>
        </w:rPr>
      </w:pPr>
      <w:r w:rsidRPr="00AD5D17">
        <w:rPr>
          <w:rFonts w:ascii="Times New Roman" w:hAnsi="Times New Roman" w:cs="Times New Roman"/>
          <w:sz w:val="24"/>
          <w:szCs w:val="24"/>
        </w:rPr>
        <w:t xml:space="preserve">Jawab : </w:t>
      </w:r>
    </w:p>
    <w:p w:rsidR="00CF7FD7" w:rsidRPr="00AD5D17" w:rsidRDefault="00CF7FD7" w:rsidP="00003E83">
      <w:pPr>
        <w:autoSpaceDE w:val="0"/>
        <w:autoSpaceDN w:val="0"/>
        <w:adjustRightInd w:val="0"/>
        <w:spacing w:after="0" w:line="240" w:lineRule="auto"/>
        <w:ind w:left="720"/>
        <w:jc w:val="both"/>
        <w:rPr>
          <w:rFonts w:ascii="Times New Roman" w:hAnsi="Times New Roman" w:cs="Times New Roman"/>
          <w:sz w:val="24"/>
          <w:szCs w:val="24"/>
        </w:rPr>
      </w:pPr>
      <w:r w:rsidRPr="00AD5D17">
        <w:rPr>
          <w:rFonts w:ascii="Times New Roman" w:hAnsi="Times New Roman" w:cs="Times New Roman"/>
          <w:sz w:val="24"/>
          <w:szCs w:val="24"/>
        </w:rPr>
        <w:t>Asas dari UU No. 5 tahun 1999 termaktub dalam Pasal 2 UU No. 5 tahun 1999. Tersurat dalam formulasi asas dan tujuan sebagai berikut:</w:t>
      </w:r>
      <w:r w:rsidR="00C36702" w:rsidRPr="00AD5D17">
        <w:rPr>
          <w:rFonts w:ascii="Times New Roman" w:hAnsi="Times New Roman" w:cs="Times New Roman"/>
          <w:sz w:val="24"/>
          <w:szCs w:val="24"/>
        </w:rPr>
        <w:t xml:space="preserve"> </w:t>
      </w:r>
    </w:p>
    <w:p w:rsidR="00CF7FD7" w:rsidRDefault="00CF7FD7" w:rsidP="009246F1">
      <w:pPr>
        <w:autoSpaceDE w:val="0"/>
        <w:autoSpaceDN w:val="0"/>
        <w:adjustRightInd w:val="0"/>
        <w:spacing w:after="0" w:line="240" w:lineRule="auto"/>
        <w:ind w:left="1080"/>
        <w:jc w:val="both"/>
        <w:rPr>
          <w:rFonts w:ascii="Times New Roman" w:hAnsi="Times New Roman" w:cs="Times New Roman"/>
          <w:i/>
          <w:iCs/>
          <w:sz w:val="24"/>
          <w:szCs w:val="24"/>
        </w:rPr>
      </w:pPr>
      <w:r w:rsidRPr="00AD5D17">
        <w:rPr>
          <w:rFonts w:ascii="Times New Roman" w:hAnsi="Times New Roman" w:cs="Times New Roman"/>
          <w:sz w:val="24"/>
          <w:szCs w:val="24"/>
        </w:rPr>
        <w:t>Pasal 2</w:t>
      </w:r>
      <w:r w:rsidR="00C36702" w:rsidRPr="00AD5D17">
        <w:rPr>
          <w:rFonts w:ascii="Times New Roman" w:hAnsi="Times New Roman" w:cs="Times New Roman"/>
          <w:sz w:val="24"/>
          <w:szCs w:val="24"/>
        </w:rPr>
        <w:t xml:space="preserve"> : “ </w:t>
      </w:r>
      <w:r w:rsidRPr="00AD5D17">
        <w:rPr>
          <w:rFonts w:ascii="Times New Roman" w:hAnsi="Times New Roman" w:cs="Times New Roman"/>
          <w:i/>
          <w:iCs/>
          <w:sz w:val="24"/>
          <w:szCs w:val="24"/>
        </w:rPr>
        <w:t>Pelaku usaha di Indonesia dalam menjalankan kegiatan usahanya berasaskan demokrasi ekonomi</w:t>
      </w:r>
      <w:r w:rsidR="00C36702" w:rsidRPr="00AD5D17">
        <w:rPr>
          <w:rFonts w:ascii="Times New Roman" w:hAnsi="Times New Roman" w:cs="Times New Roman"/>
          <w:i/>
          <w:iCs/>
          <w:sz w:val="24"/>
          <w:szCs w:val="24"/>
        </w:rPr>
        <w:t xml:space="preserve"> </w:t>
      </w:r>
      <w:r w:rsidRPr="00AD5D17">
        <w:rPr>
          <w:rFonts w:ascii="Times New Roman" w:hAnsi="Times New Roman" w:cs="Times New Roman"/>
          <w:i/>
          <w:iCs/>
          <w:sz w:val="24"/>
          <w:szCs w:val="24"/>
        </w:rPr>
        <w:t>dengan memperhatikan keseimbangan antara kepentingan pelaku usaha dan kepentingan umum.</w:t>
      </w:r>
      <w:r w:rsidR="00C36702" w:rsidRPr="00AD5D17">
        <w:rPr>
          <w:rFonts w:ascii="Times New Roman" w:hAnsi="Times New Roman" w:cs="Times New Roman"/>
          <w:i/>
          <w:iCs/>
          <w:sz w:val="24"/>
          <w:szCs w:val="24"/>
        </w:rPr>
        <w:t>”</w:t>
      </w:r>
    </w:p>
    <w:p w:rsidR="00E0498F" w:rsidRDefault="00E0498F" w:rsidP="009246F1">
      <w:pPr>
        <w:autoSpaceDE w:val="0"/>
        <w:autoSpaceDN w:val="0"/>
        <w:adjustRightInd w:val="0"/>
        <w:spacing w:after="0" w:line="240" w:lineRule="auto"/>
        <w:ind w:left="1080"/>
        <w:jc w:val="both"/>
        <w:rPr>
          <w:rFonts w:ascii="Times New Roman" w:hAnsi="Times New Roman" w:cs="Times New Roman"/>
          <w:i/>
          <w:iCs/>
          <w:sz w:val="24"/>
          <w:szCs w:val="24"/>
        </w:rPr>
      </w:pPr>
    </w:p>
    <w:p w:rsidR="009B48AE" w:rsidRDefault="009B48AE" w:rsidP="00CF4345">
      <w:pPr>
        <w:pStyle w:val="ListParagraph"/>
        <w:numPr>
          <w:ilvl w:val="1"/>
          <w:numId w:val="9"/>
        </w:numPr>
        <w:spacing w:after="0" w:line="240" w:lineRule="auto"/>
        <w:rPr>
          <w:rFonts w:ascii="Times New Roman" w:hAnsi="Times New Roman" w:cs="Times New Roman"/>
          <w:b/>
          <w:sz w:val="24"/>
          <w:szCs w:val="24"/>
        </w:rPr>
      </w:pPr>
      <w:r w:rsidRPr="00782F7C">
        <w:rPr>
          <w:rFonts w:ascii="Times New Roman" w:hAnsi="Times New Roman" w:cs="Times New Roman"/>
          <w:b/>
          <w:sz w:val="24"/>
          <w:szCs w:val="24"/>
        </w:rPr>
        <w:t>Tujuan</w:t>
      </w:r>
    </w:p>
    <w:p w:rsidR="00932A14" w:rsidRPr="00782F7C" w:rsidRDefault="00932A14" w:rsidP="00932A14">
      <w:pPr>
        <w:pStyle w:val="ListParagraph"/>
        <w:spacing w:after="0" w:line="240" w:lineRule="auto"/>
        <w:ind w:left="360"/>
        <w:rPr>
          <w:rFonts w:ascii="Times New Roman" w:hAnsi="Times New Roman" w:cs="Times New Roman"/>
          <w:b/>
          <w:sz w:val="24"/>
          <w:szCs w:val="24"/>
        </w:rPr>
      </w:pPr>
    </w:p>
    <w:p w:rsidR="00AD5D17" w:rsidRPr="00003E83" w:rsidRDefault="00AD5D17" w:rsidP="00CF4345">
      <w:pPr>
        <w:pStyle w:val="ListParagraph"/>
        <w:numPr>
          <w:ilvl w:val="0"/>
          <w:numId w:val="7"/>
        </w:numPr>
        <w:spacing w:after="0" w:line="240" w:lineRule="auto"/>
        <w:rPr>
          <w:rFonts w:ascii="Times New Roman" w:hAnsi="Times New Roman" w:cs="Times New Roman"/>
          <w:sz w:val="24"/>
          <w:szCs w:val="24"/>
        </w:rPr>
      </w:pPr>
      <w:r w:rsidRPr="00003E83">
        <w:rPr>
          <w:rFonts w:ascii="Times New Roman" w:hAnsi="Times New Roman" w:cs="Times New Roman"/>
          <w:sz w:val="24"/>
          <w:szCs w:val="24"/>
        </w:rPr>
        <w:t>Soal : Apakah tujuan dari UU Nomor 5 Tahun 1999 ?</w:t>
      </w:r>
    </w:p>
    <w:p w:rsidR="00AD5D17" w:rsidRPr="00AD5D17" w:rsidRDefault="00AD5D17" w:rsidP="00AD5D17">
      <w:pPr>
        <w:pStyle w:val="ListParagraph"/>
        <w:spacing w:after="0" w:line="240" w:lineRule="auto"/>
        <w:rPr>
          <w:rFonts w:ascii="Times New Roman" w:hAnsi="Times New Roman" w:cs="Times New Roman"/>
          <w:sz w:val="24"/>
          <w:szCs w:val="24"/>
        </w:rPr>
      </w:pPr>
      <w:r w:rsidRPr="00AD5D17">
        <w:rPr>
          <w:rFonts w:ascii="Times New Roman" w:hAnsi="Times New Roman" w:cs="Times New Roman"/>
          <w:sz w:val="24"/>
          <w:szCs w:val="24"/>
        </w:rPr>
        <w:t xml:space="preserve">Jawab : </w:t>
      </w:r>
    </w:p>
    <w:p w:rsidR="00AD5D17" w:rsidRPr="00AD5D17" w:rsidRDefault="00AD5D17" w:rsidP="00AD5D17">
      <w:pPr>
        <w:autoSpaceDE w:val="0"/>
        <w:autoSpaceDN w:val="0"/>
        <w:adjustRightInd w:val="0"/>
        <w:spacing w:after="0" w:line="240" w:lineRule="auto"/>
        <w:ind w:firstLine="720"/>
        <w:rPr>
          <w:rFonts w:ascii="Times New Roman" w:hAnsi="Times New Roman" w:cs="Times New Roman"/>
          <w:sz w:val="24"/>
          <w:szCs w:val="24"/>
        </w:rPr>
      </w:pPr>
      <w:r w:rsidRPr="00AD5D17">
        <w:rPr>
          <w:rFonts w:ascii="Times New Roman" w:hAnsi="Times New Roman" w:cs="Times New Roman"/>
          <w:sz w:val="24"/>
          <w:szCs w:val="24"/>
        </w:rPr>
        <w:t>Tujuan dari UU No. 5 tahun 1999 termaktub dalam Pasal 3  sebagai berikut:</w:t>
      </w:r>
    </w:p>
    <w:p w:rsidR="00AD5D17" w:rsidRPr="00AD5D17" w:rsidRDefault="00AD5D17" w:rsidP="00AD5D17">
      <w:pPr>
        <w:autoSpaceDE w:val="0"/>
        <w:autoSpaceDN w:val="0"/>
        <w:adjustRightInd w:val="0"/>
        <w:spacing w:after="0" w:line="240" w:lineRule="auto"/>
        <w:ind w:firstLine="720"/>
        <w:rPr>
          <w:rFonts w:ascii="Times New Roman" w:hAnsi="Times New Roman" w:cs="Times New Roman"/>
          <w:i/>
          <w:iCs/>
          <w:sz w:val="24"/>
          <w:szCs w:val="24"/>
        </w:rPr>
      </w:pPr>
      <w:r w:rsidRPr="00AD5D17">
        <w:rPr>
          <w:rFonts w:ascii="Times New Roman" w:hAnsi="Times New Roman" w:cs="Times New Roman"/>
          <w:i/>
          <w:iCs/>
          <w:sz w:val="24"/>
          <w:szCs w:val="24"/>
        </w:rPr>
        <w:lastRenderedPageBreak/>
        <w:t>Pasal 3</w:t>
      </w:r>
    </w:p>
    <w:p w:rsidR="00AD5D17" w:rsidRPr="00AD5D17" w:rsidRDefault="00AD5D17" w:rsidP="00AD5D17">
      <w:pPr>
        <w:autoSpaceDE w:val="0"/>
        <w:autoSpaceDN w:val="0"/>
        <w:adjustRightInd w:val="0"/>
        <w:spacing w:after="0" w:line="240" w:lineRule="auto"/>
        <w:ind w:firstLine="720"/>
        <w:rPr>
          <w:rFonts w:ascii="Times New Roman" w:hAnsi="Times New Roman" w:cs="Times New Roman"/>
          <w:i/>
          <w:iCs/>
          <w:sz w:val="24"/>
          <w:szCs w:val="24"/>
        </w:rPr>
      </w:pPr>
      <w:r w:rsidRPr="00AD5D17">
        <w:rPr>
          <w:rFonts w:ascii="Times New Roman" w:hAnsi="Times New Roman" w:cs="Times New Roman"/>
          <w:i/>
          <w:iCs/>
          <w:sz w:val="24"/>
          <w:szCs w:val="24"/>
        </w:rPr>
        <w:t>Tujuan pembentukan undang-undang ini adalah untuk:</w:t>
      </w:r>
    </w:p>
    <w:p w:rsidR="00AD5D17" w:rsidRPr="00AD5D17" w:rsidRDefault="00AD5D17" w:rsidP="00CF4345">
      <w:pPr>
        <w:pStyle w:val="ListParagraph"/>
        <w:numPr>
          <w:ilvl w:val="1"/>
          <w:numId w:val="2"/>
        </w:numPr>
        <w:tabs>
          <w:tab w:val="left" w:pos="990"/>
        </w:tabs>
        <w:autoSpaceDE w:val="0"/>
        <w:autoSpaceDN w:val="0"/>
        <w:adjustRightInd w:val="0"/>
        <w:spacing w:after="0" w:line="240" w:lineRule="auto"/>
        <w:ind w:left="990" w:hanging="270"/>
        <w:jc w:val="both"/>
        <w:rPr>
          <w:rFonts w:ascii="Times New Roman" w:hAnsi="Times New Roman" w:cs="Times New Roman"/>
          <w:i/>
          <w:iCs/>
          <w:sz w:val="24"/>
          <w:szCs w:val="24"/>
        </w:rPr>
      </w:pPr>
      <w:r w:rsidRPr="00AD5D17">
        <w:rPr>
          <w:rFonts w:ascii="Times New Roman" w:hAnsi="Times New Roman" w:cs="Times New Roman"/>
          <w:i/>
          <w:iCs/>
          <w:sz w:val="24"/>
          <w:szCs w:val="24"/>
        </w:rPr>
        <w:t>menjaga kepentingan umum dan meningkatkan efisiensi ekonomi nasional sebagai salah satu upaya untuk meningkatkan kesejahteraan rakyat;</w:t>
      </w:r>
    </w:p>
    <w:p w:rsidR="00AD5D17" w:rsidRPr="00AD5D17" w:rsidRDefault="00AD5D17" w:rsidP="00CF4345">
      <w:pPr>
        <w:pStyle w:val="ListParagraph"/>
        <w:numPr>
          <w:ilvl w:val="1"/>
          <w:numId w:val="2"/>
        </w:numPr>
        <w:tabs>
          <w:tab w:val="left" w:pos="990"/>
        </w:tabs>
        <w:autoSpaceDE w:val="0"/>
        <w:autoSpaceDN w:val="0"/>
        <w:adjustRightInd w:val="0"/>
        <w:spacing w:after="0" w:line="240" w:lineRule="auto"/>
        <w:ind w:left="990" w:hanging="270"/>
        <w:jc w:val="both"/>
        <w:rPr>
          <w:rFonts w:ascii="Times New Roman" w:hAnsi="Times New Roman" w:cs="Times New Roman"/>
          <w:i/>
          <w:iCs/>
          <w:sz w:val="24"/>
          <w:szCs w:val="24"/>
        </w:rPr>
      </w:pPr>
      <w:r w:rsidRPr="00AD5D17">
        <w:rPr>
          <w:rFonts w:ascii="Times New Roman" w:hAnsi="Times New Roman" w:cs="Times New Roman"/>
          <w:i/>
          <w:iCs/>
          <w:sz w:val="24"/>
          <w:szCs w:val="24"/>
        </w:rPr>
        <w:t xml:space="preserve"> mewujudkan iklim usaha yang kondusif melalui pengaturan persaingan usaha yang sehat sehingga menjamin adanya kepastian kesempatan berusaha yang sama bagi pelaku usaha besar, pelaku usaha menengah, dan pelaku usaha kecil;</w:t>
      </w:r>
    </w:p>
    <w:p w:rsidR="00AD5D17" w:rsidRPr="00AD5D17" w:rsidRDefault="00AD5D17" w:rsidP="00CF4345">
      <w:pPr>
        <w:pStyle w:val="ListParagraph"/>
        <w:numPr>
          <w:ilvl w:val="1"/>
          <w:numId w:val="2"/>
        </w:numPr>
        <w:tabs>
          <w:tab w:val="left" w:pos="990"/>
        </w:tabs>
        <w:autoSpaceDE w:val="0"/>
        <w:autoSpaceDN w:val="0"/>
        <w:adjustRightInd w:val="0"/>
        <w:spacing w:after="0" w:line="240" w:lineRule="auto"/>
        <w:ind w:left="990" w:hanging="270"/>
        <w:jc w:val="both"/>
        <w:rPr>
          <w:rFonts w:ascii="Times New Roman" w:hAnsi="Times New Roman" w:cs="Times New Roman"/>
          <w:i/>
          <w:iCs/>
          <w:sz w:val="24"/>
          <w:szCs w:val="24"/>
        </w:rPr>
      </w:pPr>
      <w:r w:rsidRPr="00AD5D17">
        <w:rPr>
          <w:rFonts w:ascii="Times New Roman" w:hAnsi="Times New Roman" w:cs="Times New Roman"/>
          <w:i/>
          <w:iCs/>
          <w:sz w:val="24"/>
          <w:szCs w:val="24"/>
        </w:rPr>
        <w:t>mencegah praktek monopoli dan atau persaingan usaha tidak sehat yang ditimbulkan oleh pelaku usaha; dan</w:t>
      </w:r>
    </w:p>
    <w:p w:rsidR="00AD5D17" w:rsidRPr="00AD5D17" w:rsidRDefault="00AD5D17" w:rsidP="00CF4345">
      <w:pPr>
        <w:pStyle w:val="ListParagraph"/>
        <w:numPr>
          <w:ilvl w:val="1"/>
          <w:numId w:val="2"/>
        </w:numPr>
        <w:tabs>
          <w:tab w:val="left" w:pos="990"/>
        </w:tabs>
        <w:autoSpaceDE w:val="0"/>
        <w:autoSpaceDN w:val="0"/>
        <w:adjustRightInd w:val="0"/>
        <w:spacing w:after="0" w:line="240" w:lineRule="auto"/>
        <w:ind w:left="990" w:hanging="270"/>
        <w:rPr>
          <w:rFonts w:ascii="Times New Roman" w:hAnsi="Times New Roman" w:cs="Times New Roman"/>
          <w:i/>
          <w:iCs/>
          <w:sz w:val="24"/>
          <w:szCs w:val="24"/>
        </w:rPr>
      </w:pPr>
      <w:r w:rsidRPr="00AD5D17">
        <w:rPr>
          <w:rFonts w:ascii="Times New Roman" w:hAnsi="Times New Roman" w:cs="Times New Roman"/>
          <w:i/>
          <w:iCs/>
          <w:sz w:val="24"/>
          <w:szCs w:val="24"/>
        </w:rPr>
        <w:t xml:space="preserve"> terciptanya efektivitas dan efisiensi dalam kegiatan usaha.</w:t>
      </w:r>
    </w:p>
    <w:p w:rsidR="00AD5D17" w:rsidRDefault="00AD5D17"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024C4B" w:rsidRDefault="00024C4B"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E0498F" w:rsidRPr="00AD5D17" w:rsidRDefault="00E0498F" w:rsidP="00AD5D17">
      <w:pPr>
        <w:pStyle w:val="ListParagraph"/>
        <w:tabs>
          <w:tab w:val="left" w:pos="990"/>
        </w:tabs>
        <w:autoSpaceDE w:val="0"/>
        <w:autoSpaceDN w:val="0"/>
        <w:adjustRightInd w:val="0"/>
        <w:spacing w:after="0" w:line="240" w:lineRule="auto"/>
        <w:ind w:left="990"/>
        <w:rPr>
          <w:rFonts w:ascii="BellMT,Italic" w:hAnsi="BellMT,Italic" w:cs="BellMT,Italic"/>
          <w:i/>
          <w:iCs/>
          <w:sz w:val="20"/>
          <w:szCs w:val="20"/>
        </w:rPr>
      </w:pPr>
    </w:p>
    <w:p w:rsidR="00024C4B" w:rsidRPr="00F50707" w:rsidRDefault="00F50707" w:rsidP="00024C4B">
      <w:pPr>
        <w:spacing w:after="0" w:line="240" w:lineRule="auto"/>
        <w:jc w:val="center"/>
        <w:rPr>
          <w:rFonts w:ascii="Times New Roman" w:hAnsi="Times New Roman" w:cs="Times New Roman"/>
          <w:b/>
          <w:sz w:val="24"/>
          <w:szCs w:val="24"/>
        </w:rPr>
      </w:pPr>
      <w:r w:rsidRPr="00F50707">
        <w:rPr>
          <w:rFonts w:ascii="Times New Roman" w:hAnsi="Times New Roman" w:cs="Times New Roman"/>
          <w:b/>
          <w:sz w:val="24"/>
          <w:szCs w:val="24"/>
        </w:rPr>
        <w:t>BAB IV</w:t>
      </w:r>
    </w:p>
    <w:p w:rsidR="009B48AE" w:rsidRPr="00F50707" w:rsidRDefault="00F50707" w:rsidP="00024C4B">
      <w:pPr>
        <w:spacing w:after="0" w:line="240" w:lineRule="auto"/>
        <w:jc w:val="center"/>
        <w:rPr>
          <w:rFonts w:ascii="Times New Roman" w:hAnsi="Times New Roman" w:cs="Times New Roman"/>
          <w:b/>
          <w:sz w:val="24"/>
          <w:szCs w:val="24"/>
        </w:rPr>
      </w:pPr>
      <w:r w:rsidRPr="00F50707">
        <w:rPr>
          <w:rFonts w:ascii="Times New Roman" w:hAnsi="Times New Roman" w:cs="Times New Roman"/>
          <w:b/>
          <w:sz w:val="24"/>
          <w:szCs w:val="24"/>
        </w:rPr>
        <w:t xml:space="preserve"> PERJANJIAN YANG DILARANG</w:t>
      </w:r>
    </w:p>
    <w:p w:rsidR="00B04BEA" w:rsidRPr="00F50707" w:rsidRDefault="00B04BEA" w:rsidP="00024C4B">
      <w:pPr>
        <w:spacing w:after="0" w:line="240" w:lineRule="auto"/>
        <w:jc w:val="center"/>
        <w:rPr>
          <w:rFonts w:ascii="Times New Roman" w:hAnsi="Times New Roman" w:cs="Times New Roman"/>
          <w:b/>
          <w:sz w:val="24"/>
          <w:szCs w:val="24"/>
        </w:rPr>
      </w:pPr>
    </w:p>
    <w:p w:rsidR="009B48AE" w:rsidRPr="00782F7C" w:rsidRDefault="00782F7C" w:rsidP="00CF4345">
      <w:pPr>
        <w:pStyle w:val="ListParagraph"/>
        <w:numPr>
          <w:ilvl w:val="1"/>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B48AE" w:rsidRPr="00782F7C">
        <w:rPr>
          <w:rFonts w:ascii="Times New Roman" w:hAnsi="Times New Roman" w:cs="Times New Roman"/>
          <w:b/>
          <w:sz w:val="24"/>
          <w:szCs w:val="24"/>
        </w:rPr>
        <w:t xml:space="preserve">Bentuk-bentuk Perjanjian Secara Umum </w:t>
      </w:r>
    </w:p>
    <w:p w:rsidR="00F50707" w:rsidRDefault="00F50707" w:rsidP="00F50707">
      <w:pPr>
        <w:pStyle w:val="ListParagraph"/>
        <w:spacing w:after="0" w:line="240" w:lineRule="auto"/>
        <w:rPr>
          <w:rFonts w:ascii="Times New Roman" w:hAnsi="Times New Roman" w:cs="Times New Roman"/>
          <w:b/>
          <w:sz w:val="24"/>
          <w:szCs w:val="24"/>
        </w:rPr>
      </w:pPr>
    </w:p>
    <w:p w:rsidR="00F50707" w:rsidRPr="00486713" w:rsidRDefault="00003E83" w:rsidP="00CF4345">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Soal : </w:t>
      </w:r>
      <w:r w:rsidR="00486713">
        <w:rPr>
          <w:rFonts w:ascii="Times New Roman" w:hAnsi="Times New Roman" w:cs="Times New Roman"/>
          <w:sz w:val="24"/>
          <w:szCs w:val="24"/>
        </w:rPr>
        <w:t>Apakah yang dimaksud dengan perjanjian?</w:t>
      </w:r>
    </w:p>
    <w:p w:rsidR="00486713" w:rsidRDefault="00486713" w:rsidP="0048671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Jawab : </w:t>
      </w:r>
    </w:p>
    <w:p w:rsidR="00486713" w:rsidRDefault="00486713" w:rsidP="007E7C8F">
      <w:pPr>
        <w:pStyle w:val="ListParagraph"/>
        <w:spacing w:after="0" w:line="240" w:lineRule="auto"/>
        <w:jc w:val="both"/>
        <w:rPr>
          <w:rFonts w:ascii="Times New Roman" w:hAnsi="Times New Roman" w:cs="Times New Roman"/>
          <w:sz w:val="24"/>
          <w:szCs w:val="24"/>
        </w:rPr>
      </w:pPr>
      <w:r w:rsidRPr="00AE1A1F">
        <w:rPr>
          <w:rFonts w:ascii="Times New Roman" w:hAnsi="Times New Roman" w:cs="Times New Roman"/>
          <w:color w:val="000000"/>
          <w:sz w:val="24"/>
          <w:szCs w:val="24"/>
        </w:rPr>
        <w:t>Prof. Wirjono</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menafsirkan p</w:t>
      </w:r>
      <w:r>
        <w:rPr>
          <w:rFonts w:ascii="Times New Roman" w:hAnsi="Times New Roman" w:cs="Times New Roman"/>
          <w:color w:val="000000"/>
          <w:sz w:val="24"/>
          <w:szCs w:val="24"/>
        </w:rPr>
        <w:t>erjanjian sebagai perhubungan hu</w:t>
      </w:r>
      <w:r w:rsidRPr="00AE1A1F">
        <w:rPr>
          <w:rFonts w:ascii="Times New Roman" w:hAnsi="Times New Roman" w:cs="Times New Roman"/>
          <w:color w:val="000000"/>
          <w:sz w:val="24"/>
          <w:szCs w:val="24"/>
        </w:rPr>
        <w:t>kum mengenai harta benda antara dua</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pihak dalam hal mana suatu pihak berjanji atau dianggap berjanji untuk melakukan</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sesuatu hal atau untuk tidak melakukan suatu hal, sedang pihak lainnya berhak</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menuntut pelaksanaan dari perjanjian itu</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6"/>
      </w:r>
    </w:p>
    <w:p w:rsidR="00486713" w:rsidRDefault="00486713" w:rsidP="007E7C8F">
      <w:pPr>
        <w:pStyle w:val="ListParagraph"/>
        <w:spacing w:after="0" w:line="240" w:lineRule="auto"/>
        <w:jc w:val="both"/>
        <w:rPr>
          <w:rFonts w:ascii="Times New Roman" w:hAnsi="Times New Roman" w:cs="Times New Roman"/>
          <w:color w:val="000000"/>
          <w:sz w:val="24"/>
          <w:szCs w:val="24"/>
        </w:rPr>
      </w:pPr>
      <w:r w:rsidRPr="00AE1A1F">
        <w:rPr>
          <w:rFonts w:ascii="Times New Roman" w:hAnsi="Times New Roman" w:cs="Times New Roman"/>
          <w:color w:val="000000"/>
          <w:sz w:val="24"/>
          <w:szCs w:val="24"/>
        </w:rPr>
        <w:t>Prof. Subekti menyatakan</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bahwa perjanjian adalah suatu peristiwa, dimana seseorang berjanji kepada orang</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lain, atau dimana dua orang saling berjanji untuk melaksanakan sesuatu hal</w:t>
      </w:r>
      <w:r>
        <w:rPr>
          <w:rFonts w:ascii="Times New Roman" w:hAnsi="Times New Roman" w:cs="Times New Roman"/>
          <w:color w:val="000000"/>
          <w:sz w:val="24"/>
          <w:szCs w:val="24"/>
        </w:rPr>
        <w:t xml:space="preserve">. </w:t>
      </w:r>
      <w:r>
        <w:rPr>
          <w:rStyle w:val="FootnoteReference"/>
          <w:rFonts w:ascii="Times New Roman" w:hAnsi="Times New Roman" w:cs="Times New Roman"/>
          <w:color w:val="000000"/>
          <w:sz w:val="24"/>
          <w:szCs w:val="24"/>
        </w:rPr>
        <w:footnoteReference w:id="17"/>
      </w:r>
    </w:p>
    <w:p w:rsidR="00486713" w:rsidRPr="00486713" w:rsidRDefault="00486713" w:rsidP="00486713">
      <w:pPr>
        <w:pStyle w:val="ListParagraph"/>
        <w:spacing w:after="0" w:line="240" w:lineRule="auto"/>
        <w:rPr>
          <w:rFonts w:ascii="Times New Roman" w:hAnsi="Times New Roman" w:cs="Times New Roman"/>
          <w:b/>
          <w:sz w:val="24"/>
          <w:szCs w:val="24"/>
        </w:rPr>
      </w:pPr>
    </w:p>
    <w:p w:rsidR="00486713" w:rsidRPr="00486713" w:rsidRDefault="00486713" w:rsidP="00CF4345">
      <w:pPr>
        <w:pStyle w:val="ListParagraph"/>
        <w:numPr>
          <w:ilvl w:val="0"/>
          <w:numId w:val="7"/>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Soal : Bagaimanakah perjanjian diatur dalam Kitab Undang-undang Hukum Perdata ?</w:t>
      </w:r>
    </w:p>
    <w:p w:rsidR="00486713" w:rsidRDefault="00486713" w:rsidP="0048671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Jawab :</w:t>
      </w:r>
    </w:p>
    <w:p w:rsidR="00486713" w:rsidRDefault="00486713" w:rsidP="00486713">
      <w:pPr>
        <w:pStyle w:val="ListParagraph"/>
        <w:spacing w:after="0" w:line="240" w:lineRule="auto"/>
        <w:jc w:val="both"/>
        <w:rPr>
          <w:rFonts w:ascii="Times New Roman" w:hAnsi="Times New Roman" w:cs="Times New Roman"/>
          <w:color w:val="000000"/>
          <w:sz w:val="24"/>
          <w:szCs w:val="24"/>
        </w:rPr>
      </w:pPr>
      <w:r w:rsidRPr="00AE1A1F">
        <w:rPr>
          <w:rFonts w:ascii="Times New Roman" w:hAnsi="Times New Roman" w:cs="Times New Roman"/>
          <w:color w:val="000000"/>
          <w:sz w:val="24"/>
          <w:szCs w:val="24"/>
        </w:rPr>
        <w:t>Pasal 1313 KUH Perdata menyatakan bahwa suatu persetujuan</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atau perjanjian adalah suatu perbuatan dengan mana satu orang atau lebih</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mengikatkan dirinya terhadap satu orang lain atau lebih. Selain dari perjanjian,</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dikenal pula istilah perikatan. Namun, Kitab Undang-Undang Hukum Perdata tidak</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merumuskan apa itu suatu perikatan. Oleh karenanya doktrin berusaha merumuskan</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apa yang dimaksud dengan perikatan yaitu suatu perhubungan hukum antara dua</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orang atau dua pihak berdasarkan mana pihak yang satu berhak menutut sesuatu</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hal (prestasi) dari pihak lain yang berkewajiban memenuhi tuntutan tersebut</w:t>
      </w:r>
      <w:r>
        <w:rPr>
          <w:rFonts w:ascii="Times New Roman" w:hAnsi="Times New Roman" w:cs="Times New Roman"/>
          <w:color w:val="000000"/>
          <w:sz w:val="24"/>
          <w:szCs w:val="24"/>
        </w:rPr>
        <w:t>.</w:t>
      </w:r>
      <w:r>
        <w:rPr>
          <w:rStyle w:val="FootnoteReference"/>
          <w:rFonts w:ascii="Times New Roman" w:hAnsi="Times New Roman" w:cs="Times New Roman"/>
          <w:color w:val="000000"/>
          <w:sz w:val="24"/>
          <w:szCs w:val="24"/>
        </w:rPr>
        <w:footnoteReference w:id="18"/>
      </w:r>
    </w:p>
    <w:p w:rsidR="004908D4" w:rsidRDefault="004908D4" w:rsidP="00486713">
      <w:pPr>
        <w:pStyle w:val="ListParagraph"/>
        <w:spacing w:after="0" w:line="240" w:lineRule="auto"/>
        <w:jc w:val="both"/>
        <w:rPr>
          <w:rFonts w:ascii="Times New Roman" w:hAnsi="Times New Roman" w:cs="Times New Roman"/>
          <w:color w:val="000000"/>
          <w:sz w:val="24"/>
          <w:szCs w:val="24"/>
        </w:rPr>
      </w:pPr>
    </w:p>
    <w:p w:rsidR="004C76C3" w:rsidRPr="004908D4" w:rsidRDefault="004C76C3" w:rsidP="00CF4345">
      <w:pPr>
        <w:pStyle w:val="ListParagraph"/>
        <w:numPr>
          <w:ilvl w:val="2"/>
          <w:numId w:val="10"/>
        </w:numPr>
        <w:spacing w:after="0" w:line="240" w:lineRule="auto"/>
        <w:rPr>
          <w:rFonts w:ascii="Times New Roman" w:hAnsi="Times New Roman" w:cs="Times New Roman"/>
          <w:b/>
          <w:sz w:val="24"/>
          <w:szCs w:val="24"/>
        </w:rPr>
      </w:pPr>
      <w:r w:rsidRPr="004908D4">
        <w:rPr>
          <w:rFonts w:ascii="Times New Roman" w:hAnsi="Times New Roman" w:cs="Times New Roman"/>
          <w:b/>
          <w:sz w:val="24"/>
          <w:szCs w:val="24"/>
        </w:rPr>
        <w:t>Tujuan Perjanjian yang positif</w:t>
      </w:r>
    </w:p>
    <w:p w:rsidR="004908D4" w:rsidRDefault="004908D4" w:rsidP="004908D4">
      <w:pPr>
        <w:pStyle w:val="ListParagraph"/>
        <w:spacing w:after="0" w:line="240" w:lineRule="auto"/>
        <w:rPr>
          <w:rFonts w:ascii="Times New Roman" w:hAnsi="Times New Roman" w:cs="Times New Roman"/>
          <w:sz w:val="24"/>
          <w:szCs w:val="24"/>
        </w:rPr>
      </w:pPr>
    </w:p>
    <w:p w:rsidR="004908D4" w:rsidRPr="00932A14" w:rsidRDefault="004908D4" w:rsidP="00CF4345">
      <w:pPr>
        <w:pStyle w:val="ListParagraph"/>
        <w:numPr>
          <w:ilvl w:val="0"/>
          <w:numId w:val="7"/>
        </w:numPr>
        <w:spacing w:after="0" w:line="240" w:lineRule="auto"/>
        <w:rPr>
          <w:rFonts w:ascii="Times New Roman" w:hAnsi="Times New Roman" w:cs="Times New Roman"/>
          <w:sz w:val="24"/>
          <w:szCs w:val="24"/>
        </w:rPr>
      </w:pPr>
      <w:r w:rsidRPr="00932A14">
        <w:rPr>
          <w:rFonts w:ascii="Times New Roman" w:hAnsi="Times New Roman" w:cs="Times New Roman"/>
          <w:sz w:val="24"/>
          <w:szCs w:val="24"/>
        </w:rPr>
        <w:t xml:space="preserve">Soal : Apakah yang dimaksud dengan tujuan perjanjian yang positif ? </w:t>
      </w:r>
    </w:p>
    <w:p w:rsidR="004908D4" w:rsidRPr="00932A14" w:rsidRDefault="004908D4" w:rsidP="004908D4">
      <w:pPr>
        <w:pStyle w:val="ListParagraph"/>
        <w:spacing w:after="0" w:line="240" w:lineRule="auto"/>
        <w:jc w:val="both"/>
        <w:rPr>
          <w:rFonts w:ascii="Times New Roman" w:hAnsi="Times New Roman" w:cs="Times New Roman"/>
          <w:sz w:val="24"/>
          <w:szCs w:val="24"/>
        </w:rPr>
      </w:pPr>
      <w:r w:rsidRPr="00932A14">
        <w:rPr>
          <w:rFonts w:ascii="Times New Roman" w:hAnsi="Times New Roman" w:cs="Times New Roman"/>
          <w:sz w:val="24"/>
          <w:szCs w:val="24"/>
        </w:rPr>
        <w:t xml:space="preserve">Jawab :  perjanjian </w:t>
      </w:r>
      <w:r w:rsidRPr="00932A14">
        <w:rPr>
          <w:rFonts w:ascii="Times New Roman" w:hAnsi="Times New Roman" w:cs="Times New Roman"/>
          <w:color w:val="000000"/>
          <w:sz w:val="24"/>
          <w:szCs w:val="24"/>
        </w:rPr>
        <w:t xml:space="preserve">yang prestasinya berupa perbuatan positif, yaitu memberi sesuatu dan berbuat sesuatu. </w:t>
      </w:r>
    </w:p>
    <w:p w:rsidR="004908D4" w:rsidRPr="00932A14" w:rsidRDefault="004908D4" w:rsidP="004908D4">
      <w:pPr>
        <w:pStyle w:val="ListParagraph"/>
        <w:spacing w:after="0" w:line="240" w:lineRule="auto"/>
        <w:rPr>
          <w:rFonts w:ascii="Times New Roman" w:hAnsi="Times New Roman" w:cs="Times New Roman"/>
          <w:sz w:val="24"/>
          <w:szCs w:val="24"/>
        </w:rPr>
      </w:pPr>
    </w:p>
    <w:p w:rsidR="004C76C3" w:rsidRPr="00932A14" w:rsidRDefault="004908D4" w:rsidP="00CF4345">
      <w:pPr>
        <w:pStyle w:val="ListParagraph"/>
        <w:numPr>
          <w:ilvl w:val="2"/>
          <w:numId w:val="10"/>
        </w:numPr>
        <w:spacing w:after="0" w:line="240" w:lineRule="auto"/>
        <w:rPr>
          <w:rFonts w:ascii="Times New Roman" w:hAnsi="Times New Roman" w:cs="Times New Roman"/>
          <w:b/>
          <w:sz w:val="24"/>
          <w:szCs w:val="24"/>
        </w:rPr>
      </w:pPr>
      <w:r w:rsidRPr="00932A14">
        <w:rPr>
          <w:rFonts w:ascii="Times New Roman" w:hAnsi="Times New Roman" w:cs="Times New Roman"/>
          <w:b/>
          <w:sz w:val="24"/>
          <w:szCs w:val="24"/>
        </w:rPr>
        <w:t>Tujuan Perjanjian yan negatif</w:t>
      </w:r>
    </w:p>
    <w:p w:rsidR="004908D4" w:rsidRPr="00932A14" w:rsidRDefault="004908D4" w:rsidP="004908D4">
      <w:pPr>
        <w:pStyle w:val="ListParagraph"/>
        <w:spacing w:after="0" w:line="240" w:lineRule="auto"/>
        <w:rPr>
          <w:rFonts w:ascii="Times New Roman" w:hAnsi="Times New Roman" w:cs="Times New Roman"/>
          <w:sz w:val="24"/>
          <w:szCs w:val="24"/>
        </w:rPr>
      </w:pPr>
    </w:p>
    <w:p w:rsidR="004908D4" w:rsidRPr="00932A14" w:rsidRDefault="004908D4" w:rsidP="00CF4345">
      <w:pPr>
        <w:pStyle w:val="ListParagraph"/>
        <w:numPr>
          <w:ilvl w:val="0"/>
          <w:numId w:val="7"/>
        </w:numPr>
        <w:spacing w:after="0" w:line="240" w:lineRule="auto"/>
        <w:rPr>
          <w:rFonts w:ascii="Times New Roman" w:hAnsi="Times New Roman" w:cs="Times New Roman"/>
          <w:sz w:val="24"/>
          <w:szCs w:val="24"/>
        </w:rPr>
      </w:pPr>
      <w:r w:rsidRPr="00932A14">
        <w:rPr>
          <w:rFonts w:ascii="Times New Roman" w:hAnsi="Times New Roman" w:cs="Times New Roman"/>
          <w:sz w:val="24"/>
          <w:szCs w:val="24"/>
        </w:rPr>
        <w:t>Soal : Apakah yang dimaksud dengan tujuan perjanjian yang negatif ?</w:t>
      </w:r>
    </w:p>
    <w:p w:rsidR="004908D4" w:rsidRPr="00932A14" w:rsidRDefault="004908D4" w:rsidP="004908D4">
      <w:pPr>
        <w:pStyle w:val="Default"/>
        <w:ind w:left="720"/>
        <w:jc w:val="both"/>
        <w:rPr>
          <w:rFonts w:ascii="Times New Roman" w:hAnsi="Times New Roman" w:cs="Times New Roman"/>
        </w:rPr>
      </w:pPr>
      <w:r w:rsidRPr="00932A14">
        <w:rPr>
          <w:rFonts w:ascii="Times New Roman" w:hAnsi="Times New Roman" w:cs="Times New Roman"/>
        </w:rPr>
        <w:t xml:space="preserve">Jawab : perjanjian yang prestasinya berupa suatu perbuatan yang negatif, yaitu tidak berbuat sesuatu. </w:t>
      </w:r>
    </w:p>
    <w:p w:rsidR="004C76C3" w:rsidRDefault="004C76C3" w:rsidP="004C76C3">
      <w:pPr>
        <w:pStyle w:val="ListParagraph"/>
        <w:spacing w:after="0" w:line="240" w:lineRule="auto"/>
        <w:jc w:val="both"/>
        <w:rPr>
          <w:rFonts w:ascii="Times New Roman" w:hAnsi="Times New Roman" w:cs="Times New Roman"/>
          <w:color w:val="000000"/>
          <w:sz w:val="24"/>
          <w:szCs w:val="24"/>
        </w:rPr>
      </w:pPr>
    </w:p>
    <w:p w:rsidR="008653C5" w:rsidRDefault="008653C5" w:rsidP="00CF4345">
      <w:pPr>
        <w:pStyle w:val="ListParagraph"/>
        <w:numPr>
          <w:ilvl w:val="1"/>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8653C5">
        <w:rPr>
          <w:rFonts w:ascii="Times New Roman" w:hAnsi="Times New Roman" w:cs="Times New Roman"/>
          <w:b/>
          <w:sz w:val="24"/>
          <w:szCs w:val="24"/>
        </w:rPr>
        <w:t>Pendekatan Rule of Reason dan Per se Illegal Dalam UU Nomor 5 Tahun 1999</w:t>
      </w:r>
    </w:p>
    <w:p w:rsidR="008653C5" w:rsidRDefault="008653C5" w:rsidP="008653C5">
      <w:pPr>
        <w:pStyle w:val="ListParagraph"/>
        <w:spacing w:after="0" w:line="240" w:lineRule="auto"/>
        <w:ind w:left="360"/>
        <w:rPr>
          <w:rFonts w:ascii="Times New Roman" w:hAnsi="Times New Roman" w:cs="Times New Roman"/>
          <w:b/>
          <w:sz w:val="24"/>
          <w:szCs w:val="24"/>
        </w:rPr>
      </w:pPr>
    </w:p>
    <w:p w:rsidR="008653C5" w:rsidRDefault="008653C5" w:rsidP="00CF4345">
      <w:pPr>
        <w:pStyle w:val="ListParagraph"/>
        <w:numPr>
          <w:ilvl w:val="0"/>
          <w:numId w:val="7"/>
        </w:numPr>
        <w:spacing w:after="0" w:line="240" w:lineRule="auto"/>
        <w:jc w:val="both"/>
        <w:rPr>
          <w:rFonts w:ascii="Times New Roman" w:hAnsi="Times New Roman" w:cs="Times New Roman"/>
          <w:sz w:val="24"/>
          <w:szCs w:val="24"/>
        </w:rPr>
      </w:pPr>
      <w:r w:rsidRPr="008653C5">
        <w:rPr>
          <w:rFonts w:ascii="Times New Roman" w:hAnsi="Times New Roman" w:cs="Times New Roman"/>
          <w:sz w:val="24"/>
          <w:szCs w:val="24"/>
        </w:rPr>
        <w:t>Soal : Apakah yang dimaksud dengan Pendekatan Rule of Reason dan Per se Illegal Dalam UU Nomor 5 Tahun 1999</w:t>
      </w:r>
      <w:r>
        <w:rPr>
          <w:rFonts w:ascii="Times New Roman" w:hAnsi="Times New Roman" w:cs="Times New Roman"/>
          <w:sz w:val="24"/>
          <w:szCs w:val="24"/>
        </w:rPr>
        <w:t>?</w:t>
      </w:r>
    </w:p>
    <w:p w:rsidR="008653C5" w:rsidRDefault="008653C5" w:rsidP="00D76670">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Jawab : </w:t>
      </w:r>
      <w:r w:rsidR="00D76670">
        <w:rPr>
          <w:rFonts w:ascii="BookAntiqua-Italic" w:hAnsi="BookAntiqua-Italic" w:cs="BookAntiqua-Italic"/>
          <w:i/>
          <w:iCs/>
          <w:sz w:val="20"/>
          <w:szCs w:val="20"/>
        </w:rPr>
        <w:t xml:space="preserve">Rule of reason </w:t>
      </w:r>
      <w:r w:rsidR="00D76670">
        <w:rPr>
          <w:rFonts w:ascii="BookAntiqua" w:hAnsi="BookAntiqua" w:cs="BookAntiqua"/>
          <w:sz w:val="20"/>
          <w:szCs w:val="20"/>
        </w:rPr>
        <w:t xml:space="preserve">dan </w:t>
      </w:r>
      <w:r w:rsidR="00D76670">
        <w:rPr>
          <w:rFonts w:ascii="BookAntiqua-Italic" w:hAnsi="BookAntiqua-Italic" w:cs="BookAntiqua-Italic"/>
          <w:i/>
          <w:iCs/>
          <w:sz w:val="20"/>
          <w:szCs w:val="20"/>
        </w:rPr>
        <w:t xml:space="preserve">per se illegal </w:t>
      </w:r>
      <w:r w:rsidR="00D76670">
        <w:rPr>
          <w:rFonts w:ascii="BookAntiqua" w:hAnsi="BookAntiqua" w:cs="BookAntiqua"/>
          <w:sz w:val="20"/>
          <w:szCs w:val="20"/>
        </w:rPr>
        <w:t>adalah dua bentuk pendekatan yang dipergunakan untuk menilai apakah suatu perjanjian atau kegiatan yang dilakukan pelaku usaha telah melanggar UU No. 5 Tahun 1999.</w:t>
      </w:r>
      <w:r w:rsidR="00D76670">
        <w:rPr>
          <w:rStyle w:val="FootnoteReference"/>
          <w:rFonts w:ascii="BookAntiqua" w:hAnsi="BookAntiqua" w:cs="BookAntiqua"/>
          <w:sz w:val="20"/>
          <w:szCs w:val="20"/>
        </w:rPr>
        <w:footnoteReference w:id="19"/>
      </w:r>
    </w:p>
    <w:p w:rsidR="008653C5" w:rsidRDefault="00D76670" w:rsidP="00CF434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Apakah yang dimaksud dengan Rule of Reason ?</w:t>
      </w:r>
    </w:p>
    <w:p w:rsidR="00D76670" w:rsidRPr="00D76670" w:rsidRDefault="00D76670" w:rsidP="00D76670">
      <w:pPr>
        <w:autoSpaceDE w:val="0"/>
        <w:autoSpaceDN w:val="0"/>
        <w:adjustRightInd w:val="0"/>
        <w:spacing w:after="0" w:line="240" w:lineRule="auto"/>
        <w:ind w:left="720"/>
        <w:rPr>
          <w:rFonts w:ascii="BookAntiqua" w:hAnsi="BookAntiqua" w:cs="BookAntiqua"/>
          <w:sz w:val="20"/>
          <w:szCs w:val="20"/>
        </w:rPr>
      </w:pPr>
      <w:r>
        <w:rPr>
          <w:rFonts w:ascii="Times New Roman" w:hAnsi="Times New Roman" w:cs="Times New Roman"/>
          <w:sz w:val="24"/>
          <w:szCs w:val="24"/>
        </w:rPr>
        <w:t xml:space="preserve">Jawab : </w:t>
      </w:r>
      <w:r>
        <w:rPr>
          <w:rFonts w:ascii="BookAntiqua-Italic" w:hAnsi="BookAntiqua-Italic" w:cs="BookAntiqua-Italic"/>
          <w:i/>
          <w:iCs/>
          <w:sz w:val="20"/>
          <w:szCs w:val="20"/>
        </w:rPr>
        <w:t xml:space="preserve">Rule of Reason </w:t>
      </w:r>
      <w:r>
        <w:rPr>
          <w:rFonts w:ascii="BookAntiqua" w:hAnsi="BookAntiqua" w:cs="BookAntiqua"/>
          <w:sz w:val="20"/>
          <w:szCs w:val="20"/>
        </w:rPr>
        <w:t>adalah suatu pendekatan yang dipergunakan oleh KPPU untuk membuat evaluasi mengenai akibat suatu perjanjian atau kegiatan tertentu, apakah perbuatan atau kegiatan tersebut telah menimbulkan akibat yang disebutkan oleh UU No. 5 Tahun 1999.</w:t>
      </w:r>
    </w:p>
    <w:p w:rsidR="00D76670" w:rsidRDefault="00D76670" w:rsidP="00CF434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Apakah yang dimaksud dengan Per se Illegal ?</w:t>
      </w:r>
    </w:p>
    <w:p w:rsidR="00D76670" w:rsidRPr="008653C5" w:rsidRDefault="00D76670" w:rsidP="00D76670">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Jawab : </w:t>
      </w:r>
      <w:r>
        <w:rPr>
          <w:rFonts w:ascii="BookAntiqua-Italic" w:hAnsi="BookAntiqua-Italic" w:cs="BookAntiqua-Italic"/>
          <w:i/>
          <w:iCs/>
          <w:sz w:val="20"/>
          <w:szCs w:val="20"/>
        </w:rPr>
        <w:t xml:space="preserve">Per se illegal </w:t>
      </w:r>
      <w:r>
        <w:rPr>
          <w:rFonts w:ascii="BookAntiqua" w:hAnsi="BookAntiqua" w:cs="BookAntiqua"/>
          <w:sz w:val="20"/>
          <w:szCs w:val="20"/>
        </w:rPr>
        <w:t>adalah suatu pendekatan yang menyatakan suatu perjanjian atau kegiatan tertentu sebagai perbuatan yang dilarang tanpa dibuktikan lebih lanjut dampak yang ditimbulkan oleh perjanjian atau kegiatan tersebut.</w:t>
      </w:r>
    </w:p>
    <w:p w:rsidR="008653C5" w:rsidRDefault="004F5CFC" w:rsidP="00CF4345">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Bagaimana cara untuk menentukan suatu Pasal dalam UU Nomor 5 Tahun 1999 dengan menggunakan pendekatan Rule of Reason atau Per se illegal  ?</w:t>
      </w:r>
    </w:p>
    <w:p w:rsidR="004F5CFC" w:rsidRPr="002F2CB7" w:rsidRDefault="004F5CFC" w:rsidP="002F2CB7">
      <w:pPr>
        <w:autoSpaceDE w:val="0"/>
        <w:autoSpaceDN w:val="0"/>
        <w:adjustRightInd w:val="0"/>
        <w:spacing w:after="0" w:line="240" w:lineRule="auto"/>
        <w:ind w:left="720"/>
        <w:jc w:val="both"/>
        <w:rPr>
          <w:rFonts w:ascii="Times New Roman" w:hAnsi="Times New Roman" w:cs="Times New Roman"/>
          <w:sz w:val="24"/>
          <w:szCs w:val="24"/>
        </w:rPr>
      </w:pPr>
      <w:r w:rsidRPr="002F2CB7">
        <w:rPr>
          <w:rFonts w:ascii="Times New Roman" w:hAnsi="Times New Roman" w:cs="Times New Roman"/>
          <w:sz w:val="24"/>
          <w:szCs w:val="24"/>
        </w:rPr>
        <w:t>Jawab : Untuk suatu perjanjian atau kegiatan yang dievaluasi dengan</w:t>
      </w:r>
      <w:r w:rsidR="002F2CB7">
        <w:rPr>
          <w:rFonts w:ascii="Times New Roman" w:hAnsi="Times New Roman" w:cs="Times New Roman"/>
          <w:sz w:val="24"/>
          <w:szCs w:val="24"/>
        </w:rPr>
        <w:t xml:space="preserve"> </w:t>
      </w:r>
      <w:r w:rsidRPr="002F2CB7">
        <w:rPr>
          <w:rFonts w:ascii="Times New Roman" w:hAnsi="Times New Roman" w:cs="Times New Roman"/>
          <w:sz w:val="24"/>
          <w:szCs w:val="24"/>
        </w:rPr>
        <w:t xml:space="preserve">menggunakan pendekatan </w:t>
      </w:r>
      <w:r w:rsidRPr="002F2CB7">
        <w:rPr>
          <w:rFonts w:ascii="Times New Roman" w:hAnsi="Times New Roman" w:cs="Times New Roman"/>
          <w:i/>
          <w:iCs/>
          <w:sz w:val="24"/>
          <w:szCs w:val="24"/>
        </w:rPr>
        <w:t xml:space="preserve">rule of reason, </w:t>
      </w:r>
      <w:r w:rsidRPr="002F2CB7">
        <w:rPr>
          <w:rFonts w:ascii="Times New Roman" w:hAnsi="Times New Roman" w:cs="Times New Roman"/>
          <w:sz w:val="24"/>
          <w:szCs w:val="24"/>
        </w:rPr>
        <w:t>UU No. 5 Tahun 1999</w:t>
      </w:r>
      <w:r w:rsidR="002F2CB7">
        <w:rPr>
          <w:rFonts w:ascii="Times New Roman" w:hAnsi="Times New Roman" w:cs="Times New Roman"/>
          <w:sz w:val="24"/>
          <w:szCs w:val="24"/>
        </w:rPr>
        <w:t xml:space="preserve"> </w:t>
      </w:r>
      <w:r w:rsidRPr="002F2CB7">
        <w:rPr>
          <w:rFonts w:ascii="Times New Roman" w:hAnsi="Times New Roman" w:cs="Times New Roman"/>
          <w:sz w:val="24"/>
          <w:szCs w:val="24"/>
        </w:rPr>
        <w:t>menyebutkan dampak atau akibat dari perjanjian atau kegiatan tersebut</w:t>
      </w:r>
      <w:r w:rsidR="002F2CB7">
        <w:rPr>
          <w:rFonts w:ascii="Times New Roman" w:hAnsi="Times New Roman" w:cs="Times New Roman"/>
          <w:sz w:val="24"/>
          <w:szCs w:val="24"/>
        </w:rPr>
        <w:t xml:space="preserve"> </w:t>
      </w:r>
      <w:r w:rsidRPr="002F2CB7">
        <w:rPr>
          <w:rFonts w:ascii="Times New Roman" w:hAnsi="Times New Roman" w:cs="Times New Roman"/>
          <w:sz w:val="24"/>
          <w:szCs w:val="24"/>
        </w:rPr>
        <w:t>dengan menggunakan pendekatan sebagaimana yang disebutkan</w:t>
      </w:r>
      <w:r w:rsidR="002F2CB7">
        <w:rPr>
          <w:rFonts w:ascii="Times New Roman" w:hAnsi="Times New Roman" w:cs="Times New Roman"/>
          <w:sz w:val="24"/>
          <w:szCs w:val="24"/>
        </w:rPr>
        <w:t xml:space="preserve"> </w:t>
      </w:r>
      <w:r w:rsidRPr="002F2CB7">
        <w:rPr>
          <w:rFonts w:ascii="Times New Roman" w:hAnsi="Times New Roman" w:cs="Times New Roman"/>
          <w:sz w:val="24"/>
          <w:szCs w:val="24"/>
        </w:rPr>
        <w:t>dalam undang-undang yang mengandung kalimat sebagai berikut :</w:t>
      </w:r>
    </w:p>
    <w:p w:rsidR="004F5CFC" w:rsidRPr="002F2CB7" w:rsidRDefault="004F5CFC" w:rsidP="002F2CB7">
      <w:pPr>
        <w:autoSpaceDE w:val="0"/>
        <w:autoSpaceDN w:val="0"/>
        <w:adjustRightInd w:val="0"/>
        <w:spacing w:after="0" w:line="240" w:lineRule="auto"/>
        <w:ind w:left="1080" w:hanging="360"/>
        <w:jc w:val="both"/>
        <w:rPr>
          <w:rFonts w:ascii="Times New Roman" w:hAnsi="Times New Roman" w:cs="Times New Roman"/>
          <w:sz w:val="24"/>
          <w:szCs w:val="24"/>
        </w:rPr>
      </w:pPr>
      <w:r w:rsidRPr="002F2CB7">
        <w:rPr>
          <w:rFonts w:ascii="Times New Roman" w:hAnsi="Times New Roman" w:cs="Times New Roman"/>
          <w:sz w:val="24"/>
          <w:szCs w:val="24"/>
        </w:rPr>
        <w:t>1) ...sehingga dapat menimbulkan persaingan usaha tidak sehat dan</w:t>
      </w:r>
      <w:r w:rsidR="002F2CB7">
        <w:rPr>
          <w:rFonts w:ascii="Times New Roman" w:hAnsi="Times New Roman" w:cs="Times New Roman"/>
          <w:sz w:val="24"/>
          <w:szCs w:val="24"/>
        </w:rPr>
        <w:t xml:space="preserve"> </w:t>
      </w:r>
      <w:r w:rsidRPr="002F2CB7">
        <w:rPr>
          <w:rFonts w:ascii="Times New Roman" w:hAnsi="Times New Roman" w:cs="Times New Roman"/>
          <w:sz w:val="24"/>
          <w:szCs w:val="24"/>
        </w:rPr>
        <w:t>dapat merugikan kepentingan umum ( Pasal 1 ayat 2)</w:t>
      </w:r>
    </w:p>
    <w:p w:rsidR="004F5CFC" w:rsidRPr="002F2CB7" w:rsidRDefault="004F5CFC" w:rsidP="002F2CB7">
      <w:pPr>
        <w:tabs>
          <w:tab w:val="left" w:pos="990"/>
        </w:tabs>
        <w:autoSpaceDE w:val="0"/>
        <w:autoSpaceDN w:val="0"/>
        <w:adjustRightInd w:val="0"/>
        <w:spacing w:after="0" w:line="240" w:lineRule="auto"/>
        <w:ind w:left="990" w:hanging="270"/>
        <w:jc w:val="both"/>
        <w:rPr>
          <w:rFonts w:ascii="Times New Roman" w:hAnsi="Times New Roman" w:cs="Times New Roman"/>
          <w:sz w:val="24"/>
          <w:szCs w:val="24"/>
        </w:rPr>
      </w:pPr>
      <w:r w:rsidRPr="002F2CB7">
        <w:rPr>
          <w:rFonts w:ascii="Times New Roman" w:hAnsi="Times New Roman" w:cs="Times New Roman"/>
          <w:sz w:val="24"/>
          <w:szCs w:val="24"/>
        </w:rPr>
        <w:t>2) …. Yang dapat mengakibatkan terjadinya praktek monopoli dan</w:t>
      </w:r>
      <w:r w:rsidR="002F2CB7">
        <w:rPr>
          <w:rFonts w:ascii="Times New Roman" w:hAnsi="Times New Roman" w:cs="Times New Roman"/>
          <w:sz w:val="24"/>
          <w:szCs w:val="24"/>
        </w:rPr>
        <w:t xml:space="preserve"> </w:t>
      </w:r>
      <w:r w:rsidRPr="002F2CB7">
        <w:rPr>
          <w:rFonts w:ascii="Times New Roman" w:hAnsi="Times New Roman" w:cs="Times New Roman"/>
          <w:sz w:val="24"/>
          <w:szCs w:val="24"/>
        </w:rPr>
        <w:t>atau persaingan usaha tidak sehat (Pasal 4)</w:t>
      </w:r>
    </w:p>
    <w:p w:rsidR="004F5CFC" w:rsidRPr="002F2CB7" w:rsidRDefault="004F5CFC" w:rsidP="002F2CB7">
      <w:pPr>
        <w:tabs>
          <w:tab w:val="left" w:pos="990"/>
        </w:tabs>
        <w:autoSpaceDE w:val="0"/>
        <w:autoSpaceDN w:val="0"/>
        <w:adjustRightInd w:val="0"/>
        <w:spacing w:after="0" w:line="240" w:lineRule="auto"/>
        <w:ind w:left="990" w:hanging="270"/>
        <w:jc w:val="both"/>
        <w:rPr>
          <w:rFonts w:ascii="Times New Roman" w:hAnsi="Times New Roman" w:cs="Times New Roman"/>
          <w:sz w:val="24"/>
          <w:szCs w:val="24"/>
        </w:rPr>
      </w:pPr>
      <w:r w:rsidRPr="002F2CB7">
        <w:rPr>
          <w:rFonts w:ascii="Times New Roman" w:hAnsi="Times New Roman" w:cs="Times New Roman"/>
          <w:sz w:val="24"/>
          <w:szCs w:val="24"/>
        </w:rPr>
        <w:t>3) …sehingga dapat mengakibatkan terjadinya persaingan usaha</w:t>
      </w:r>
      <w:r w:rsidR="002F2CB7">
        <w:rPr>
          <w:rFonts w:ascii="Times New Roman" w:hAnsi="Times New Roman" w:cs="Times New Roman"/>
          <w:sz w:val="24"/>
          <w:szCs w:val="24"/>
        </w:rPr>
        <w:t xml:space="preserve"> </w:t>
      </w:r>
      <w:r w:rsidRPr="002F2CB7">
        <w:rPr>
          <w:rFonts w:ascii="Times New Roman" w:hAnsi="Times New Roman" w:cs="Times New Roman"/>
          <w:sz w:val="24"/>
          <w:szCs w:val="24"/>
        </w:rPr>
        <w:t>tidak sehat (Pasal 7, 21, 22,23)</w:t>
      </w:r>
    </w:p>
    <w:p w:rsidR="004F5CFC" w:rsidRPr="002F2CB7" w:rsidRDefault="004F5CFC" w:rsidP="002F2CB7">
      <w:pPr>
        <w:autoSpaceDE w:val="0"/>
        <w:autoSpaceDN w:val="0"/>
        <w:adjustRightInd w:val="0"/>
        <w:spacing w:after="0" w:line="240" w:lineRule="auto"/>
        <w:ind w:left="720"/>
        <w:jc w:val="both"/>
        <w:rPr>
          <w:rFonts w:ascii="Times New Roman" w:hAnsi="Times New Roman" w:cs="Times New Roman"/>
          <w:sz w:val="24"/>
          <w:szCs w:val="24"/>
        </w:rPr>
      </w:pPr>
      <w:r w:rsidRPr="002F2CB7">
        <w:rPr>
          <w:rFonts w:ascii="Times New Roman" w:hAnsi="Times New Roman" w:cs="Times New Roman"/>
          <w:sz w:val="24"/>
          <w:szCs w:val="24"/>
        </w:rPr>
        <w:t>4) ….sehingga dapat mengakibatkan terjadinya persaingan usaha</w:t>
      </w:r>
      <w:r w:rsidR="002F2CB7">
        <w:rPr>
          <w:rFonts w:ascii="Times New Roman" w:hAnsi="Times New Roman" w:cs="Times New Roman"/>
          <w:sz w:val="24"/>
          <w:szCs w:val="24"/>
        </w:rPr>
        <w:t xml:space="preserve"> </w:t>
      </w:r>
      <w:r w:rsidRPr="002F2CB7">
        <w:rPr>
          <w:rFonts w:ascii="Times New Roman" w:hAnsi="Times New Roman" w:cs="Times New Roman"/>
          <w:sz w:val="24"/>
          <w:szCs w:val="24"/>
        </w:rPr>
        <w:t>tidak sehat (pasal 8)</w:t>
      </w:r>
    </w:p>
    <w:p w:rsidR="004F5CFC" w:rsidRPr="002F2CB7" w:rsidRDefault="004F5CFC" w:rsidP="002F2CB7">
      <w:pPr>
        <w:autoSpaceDE w:val="0"/>
        <w:autoSpaceDN w:val="0"/>
        <w:adjustRightInd w:val="0"/>
        <w:spacing w:after="0" w:line="240" w:lineRule="auto"/>
        <w:ind w:left="990" w:hanging="270"/>
        <w:jc w:val="both"/>
        <w:rPr>
          <w:rFonts w:ascii="Times New Roman" w:hAnsi="Times New Roman" w:cs="Times New Roman"/>
          <w:sz w:val="24"/>
          <w:szCs w:val="24"/>
        </w:rPr>
      </w:pPr>
      <w:r w:rsidRPr="002F2CB7">
        <w:rPr>
          <w:rFonts w:ascii="Times New Roman" w:hAnsi="Times New Roman" w:cs="Times New Roman"/>
          <w:sz w:val="24"/>
          <w:szCs w:val="24"/>
        </w:rPr>
        <w:t>5) .. sehingga dapat mengakibatkan terjadinya praktek monopoli dan</w:t>
      </w:r>
      <w:r w:rsidR="002F2CB7">
        <w:rPr>
          <w:rFonts w:ascii="Times New Roman" w:hAnsi="Times New Roman" w:cs="Times New Roman"/>
          <w:sz w:val="24"/>
          <w:szCs w:val="24"/>
        </w:rPr>
        <w:t xml:space="preserve"> </w:t>
      </w:r>
      <w:r w:rsidRPr="002F2CB7">
        <w:rPr>
          <w:rFonts w:ascii="Times New Roman" w:hAnsi="Times New Roman" w:cs="Times New Roman"/>
          <w:sz w:val="24"/>
          <w:szCs w:val="24"/>
        </w:rPr>
        <w:t>atau persaingan usaha tidak sehat (Pasal 9)</w:t>
      </w:r>
    </w:p>
    <w:p w:rsidR="004F5CFC" w:rsidRDefault="004F5CFC" w:rsidP="002F2CB7">
      <w:pPr>
        <w:autoSpaceDE w:val="0"/>
        <w:autoSpaceDN w:val="0"/>
        <w:adjustRightInd w:val="0"/>
        <w:spacing w:after="0" w:line="240" w:lineRule="auto"/>
        <w:ind w:left="1080" w:hanging="360"/>
        <w:jc w:val="both"/>
        <w:rPr>
          <w:rFonts w:ascii="Times New Roman" w:hAnsi="Times New Roman" w:cs="Times New Roman"/>
          <w:sz w:val="24"/>
          <w:szCs w:val="24"/>
        </w:rPr>
      </w:pPr>
      <w:r w:rsidRPr="002F2CB7">
        <w:rPr>
          <w:rFonts w:ascii="Times New Roman" w:hAnsi="Times New Roman" w:cs="Times New Roman"/>
          <w:sz w:val="24"/>
          <w:szCs w:val="24"/>
        </w:rPr>
        <w:t>6) ..yang dapat mengakibatkan terjadinya praktek monopoli dan atau</w:t>
      </w:r>
      <w:r w:rsidR="002F2CB7">
        <w:rPr>
          <w:rFonts w:ascii="Times New Roman" w:hAnsi="Times New Roman" w:cs="Times New Roman"/>
          <w:sz w:val="24"/>
          <w:szCs w:val="24"/>
        </w:rPr>
        <w:t xml:space="preserve"> </w:t>
      </w:r>
      <w:r w:rsidRPr="002F2CB7">
        <w:rPr>
          <w:rFonts w:ascii="Times New Roman" w:hAnsi="Times New Roman" w:cs="Times New Roman"/>
          <w:sz w:val="24"/>
          <w:szCs w:val="24"/>
        </w:rPr>
        <w:t>persaingan usaha tidak sehat (Pasal 11,12,13,16,17,19)</w:t>
      </w:r>
    </w:p>
    <w:p w:rsidR="00D42356" w:rsidRDefault="00D42356" w:rsidP="00D42356">
      <w:pPr>
        <w:autoSpaceDE w:val="0"/>
        <w:autoSpaceDN w:val="0"/>
        <w:adjustRightInd w:val="0"/>
        <w:spacing w:after="0" w:line="240" w:lineRule="auto"/>
        <w:ind w:left="990" w:hanging="270"/>
        <w:jc w:val="both"/>
        <w:rPr>
          <w:rFonts w:ascii="Times New Roman" w:hAnsi="Times New Roman" w:cs="Times New Roman"/>
          <w:sz w:val="24"/>
          <w:szCs w:val="24"/>
        </w:rPr>
      </w:pPr>
      <w:r w:rsidRPr="00D42356">
        <w:rPr>
          <w:rFonts w:ascii="Times New Roman" w:hAnsi="Times New Roman" w:cs="Times New Roman"/>
          <w:sz w:val="24"/>
          <w:szCs w:val="24"/>
        </w:rPr>
        <w:t>7) ..yang dapat mengakibatkan terjadinya persaingan usaha tidak</w:t>
      </w:r>
      <w:r>
        <w:rPr>
          <w:rFonts w:ascii="Times New Roman" w:hAnsi="Times New Roman" w:cs="Times New Roman"/>
          <w:sz w:val="24"/>
          <w:szCs w:val="24"/>
        </w:rPr>
        <w:t xml:space="preserve">  </w:t>
      </w:r>
      <w:r w:rsidRPr="00D42356">
        <w:rPr>
          <w:rFonts w:ascii="Times New Roman" w:hAnsi="Times New Roman" w:cs="Times New Roman"/>
          <w:sz w:val="24"/>
          <w:szCs w:val="24"/>
        </w:rPr>
        <w:t>sehat dan atau merugikan masyarakat (Pasal 14)</w:t>
      </w:r>
    </w:p>
    <w:p w:rsidR="00D42356" w:rsidRDefault="00D42356" w:rsidP="00D42356">
      <w:pPr>
        <w:autoSpaceDE w:val="0"/>
        <w:autoSpaceDN w:val="0"/>
        <w:adjustRightInd w:val="0"/>
        <w:spacing w:after="0" w:line="240" w:lineRule="auto"/>
        <w:ind w:left="990" w:hanging="270"/>
        <w:jc w:val="both"/>
        <w:rPr>
          <w:rFonts w:ascii="Times New Roman" w:hAnsi="Times New Roman" w:cs="Times New Roman"/>
          <w:sz w:val="24"/>
          <w:szCs w:val="24"/>
        </w:rPr>
      </w:pPr>
      <w:r w:rsidRPr="00D42356">
        <w:rPr>
          <w:rFonts w:ascii="Times New Roman" w:hAnsi="Times New Roman" w:cs="Times New Roman"/>
          <w:sz w:val="24"/>
          <w:szCs w:val="24"/>
        </w:rPr>
        <w:t>8) ..yang dapat mengakibatkan terjadinya praktek monopoli dan atau</w:t>
      </w:r>
      <w:r>
        <w:rPr>
          <w:rFonts w:ascii="Times New Roman" w:hAnsi="Times New Roman" w:cs="Times New Roman"/>
          <w:sz w:val="24"/>
          <w:szCs w:val="24"/>
        </w:rPr>
        <w:t xml:space="preserve"> </w:t>
      </w:r>
      <w:r w:rsidRPr="00D42356">
        <w:rPr>
          <w:rFonts w:ascii="Times New Roman" w:hAnsi="Times New Roman" w:cs="Times New Roman"/>
          <w:sz w:val="24"/>
          <w:szCs w:val="24"/>
        </w:rPr>
        <w:t>persaingan usaha tidak sehat (Pasal 18,20,26)</w:t>
      </w:r>
    </w:p>
    <w:p w:rsidR="00D42356" w:rsidRDefault="00D42356" w:rsidP="00D42356">
      <w:pPr>
        <w:autoSpaceDE w:val="0"/>
        <w:autoSpaceDN w:val="0"/>
        <w:adjustRightInd w:val="0"/>
        <w:spacing w:after="0" w:line="240" w:lineRule="auto"/>
        <w:ind w:left="990" w:hanging="270"/>
        <w:jc w:val="both"/>
        <w:rPr>
          <w:rFonts w:ascii="Times New Roman" w:hAnsi="Times New Roman" w:cs="Times New Roman"/>
          <w:sz w:val="24"/>
          <w:szCs w:val="24"/>
        </w:rPr>
      </w:pPr>
      <w:r w:rsidRPr="00D42356">
        <w:rPr>
          <w:rFonts w:ascii="Times New Roman" w:hAnsi="Times New Roman" w:cs="Times New Roman"/>
          <w:sz w:val="24"/>
          <w:szCs w:val="24"/>
        </w:rPr>
        <w:t>9) …yang dapat mengakibatkan terjadinya praktek monopoli dan</w:t>
      </w:r>
      <w:r>
        <w:rPr>
          <w:rFonts w:ascii="Times New Roman" w:hAnsi="Times New Roman" w:cs="Times New Roman"/>
          <w:sz w:val="24"/>
          <w:szCs w:val="24"/>
        </w:rPr>
        <w:t xml:space="preserve"> </w:t>
      </w:r>
      <w:r w:rsidRPr="00D42356">
        <w:rPr>
          <w:rFonts w:ascii="Times New Roman" w:hAnsi="Times New Roman" w:cs="Times New Roman"/>
          <w:sz w:val="24"/>
          <w:szCs w:val="24"/>
        </w:rPr>
        <w:t>atau persaingan usaha tidak sehat (Pasal 28, ayat 1)</w:t>
      </w:r>
    </w:p>
    <w:p w:rsidR="00D42356" w:rsidRDefault="00D42356" w:rsidP="00D42356">
      <w:pPr>
        <w:autoSpaceDE w:val="0"/>
        <w:autoSpaceDN w:val="0"/>
        <w:adjustRightInd w:val="0"/>
        <w:spacing w:after="0" w:line="240" w:lineRule="auto"/>
        <w:ind w:left="990" w:hanging="270"/>
        <w:jc w:val="both"/>
        <w:rPr>
          <w:rFonts w:ascii="Times New Roman" w:hAnsi="Times New Roman" w:cs="Times New Roman"/>
          <w:sz w:val="24"/>
          <w:szCs w:val="24"/>
        </w:rPr>
      </w:pPr>
      <w:r w:rsidRPr="00D42356">
        <w:rPr>
          <w:rFonts w:ascii="Times New Roman" w:hAnsi="Times New Roman" w:cs="Times New Roman"/>
          <w:sz w:val="24"/>
          <w:szCs w:val="24"/>
        </w:rPr>
        <w:t>10) …dapat mengakibatkan terjadinya praktek monopoli dan atau</w:t>
      </w:r>
      <w:r>
        <w:rPr>
          <w:rFonts w:ascii="Times New Roman" w:hAnsi="Times New Roman" w:cs="Times New Roman"/>
          <w:sz w:val="24"/>
          <w:szCs w:val="24"/>
        </w:rPr>
        <w:t xml:space="preserve"> </w:t>
      </w:r>
      <w:r w:rsidRPr="00D42356">
        <w:rPr>
          <w:rFonts w:ascii="Times New Roman" w:hAnsi="Times New Roman" w:cs="Times New Roman"/>
          <w:sz w:val="24"/>
          <w:szCs w:val="24"/>
        </w:rPr>
        <w:t>persaingan usaha tidak sehat (Pasal 28 ayat 2)</w:t>
      </w:r>
    </w:p>
    <w:p w:rsidR="004F5CFC" w:rsidRPr="00C60B26" w:rsidRDefault="00D42356" w:rsidP="00C60B26">
      <w:pPr>
        <w:autoSpaceDE w:val="0"/>
        <w:autoSpaceDN w:val="0"/>
        <w:adjustRightInd w:val="0"/>
        <w:spacing w:after="0" w:line="240" w:lineRule="auto"/>
        <w:ind w:left="990" w:hanging="270"/>
        <w:jc w:val="both"/>
        <w:rPr>
          <w:rFonts w:ascii="Times New Roman" w:hAnsi="Times New Roman" w:cs="Times New Roman"/>
          <w:sz w:val="24"/>
          <w:szCs w:val="24"/>
        </w:rPr>
      </w:pPr>
      <w:r w:rsidRPr="00D42356">
        <w:rPr>
          <w:rFonts w:ascii="Times New Roman" w:hAnsi="Times New Roman" w:cs="Times New Roman"/>
          <w:sz w:val="24"/>
          <w:szCs w:val="24"/>
        </w:rPr>
        <w:t>11) …. Sehingga perbuatan tersebut: merugikan atau dapat diduga akan</w:t>
      </w:r>
      <w:r>
        <w:rPr>
          <w:rFonts w:ascii="Times New Roman" w:hAnsi="Times New Roman" w:cs="Times New Roman"/>
          <w:sz w:val="24"/>
          <w:szCs w:val="24"/>
        </w:rPr>
        <w:t xml:space="preserve"> </w:t>
      </w:r>
      <w:r w:rsidRPr="00D42356">
        <w:rPr>
          <w:rFonts w:ascii="Times New Roman" w:hAnsi="Times New Roman" w:cs="Times New Roman"/>
          <w:sz w:val="24"/>
          <w:szCs w:val="24"/>
        </w:rPr>
        <w:t>merugikan pelaku usaha lain... (Pasal 10 ayat 2 tentang Boykot ).</w:t>
      </w:r>
    </w:p>
    <w:p w:rsidR="008653C5" w:rsidRDefault="008653C5" w:rsidP="008653C5">
      <w:pPr>
        <w:pStyle w:val="ListParagraph"/>
        <w:spacing w:after="0" w:line="240" w:lineRule="auto"/>
        <w:ind w:left="360"/>
        <w:rPr>
          <w:rFonts w:ascii="Times New Roman" w:hAnsi="Times New Roman" w:cs="Times New Roman"/>
          <w:b/>
          <w:sz w:val="24"/>
          <w:szCs w:val="24"/>
        </w:rPr>
      </w:pPr>
    </w:p>
    <w:p w:rsidR="009B48AE" w:rsidRDefault="008653C5" w:rsidP="00CF4345">
      <w:pPr>
        <w:pStyle w:val="ListParagraph"/>
        <w:numPr>
          <w:ilvl w:val="1"/>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9B48AE" w:rsidRPr="00932A14">
        <w:rPr>
          <w:rFonts w:ascii="Times New Roman" w:hAnsi="Times New Roman" w:cs="Times New Roman"/>
          <w:b/>
          <w:sz w:val="24"/>
          <w:szCs w:val="24"/>
        </w:rPr>
        <w:t>Perjanjian Menurut UU Nomor 5 Tahun 1999</w:t>
      </w:r>
    </w:p>
    <w:p w:rsidR="00932A14" w:rsidRPr="00932A14" w:rsidRDefault="00932A14" w:rsidP="00932A14">
      <w:pPr>
        <w:pStyle w:val="ListParagraph"/>
        <w:spacing w:after="0" w:line="240" w:lineRule="auto"/>
        <w:ind w:left="360"/>
        <w:rPr>
          <w:rFonts w:ascii="Times New Roman" w:hAnsi="Times New Roman" w:cs="Times New Roman"/>
          <w:b/>
          <w:sz w:val="24"/>
          <w:szCs w:val="24"/>
        </w:rPr>
      </w:pPr>
    </w:p>
    <w:p w:rsidR="004C2B10" w:rsidRPr="004C2B10" w:rsidRDefault="004C2B10" w:rsidP="00CF4345">
      <w:pPr>
        <w:pStyle w:val="ListParagraph"/>
        <w:numPr>
          <w:ilvl w:val="0"/>
          <w:numId w:val="7"/>
        </w:numPr>
        <w:spacing w:after="0" w:line="240" w:lineRule="auto"/>
        <w:rPr>
          <w:rFonts w:ascii="Times New Roman" w:hAnsi="Times New Roman" w:cs="Times New Roman"/>
          <w:sz w:val="24"/>
          <w:szCs w:val="24"/>
        </w:rPr>
      </w:pPr>
      <w:r w:rsidRPr="004C2B10">
        <w:rPr>
          <w:rFonts w:ascii="Times New Roman" w:hAnsi="Times New Roman" w:cs="Times New Roman"/>
          <w:sz w:val="24"/>
          <w:szCs w:val="24"/>
        </w:rPr>
        <w:t xml:space="preserve">Soal : Sebutkkan definisi perjanjian menurut </w:t>
      </w:r>
      <w:r w:rsidR="00932A14">
        <w:rPr>
          <w:rFonts w:ascii="Times New Roman" w:hAnsi="Times New Roman" w:cs="Times New Roman"/>
          <w:sz w:val="24"/>
          <w:szCs w:val="24"/>
        </w:rPr>
        <w:t xml:space="preserve"> </w:t>
      </w:r>
      <w:r w:rsidRPr="004C2B10">
        <w:rPr>
          <w:rFonts w:ascii="Times New Roman" w:hAnsi="Times New Roman" w:cs="Times New Roman"/>
          <w:sz w:val="24"/>
          <w:szCs w:val="24"/>
        </w:rPr>
        <w:t>UU nomor 5 Tahun 1999 ?</w:t>
      </w:r>
    </w:p>
    <w:p w:rsidR="004C2B10" w:rsidRDefault="004C2B10" w:rsidP="00932A14">
      <w:pPr>
        <w:spacing w:after="0" w:line="240" w:lineRule="auto"/>
        <w:ind w:left="810" w:hanging="90"/>
        <w:jc w:val="both"/>
        <w:rPr>
          <w:rFonts w:ascii="Times New Roman" w:hAnsi="Times New Roman" w:cs="Times New Roman"/>
          <w:color w:val="000000"/>
          <w:sz w:val="24"/>
          <w:szCs w:val="24"/>
        </w:rPr>
      </w:pPr>
      <w:r w:rsidRPr="004C2B10">
        <w:rPr>
          <w:rFonts w:ascii="Times New Roman" w:hAnsi="Times New Roman" w:cs="Times New Roman"/>
          <w:sz w:val="24"/>
          <w:szCs w:val="24"/>
        </w:rPr>
        <w:t>Jawab :</w:t>
      </w:r>
      <w:r w:rsidR="00932A14">
        <w:rPr>
          <w:rFonts w:ascii="Times New Roman" w:hAnsi="Times New Roman" w:cs="Times New Roman"/>
          <w:sz w:val="24"/>
          <w:szCs w:val="24"/>
        </w:rPr>
        <w:t xml:space="preserve"> </w:t>
      </w:r>
      <w:r w:rsidRPr="00AE1A1F">
        <w:rPr>
          <w:rFonts w:ascii="Times New Roman" w:hAnsi="Times New Roman" w:cs="Times New Roman"/>
          <w:color w:val="000000"/>
          <w:sz w:val="24"/>
          <w:szCs w:val="24"/>
        </w:rPr>
        <w:t>Menurut Pasal 1 ayat (7) Undang-undang No.5 Tahun 1999, perjanjian didefinisikan</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sebagai: “Suatu perbuatan satu atau lebih pelaku usaha untuk mengikatkan diri</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terhadap satu atau lebih pelaku usaha lain dengan nama apapun, baik tertulis</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maupun tidak tertulis.”</w:t>
      </w:r>
    </w:p>
    <w:p w:rsidR="00244773" w:rsidRPr="004C2B10" w:rsidRDefault="00244773" w:rsidP="004C2B10">
      <w:pPr>
        <w:spacing w:after="0" w:line="240" w:lineRule="auto"/>
        <w:ind w:left="720" w:hanging="720"/>
        <w:jc w:val="both"/>
        <w:rPr>
          <w:rFonts w:ascii="Times New Roman" w:hAnsi="Times New Roman" w:cs="Times New Roman"/>
          <w:sz w:val="24"/>
          <w:szCs w:val="24"/>
        </w:rPr>
      </w:pPr>
    </w:p>
    <w:p w:rsidR="004C2B10" w:rsidRDefault="004C2B10" w:rsidP="00CF4345">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Soal : Apakah implikasi dari definisi tersebut ?</w:t>
      </w:r>
    </w:p>
    <w:p w:rsidR="004C2B10" w:rsidRDefault="004C2B10" w:rsidP="004C2B10">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Jawab : </w:t>
      </w:r>
    </w:p>
    <w:p w:rsidR="005C35A5" w:rsidRDefault="005C35A5" w:rsidP="005C35A5">
      <w:pPr>
        <w:autoSpaceDE w:val="0"/>
        <w:autoSpaceDN w:val="0"/>
        <w:adjustRightInd w:val="0"/>
        <w:spacing w:after="0" w:line="240" w:lineRule="auto"/>
        <w:ind w:left="720"/>
        <w:jc w:val="both"/>
        <w:rPr>
          <w:rFonts w:ascii="Times New Roman" w:hAnsi="Times New Roman" w:cs="Times New Roman"/>
          <w:color w:val="000000"/>
          <w:sz w:val="24"/>
          <w:szCs w:val="24"/>
        </w:rPr>
      </w:pPr>
      <w:r w:rsidRPr="00AE1A1F">
        <w:rPr>
          <w:rFonts w:ascii="Times New Roman" w:hAnsi="Times New Roman" w:cs="Times New Roman"/>
          <w:color w:val="000000"/>
          <w:sz w:val="24"/>
          <w:szCs w:val="24"/>
        </w:rPr>
        <w:t>Dengan adanya definisi perjanjian yang dirumuskan oleh Undang-undang No.5</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Tahun 1999, dapat diketahui bahwa Undang-Undang No. 5 tahun 1999 merumuskan</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bahwa perjanjian dapat dalam bentuk tertulis maupun tidak tertulis, kedua</w:t>
      </w:r>
      <w:r>
        <w:rPr>
          <w:rFonts w:ascii="Times New Roman" w:hAnsi="Times New Roman" w:cs="Times New Roman"/>
          <w:color w:val="000000"/>
          <w:sz w:val="24"/>
          <w:szCs w:val="24"/>
        </w:rPr>
        <w:t>-</w:t>
      </w:r>
      <w:r w:rsidRPr="00AE1A1F">
        <w:rPr>
          <w:rFonts w:ascii="Times New Roman" w:hAnsi="Times New Roman" w:cs="Times New Roman"/>
          <w:color w:val="000000"/>
          <w:sz w:val="24"/>
          <w:szCs w:val="24"/>
        </w:rPr>
        <w:t>duanya</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diakui atau digunakan sebagai alat bukti dalam kasus persaingan usaha.</w:t>
      </w:r>
    </w:p>
    <w:p w:rsidR="005C35A5" w:rsidRDefault="005C35A5" w:rsidP="005C35A5">
      <w:pPr>
        <w:autoSpaceDE w:val="0"/>
        <w:autoSpaceDN w:val="0"/>
        <w:adjustRightInd w:val="0"/>
        <w:spacing w:after="0" w:line="240" w:lineRule="auto"/>
        <w:ind w:left="720"/>
        <w:jc w:val="both"/>
        <w:rPr>
          <w:rFonts w:ascii="Times New Roman" w:hAnsi="Times New Roman" w:cs="Times New Roman"/>
          <w:color w:val="000000"/>
          <w:sz w:val="24"/>
          <w:szCs w:val="24"/>
        </w:rPr>
      </w:pPr>
      <w:r w:rsidRPr="00AE1A1F">
        <w:rPr>
          <w:rFonts w:ascii="Times New Roman" w:hAnsi="Times New Roman" w:cs="Times New Roman"/>
          <w:color w:val="000000"/>
          <w:sz w:val="24"/>
          <w:szCs w:val="24"/>
        </w:rPr>
        <w:lastRenderedPageBreak/>
        <w:t>Sebelumnya perjanjian tidak tertulis umumnya dianggap tidak begitu kuat sebagai</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alat bukti di pengadilan, karena hukum acara perdata yang berlaku pada saat ini</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lebih menekankan dan mengganggap bukti tertulis dan otentik sebagai alat bukti</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yang kuat.</w:t>
      </w:r>
      <w:r>
        <w:rPr>
          <w:rFonts w:ascii="Times New Roman" w:hAnsi="Times New Roman" w:cs="Times New Roman"/>
          <w:color w:val="000000"/>
          <w:sz w:val="24"/>
          <w:szCs w:val="24"/>
        </w:rPr>
        <w:t xml:space="preserve"> </w:t>
      </w:r>
    </w:p>
    <w:p w:rsidR="005C35A5" w:rsidRDefault="005C35A5" w:rsidP="005C35A5">
      <w:pPr>
        <w:autoSpaceDE w:val="0"/>
        <w:autoSpaceDN w:val="0"/>
        <w:adjustRightInd w:val="0"/>
        <w:spacing w:after="0" w:line="240" w:lineRule="auto"/>
        <w:ind w:left="720"/>
        <w:jc w:val="both"/>
        <w:rPr>
          <w:rFonts w:ascii="Times New Roman" w:hAnsi="Times New Roman" w:cs="Times New Roman"/>
          <w:color w:val="000000"/>
          <w:sz w:val="24"/>
          <w:szCs w:val="24"/>
        </w:rPr>
      </w:pPr>
      <w:r w:rsidRPr="00AE1A1F">
        <w:rPr>
          <w:rFonts w:ascii="Times New Roman" w:hAnsi="Times New Roman" w:cs="Times New Roman"/>
          <w:color w:val="000000"/>
          <w:sz w:val="24"/>
          <w:szCs w:val="24"/>
        </w:rPr>
        <w:t>Pengakuan dan masuknya perjanjian yang tidak tertulis sebagai bukti adanya</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kesepakatan yang dilakukan oleh para pelaku usaha dalam Hukum Persaingan</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Usaha adalah sangat tepat dan telah sesuai dengan rezim Hukum Persaingan</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Usaha yang berlaku di berbagai negara. Pada umumnya para pelaku usaha tidak</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akan begitu ceroboh untuk memformalkan kesepakatan diantara mereka dalam</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suatu bentuk tertulis, yang akan memudahkan terbuktinya kesalahan mereka. Oleh</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karenanya perjanjian tertulis diantara para pelaku usaha yang bersekongkol atau</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yang bertentangan dengan Hukum Persaingan Usaha akan jarang ditemukan.</w:t>
      </w:r>
    </w:p>
    <w:p w:rsidR="005C35A5" w:rsidRDefault="005C35A5" w:rsidP="004C2B10">
      <w:pPr>
        <w:pStyle w:val="ListParagraph"/>
        <w:spacing w:after="0" w:line="240" w:lineRule="auto"/>
        <w:rPr>
          <w:rFonts w:ascii="Times New Roman" w:hAnsi="Times New Roman" w:cs="Times New Roman"/>
          <w:sz w:val="24"/>
          <w:szCs w:val="24"/>
        </w:rPr>
      </w:pPr>
    </w:p>
    <w:p w:rsidR="004C2B10" w:rsidRDefault="00244773" w:rsidP="00CF4345">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Soal : perjanjian apa saja yang dilarang menurut UU NO. 5 Tahun 1999?</w:t>
      </w:r>
    </w:p>
    <w:p w:rsidR="00244773" w:rsidRDefault="00244773" w:rsidP="0024477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Jawab : </w:t>
      </w:r>
    </w:p>
    <w:p w:rsidR="00244773" w:rsidRPr="00AE1A1F" w:rsidRDefault="00244773" w:rsidP="00244773">
      <w:pPr>
        <w:autoSpaceDE w:val="0"/>
        <w:autoSpaceDN w:val="0"/>
        <w:adjustRightInd w:val="0"/>
        <w:spacing w:after="0" w:line="240" w:lineRule="auto"/>
        <w:ind w:left="720" w:firstLine="720"/>
        <w:jc w:val="both"/>
        <w:rPr>
          <w:rFonts w:ascii="Times New Roman" w:hAnsi="Times New Roman" w:cs="Times New Roman"/>
          <w:color w:val="000000"/>
          <w:sz w:val="24"/>
          <w:szCs w:val="24"/>
        </w:rPr>
      </w:pPr>
      <w:r w:rsidRPr="00AE1A1F">
        <w:rPr>
          <w:rFonts w:ascii="Times New Roman" w:hAnsi="Times New Roman" w:cs="Times New Roman"/>
          <w:color w:val="000000"/>
          <w:sz w:val="24"/>
          <w:szCs w:val="24"/>
        </w:rPr>
        <w:t>Undang-undang Nomor 5 Tahun 1999 mengatur beberapa perjanjian yang dilarang</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untuk dilakukan oleh pelaku usaha, yaitu:</w:t>
      </w:r>
    </w:p>
    <w:p w:rsidR="00244773"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1. Oligopoli</w:t>
      </w:r>
    </w:p>
    <w:p w:rsidR="00244773" w:rsidRPr="00AE1A1F"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2. Penetapan harga</w:t>
      </w:r>
    </w:p>
    <w:p w:rsidR="00244773"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a. Penetapan harga (Pasal 5 UU No.5/1999);</w:t>
      </w:r>
    </w:p>
    <w:p w:rsidR="00244773"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b. Diskriminasi harga (Pasal 6 UU No.5/1999);</w:t>
      </w:r>
    </w:p>
    <w:p w:rsidR="00244773"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c. Jual Rugi (Pasal 7 UU No.5/1999);</w:t>
      </w:r>
    </w:p>
    <w:p w:rsidR="00244773" w:rsidRPr="00AE1A1F"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d. Pengaturan Harga Jual Kembali (Pasal 8 UU No.5/1999);</w:t>
      </w:r>
    </w:p>
    <w:p w:rsidR="00244773" w:rsidRPr="00AE1A1F"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3. Pembagian wilayah (Pasal 9 UU No.5/1999);</w:t>
      </w:r>
    </w:p>
    <w:p w:rsidR="00244773" w:rsidRPr="00AE1A1F"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4. Pemboikotan (Pasal 10 UU No.5/1999);</w:t>
      </w:r>
    </w:p>
    <w:p w:rsidR="00244773" w:rsidRPr="00AE1A1F"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5. Kartel (Pasal 11 UU No.5/1999);</w:t>
      </w:r>
    </w:p>
    <w:p w:rsidR="00244773" w:rsidRPr="00AE1A1F"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6. Trust (Pasal 12 UU No.5/1999);</w:t>
      </w:r>
    </w:p>
    <w:p w:rsidR="00244773" w:rsidRPr="00AE1A1F"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7. Oligopsoni (Pasal 13 UU No.5/1999) ;</w:t>
      </w:r>
    </w:p>
    <w:p w:rsidR="00244773" w:rsidRPr="00AE1A1F"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8. Integrasi vertikal (Pasal 14 UU No.5/1999);</w:t>
      </w:r>
    </w:p>
    <w:p w:rsidR="00244773" w:rsidRPr="00AE1A1F"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9. Perjanjian Tertutup</w:t>
      </w:r>
    </w:p>
    <w:p w:rsidR="00244773" w:rsidRDefault="00244773" w:rsidP="003752D3">
      <w:pPr>
        <w:autoSpaceDE w:val="0"/>
        <w:autoSpaceDN w:val="0"/>
        <w:adjustRightInd w:val="0"/>
        <w:spacing w:after="0" w:line="240" w:lineRule="auto"/>
        <w:ind w:left="720" w:firstLine="270"/>
        <w:rPr>
          <w:rFonts w:ascii="Times New Roman" w:hAnsi="Times New Roman" w:cs="Times New Roman"/>
          <w:color w:val="000000"/>
          <w:sz w:val="24"/>
          <w:szCs w:val="24"/>
        </w:rPr>
      </w:pPr>
      <w:r w:rsidRPr="00AE1A1F">
        <w:rPr>
          <w:rFonts w:ascii="Times New Roman" w:hAnsi="Times New Roman" w:cs="Times New Roman"/>
          <w:color w:val="000000"/>
          <w:sz w:val="24"/>
          <w:szCs w:val="24"/>
        </w:rPr>
        <w:t>a. exclusive distribution agreement (Pasal 15 ayat (1) UU No.5/1999);</w:t>
      </w:r>
    </w:p>
    <w:p w:rsidR="00244773" w:rsidRDefault="00244773" w:rsidP="003752D3">
      <w:pPr>
        <w:autoSpaceDE w:val="0"/>
        <w:autoSpaceDN w:val="0"/>
        <w:adjustRightInd w:val="0"/>
        <w:spacing w:after="0" w:line="240" w:lineRule="auto"/>
        <w:ind w:left="720" w:firstLine="270"/>
        <w:rPr>
          <w:rFonts w:ascii="Times New Roman" w:hAnsi="Times New Roman" w:cs="Times New Roman"/>
          <w:color w:val="000000"/>
          <w:sz w:val="24"/>
          <w:szCs w:val="24"/>
        </w:rPr>
      </w:pPr>
      <w:r w:rsidRPr="00AE1A1F">
        <w:rPr>
          <w:rFonts w:ascii="Times New Roman" w:hAnsi="Times New Roman" w:cs="Times New Roman"/>
          <w:color w:val="000000"/>
          <w:sz w:val="24"/>
          <w:szCs w:val="24"/>
        </w:rPr>
        <w:t>b. tying agreement (Pasal 15 ayat (2) UU No.5/1999);</w:t>
      </w:r>
    </w:p>
    <w:p w:rsidR="00244773" w:rsidRPr="00AE1A1F" w:rsidRDefault="00244773" w:rsidP="003752D3">
      <w:pPr>
        <w:autoSpaceDE w:val="0"/>
        <w:autoSpaceDN w:val="0"/>
        <w:adjustRightInd w:val="0"/>
        <w:spacing w:after="0" w:line="240" w:lineRule="auto"/>
        <w:ind w:left="720" w:firstLine="270"/>
        <w:rPr>
          <w:rFonts w:ascii="Times New Roman" w:hAnsi="Times New Roman" w:cs="Times New Roman"/>
          <w:color w:val="000000"/>
          <w:sz w:val="24"/>
          <w:szCs w:val="24"/>
        </w:rPr>
      </w:pPr>
      <w:r w:rsidRPr="00AE1A1F">
        <w:rPr>
          <w:rFonts w:ascii="Times New Roman" w:hAnsi="Times New Roman" w:cs="Times New Roman"/>
          <w:color w:val="000000"/>
          <w:sz w:val="24"/>
          <w:szCs w:val="24"/>
        </w:rPr>
        <w:t>c. vertical agreement on discount (Pasal 15 ayat (3) UU No.5/1999);</w:t>
      </w:r>
    </w:p>
    <w:p w:rsidR="00244773" w:rsidRPr="00AE1A1F"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10. Perjanjian dengan Pihak Luar Negeri.</w:t>
      </w:r>
    </w:p>
    <w:p w:rsidR="00244773"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p>
    <w:p w:rsidR="00244773" w:rsidRPr="00AE1A1F" w:rsidRDefault="00244773" w:rsidP="00244773">
      <w:pPr>
        <w:autoSpaceDE w:val="0"/>
        <w:autoSpaceDN w:val="0"/>
        <w:adjustRightInd w:val="0"/>
        <w:spacing w:after="0" w:line="240" w:lineRule="auto"/>
        <w:ind w:left="720"/>
        <w:jc w:val="both"/>
        <w:rPr>
          <w:rFonts w:ascii="Times New Roman" w:hAnsi="Times New Roman" w:cs="Times New Roman"/>
          <w:color w:val="000000"/>
          <w:sz w:val="24"/>
          <w:szCs w:val="24"/>
        </w:rPr>
      </w:pPr>
      <w:r w:rsidRPr="00AE1A1F">
        <w:rPr>
          <w:rFonts w:ascii="Times New Roman" w:hAnsi="Times New Roman" w:cs="Times New Roman"/>
          <w:color w:val="000000"/>
          <w:sz w:val="24"/>
          <w:szCs w:val="24"/>
        </w:rPr>
        <w:t>Selanjutnya akan dibahas secara lebih detail satu persatu perjanjian</w:t>
      </w:r>
      <w:r>
        <w:rPr>
          <w:rFonts w:ascii="Times New Roman" w:hAnsi="Times New Roman" w:cs="Times New Roman"/>
          <w:color w:val="000000"/>
          <w:sz w:val="24"/>
          <w:szCs w:val="24"/>
        </w:rPr>
        <w:t>-</w:t>
      </w:r>
      <w:r w:rsidRPr="00AE1A1F">
        <w:rPr>
          <w:rFonts w:ascii="Times New Roman" w:hAnsi="Times New Roman" w:cs="Times New Roman"/>
          <w:color w:val="000000"/>
          <w:sz w:val="24"/>
          <w:szCs w:val="24"/>
        </w:rPr>
        <w:t>perjanjian</w:t>
      </w:r>
      <w:r>
        <w:rPr>
          <w:rFonts w:ascii="Times New Roman" w:hAnsi="Times New Roman" w:cs="Times New Roman"/>
          <w:color w:val="000000"/>
          <w:sz w:val="24"/>
          <w:szCs w:val="24"/>
        </w:rPr>
        <w:t xml:space="preserve"> </w:t>
      </w:r>
      <w:r w:rsidRPr="00AE1A1F">
        <w:rPr>
          <w:rFonts w:ascii="Times New Roman" w:hAnsi="Times New Roman" w:cs="Times New Roman"/>
          <w:color w:val="000000"/>
          <w:sz w:val="24"/>
          <w:szCs w:val="24"/>
        </w:rPr>
        <w:t>yang dilarang menurut UU No. 5 Tahun 1999 tersebut, agar dapat lebih</w:t>
      </w:r>
    </w:p>
    <w:p w:rsidR="00244773" w:rsidRDefault="00244773" w:rsidP="00244773">
      <w:pPr>
        <w:autoSpaceDE w:val="0"/>
        <w:autoSpaceDN w:val="0"/>
        <w:adjustRightInd w:val="0"/>
        <w:spacing w:after="0" w:line="240" w:lineRule="auto"/>
        <w:ind w:left="720"/>
        <w:rPr>
          <w:rFonts w:ascii="Times New Roman" w:hAnsi="Times New Roman" w:cs="Times New Roman"/>
          <w:color w:val="000000"/>
          <w:sz w:val="24"/>
          <w:szCs w:val="24"/>
        </w:rPr>
      </w:pPr>
      <w:r w:rsidRPr="00AE1A1F">
        <w:rPr>
          <w:rFonts w:ascii="Times New Roman" w:hAnsi="Times New Roman" w:cs="Times New Roman"/>
          <w:color w:val="000000"/>
          <w:sz w:val="24"/>
          <w:szCs w:val="24"/>
        </w:rPr>
        <w:t>mudah dimengerti.</w:t>
      </w:r>
    </w:p>
    <w:p w:rsidR="00373729" w:rsidRDefault="00373729" w:rsidP="00244773">
      <w:pPr>
        <w:autoSpaceDE w:val="0"/>
        <w:autoSpaceDN w:val="0"/>
        <w:adjustRightInd w:val="0"/>
        <w:spacing w:after="0" w:line="240" w:lineRule="auto"/>
        <w:ind w:left="720"/>
        <w:rPr>
          <w:rFonts w:ascii="Times New Roman" w:hAnsi="Times New Roman" w:cs="Times New Roman"/>
          <w:color w:val="000000"/>
          <w:sz w:val="24"/>
          <w:szCs w:val="24"/>
        </w:rPr>
      </w:pPr>
    </w:p>
    <w:p w:rsidR="00373729" w:rsidRPr="00AE1A1F" w:rsidRDefault="00373729" w:rsidP="00244773">
      <w:pPr>
        <w:autoSpaceDE w:val="0"/>
        <w:autoSpaceDN w:val="0"/>
        <w:adjustRightInd w:val="0"/>
        <w:spacing w:after="0" w:line="240" w:lineRule="auto"/>
        <w:ind w:left="720"/>
        <w:rPr>
          <w:rFonts w:ascii="Times New Roman" w:hAnsi="Times New Roman" w:cs="Times New Roman"/>
          <w:color w:val="000000"/>
          <w:sz w:val="24"/>
          <w:szCs w:val="24"/>
        </w:rPr>
      </w:pPr>
    </w:p>
    <w:p w:rsidR="009B48AE" w:rsidRDefault="009B48AE" w:rsidP="00CF4345">
      <w:pPr>
        <w:pStyle w:val="ListParagraph"/>
        <w:numPr>
          <w:ilvl w:val="2"/>
          <w:numId w:val="10"/>
        </w:numPr>
        <w:spacing w:after="0" w:line="240" w:lineRule="auto"/>
        <w:rPr>
          <w:rFonts w:ascii="Times New Roman" w:hAnsi="Times New Roman" w:cs="Times New Roman"/>
          <w:b/>
          <w:sz w:val="24"/>
          <w:szCs w:val="24"/>
        </w:rPr>
      </w:pPr>
      <w:r w:rsidRPr="00932A14">
        <w:rPr>
          <w:rFonts w:ascii="Times New Roman" w:hAnsi="Times New Roman" w:cs="Times New Roman"/>
          <w:b/>
          <w:sz w:val="24"/>
          <w:szCs w:val="24"/>
        </w:rPr>
        <w:t>Oligopoli</w:t>
      </w:r>
    </w:p>
    <w:p w:rsidR="00583958" w:rsidRDefault="00DC0A18" w:rsidP="00CF4345">
      <w:pPr>
        <w:pStyle w:val="ListParagraph"/>
        <w:numPr>
          <w:ilvl w:val="0"/>
          <w:numId w:val="7"/>
        </w:numPr>
        <w:spacing w:after="0" w:line="240" w:lineRule="auto"/>
        <w:rPr>
          <w:rFonts w:ascii="Times New Roman" w:hAnsi="Times New Roman" w:cs="Times New Roman"/>
          <w:sz w:val="24"/>
          <w:szCs w:val="24"/>
        </w:rPr>
      </w:pPr>
      <w:r>
        <w:rPr>
          <w:rFonts w:ascii="Times New Roman" w:hAnsi="Times New Roman" w:cs="Times New Roman"/>
          <w:sz w:val="24"/>
          <w:szCs w:val="24"/>
        </w:rPr>
        <w:t>Soal :</w:t>
      </w:r>
      <w:r w:rsidR="00932A14">
        <w:rPr>
          <w:rFonts w:ascii="Times New Roman" w:hAnsi="Times New Roman" w:cs="Times New Roman"/>
          <w:sz w:val="24"/>
          <w:szCs w:val="24"/>
        </w:rPr>
        <w:t xml:space="preserve"> Larangan oligopoli</w:t>
      </w:r>
      <w:r w:rsidR="00583958">
        <w:rPr>
          <w:rFonts w:ascii="Times New Roman" w:hAnsi="Times New Roman" w:cs="Times New Roman"/>
          <w:sz w:val="24"/>
          <w:szCs w:val="24"/>
        </w:rPr>
        <w:t xml:space="preserve"> diatur dimana ?</w:t>
      </w:r>
    </w:p>
    <w:p w:rsidR="00583958" w:rsidRPr="00373729" w:rsidRDefault="00583958" w:rsidP="00583958">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Jawab : </w:t>
      </w:r>
    </w:p>
    <w:p w:rsidR="00583958" w:rsidRPr="00373729" w:rsidRDefault="00583958" w:rsidP="00583958">
      <w:pPr>
        <w:autoSpaceDE w:val="0"/>
        <w:autoSpaceDN w:val="0"/>
        <w:adjustRightInd w:val="0"/>
        <w:spacing w:after="0" w:line="240" w:lineRule="auto"/>
        <w:ind w:left="720"/>
        <w:jc w:val="both"/>
        <w:rPr>
          <w:rFonts w:ascii="Times New Roman" w:hAnsi="Times New Roman" w:cs="Times New Roman"/>
          <w:sz w:val="24"/>
          <w:szCs w:val="24"/>
        </w:rPr>
      </w:pPr>
      <w:r w:rsidRPr="00373729">
        <w:rPr>
          <w:rFonts w:ascii="Times New Roman" w:hAnsi="Times New Roman" w:cs="Times New Roman"/>
          <w:sz w:val="24"/>
          <w:szCs w:val="24"/>
        </w:rPr>
        <w:t>Larangan perjanjian Oligopoli diatur dalam Pasal 4 UU</w:t>
      </w:r>
      <w:r w:rsidR="00EE2158" w:rsidRPr="00373729">
        <w:rPr>
          <w:rFonts w:ascii="Times New Roman" w:hAnsi="Times New Roman" w:cs="Times New Roman"/>
          <w:sz w:val="24"/>
          <w:szCs w:val="24"/>
        </w:rPr>
        <w:t xml:space="preserve"> Nomor 5</w:t>
      </w:r>
      <w:r w:rsidRPr="00373729">
        <w:rPr>
          <w:rFonts w:ascii="Times New Roman" w:hAnsi="Times New Roman" w:cs="Times New Roman"/>
          <w:sz w:val="24"/>
          <w:szCs w:val="24"/>
        </w:rPr>
        <w:t xml:space="preserve"> tahun 1999 tentang larangan praktek monopoli dan persaingan usaha tidak sehat sebagai berikut:</w:t>
      </w:r>
    </w:p>
    <w:p w:rsidR="00583958" w:rsidRPr="00373729" w:rsidRDefault="00583958" w:rsidP="00583958">
      <w:pPr>
        <w:autoSpaceDE w:val="0"/>
        <w:autoSpaceDN w:val="0"/>
        <w:adjustRightInd w:val="0"/>
        <w:spacing w:after="0" w:line="240" w:lineRule="auto"/>
        <w:ind w:left="1080" w:hanging="360"/>
        <w:jc w:val="both"/>
        <w:rPr>
          <w:rFonts w:ascii="Times New Roman" w:hAnsi="Times New Roman" w:cs="Times New Roman"/>
          <w:iCs/>
          <w:sz w:val="24"/>
          <w:szCs w:val="24"/>
        </w:rPr>
      </w:pPr>
      <w:r w:rsidRPr="00373729">
        <w:rPr>
          <w:rFonts w:ascii="Times New Roman" w:hAnsi="Times New Roman" w:cs="Times New Roman"/>
          <w:iCs/>
          <w:sz w:val="24"/>
          <w:szCs w:val="24"/>
        </w:rPr>
        <w:t xml:space="preserve">1) Pelaku usaha dilarang membuat perjanjian dengan pelaku usaha lain untuk secara bersama-sama melakukan penguasaan produksi dan/atau pemasaran barang dan/atau </w:t>
      </w:r>
      <w:r w:rsidRPr="00373729">
        <w:rPr>
          <w:rFonts w:ascii="Times New Roman" w:hAnsi="Times New Roman" w:cs="Times New Roman"/>
          <w:iCs/>
          <w:sz w:val="24"/>
          <w:szCs w:val="24"/>
        </w:rPr>
        <w:lastRenderedPageBreak/>
        <w:t>jasa yang dapat mengakibatkan terjadinya praktek monopoli dan/atau persaingan usaha tidak sehat.</w:t>
      </w:r>
    </w:p>
    <w:p w:rsidR="00583958" w:rsidRPr="00373729" w:rsidRDefault="00583958" w:rsidP="00583958">
      <w:pPr>
        <w:autoSpaceDE w:val="0"/>
        <w:autoSpaceDN w:val="0"/>
        <w:adjustRightInd w:val="0"/>
        <w:spacing w:after="0" w:line="240" w:lineRule="auto"/>
        <w:ind w:left="1080" w:hanging="360"/>
        <w:jc w:val="both"/>
        <w:rPr>
          <w:rFonts w:ascii="Times New Roman" w:hAnsi="Times New Roman" w:cs="Times New Roman"/>
          <w:sz w:val="24"/>
          <w:szCs w:val="24"/>
        </w:rPr>
      </w:pPr>
      <w:r w:rsidRPr="00373729">
        <w:rPr>
          <w:rFonts w:ascii="Times New Roman" w:hAnsi="Times New Roman" w:cs="Times New Roman"/>
          <w:iCs/>
          <w:sz w:val="24"/>
          <w:szCs w:val="24"/>
        </w:rPr>
        <w:t>2) Pelaku usaha patut diduga atau dianggap secara bersama-sama melakukan penguasaan produksi dan/atau pemasaran barang dan/atau jasa, sebagaimana dimaksud ayat(1), apabila dua atau tiga pelaku usaha atau kelompok pelaku usaha menguasai lebih dari 75% (tujuh puluh lima persen) pangsa pasar satu jenis barang atau jasa tertentu.</w:t>
      </w:r>
    </w:p>
    <w:p w:rsidR="0071301C" w:rsidRDefault="0071301C" w:rsidP="0071301C">
      <w:pPr>
        <w:autoSpaceDE w:val="0"/>
        <w:autoSpaceDN w:val="0"/>
        <w:adjustRightInd w:val="0"/>
        <w:spacing w:after="0" w:line="240" w:lineRule="auto"/>
        <w:ind w:firstLine="360"/>
        <w:rPr>
          <w:rFonts w:ascii="Times New Roman" w:hAnsi="Times New Roman" w:cs="Times New Roman"/>
          <w:sz w:val="24"/>
          <w:szCs w:val="24"/>
        </w:rPr>
      </w:pPr>
      <w:r w:rsidRPr="0071301C">
        <w:rPr>
          <w:rFonts w:ascii="Times New Roman" w:hAnsi="Times New Roman" w:cs="Times New Roman"/>
          <w:sz w:val="24"/>
          <w:szCs w:val="24"/>
        </w:rPr>
        <w:t>28. Soal : sebutkan beberapa karakteristik umum dari pasar persaingan oligopoly ?</w:t>
      </w:r>
    </w:p>
    <w:p w:rsidR="0071301C" w:rsidRPr="0071301C" w:rsidRDefault="0071301C" w:rsidP="0071301C">
      <w:pPr>
        <w:autoSpaceDE w:val="0"/>
        <w:autoSpaceDN w:val="0"/>
        <w:adjustRightInd w:val="0"/>
        <w:spacing w:after="0" w:line="240" w:lineRule="auto"/>
        <w:ind w:firstLine="720"/>
        <w:jc w:val="both"/>
        <w:rPr>
          <w:rFonts w:ascii="Times New Roman" w:hAnsi="Times New Roman" w:cs="Times New Roman"/>
          <w:sz w:val="24"/>
          <w:szCs w:val="24"/>
        </w:rPr>
      </w:pPr>
      <w:r w:rsidRPr="0071301C">
        <w:rPr>
          <w:rFonts w:ascii="Times New Roman" w:hAnsi="Times New Roman" w:cs="Times New Roman"/>
          <w:sz w:val="24"/>
          <w:szCs w:val="24"/>
        </w:rPr>
        <w:t>Jawab : beberapa karakteristik umum dari pasar persaingan oligopoli yaitu antara lain:</w:t>
      </w:r>
    </w:p>
    <w:p w:rsidR="0071301C" w:rsidRPr="0071301C" w:rsidRDefault="0071301C" w:rsidP="0071301C">
      <w:pPr>
        <w:autoSpaceDE w:val="0"/>
        <w:autoSpaceDN w:val="0"/>
        <w:adjustRightInd w:val="0"/>
        <w:spacing w:after="0" w:line="240" w:lineRule="auto"/>
        <w:ind w:left="1890" w:hanging="360"/>
        <w:jc w:val="both"/>
        <w:rPr>
          <w:rFonts w:ascii="Times New Roman" w:hAnsi="Times New Roman" w:cs="Times New Roman"/>
          <w:sz w:val="24"/>
          <w:szCs w:val="24"/>
        </w:rPr>
      </w:pPr>
      <w:r w:rsidRPr="0071301C">
        <w:rPr>
          <w:rFonts w:ascii="Times New Roman" w:hAnsi="Times New Roman" w:cs="Times New Roman"/>
          <w:sz w:val="24"/>
          <w:szCs w:val="24"/>
        </w:rPr>
        <w:t xml:space="preserve">1. Sejumlah kecil pelaku usaha menjual produk yang sama atau dapat saling menggantikan </w:t>
      </w:r>
      <w:r w:rsidRPr="0071301C">
        <w:rPr>
          <w:rFonts w:ascii="Times New Roman" w:hAnsi="Times New Roman" w:cs="Times New Roman"/>
          <w:i/>
          <w:iCs/>
          <w:sz w:val="24"/>
          <w:szCs w:val="24"/>
        </w:rPr>
        <w:t>(close substitution)</w:t>
      </w:r>
      <w:r w:rsidRPr="0071301C">
        <w:rPr>
          <w:rFonts w:ascii="Times New Roman" w:hAnsi="Times New Roman" w:cs="Times New Roman"/>
          <w:sz w:val="24"/>
          <w:szCs w:val="24"/>
        </w:rPr>
        <w:t>.</w:t>
      </w:r>
    </w:p>
    <w:p w:rsidR="0071301C" w:rsidRPr="0071301C" w:rsidRDefault="0071301C" w:rsidP="0071301C">
      <w:pPr>
        <w:autoSpaceDE w:val="0"/>
        <w:autoSpaceDN w:val="0"/>
        <w:adjustRightInd w:val="0"/>
        <w:spacing w:after="0" w:line="240" w:lineRule="auto"/>
        <w:ind w:left="1890" w:hanging="360"/>
        <w:jc w:val="both"/>
        <w:rPr>
          <w:rFonts w:ascii="Times New Roman" w:hAnsi="Times New Roman" w:cs="Times New Roman"/>
          <w:sz w:val="24"/>
          <w:szCs w:val="24"/>
        </w:rPr>
      </w:pPr>
      <w:r w:rsidRPr="0071301C">
        <w:rPr>
          <w:rFonts w:ascii="Times New Roman" w:hAnsi="Times New Roman" w:cs="Times New Roman"/>
          <w:sz w:val="24"/>
          <w:szCs w:val="24"/>
        </w:rPr>
        <w:t xml:space="preserve">2. Setiap pelaku usaha menjual produknya dengan menggunakan merek dagang </w:t>
      </w:r>
      <w:r w:rsidRPr="0071301C">
        <w:rPr>
          <w:rFonts w:ascii="Times New Roman" w:hAnsi="Times New Roman" w:cs="Times New Roman"/>
          <w:i/>
          <w:iCs/>
          <w:sz w:val="24"/>
          <w:szCs w:val="24"/>
        </w:rPr>
        <w:t xml:space="preserve">(branded) </w:t>
      </w:r>
      <w:r w:rsidRPr="0071301C">
        <w:rPr>
          <w:rFonts w:ascii="Times New Roman" w:hAnsi="Times New Roman" w:cs="Times New Roman"/>
          <w:sz w:val="24"/>
          <w:szCs w:val="24"/>
        </w:rPr>
        <w:t>untuk membedakan produknya dari produk pesaing.</w:t>
      </w:r>
    </w:p>
    <w:p w:rsidR="0071301C" w:rsidRPr="0071301C" w:rsidRDefault="0071301C" w:rsidP="0071301C">
      <w:pPr>
        <w:autoSpaceDE w:val="0"/>
        <w:autoSpaceDN w:val="0"/>
        <w:adjustRightInd w:val="0"/>
        <w:spacing w:after="0" w:line="240" w:lineRule="auto"/>
        <w:ind w:left="1890" w:hanging="360"/>
        <w:jc w:val="both"/>
        <w:rPr>
          <w:rFonts w:ascii="Times New Roman" w:hAnsi="Times New Roman" w:cs="Times New Roman"/>
          <w:sz w:val="24"/>
          <w:szCs w:val="24"/>
        </w:rPr>
      </w:pPr>
      <w:r w:rsidRPr="0071301C">
        <w:rPr>
          <w:rFonts w:ascii="Times New Roman" w:hAnsi="Times New Roman" w:cs="Times New Roman"/>
          <w:sz w:val="24"/>
          <w:szCs w:val="24"/>
        </w:rPr>
        <w:t xml:space="preserve">3. Pada dasarnya terdapat </w:t>
      </w:r>
      <w:r w:rsidRPr="0071301C">
        <w:rPr>
          <w:rFonts w:ascii="Times New Roman" w:hAnsi="Times New Roman" w:cs="Times New Roman"/>
          <w:i/>
          <w:iCs/>
          <w:sz w:val="24"/>
          <w:szCs w:val="24"/>
        </w:rPr>
        <w:t xml:space="preserve">entry barrier </w:t>
      </w:r>
      <w:r w:rsidRPr="0071301C">
        <w:rPr>
          <w:rFonts w:ascii="Times New Roman" w:hAnsi="Times New Roman" w:cs="Times New Roman"/>
          <w:sz w:val="24"/>
          <w:szCs w:val="24"/>
        </w:rPr>
        <w:t>yang cukup signifikan dalam jangka panjang yang memungkinkan pelaku usaha untuk mendapatkan keuntungan diatas normal.</w:t>
      </w:r>
    </w:p>
    <w:p w:rsidR="0071301C" w:rsidRPr="0071301C" w:rsidRDefault="0071301C" w:rsidP="0071301C">
      <w:pPr>
        <w:autoSpaceDE w:val="0"/>
        <w:autoSpaceDN w:val="0"/>
        <w:adjustRightInd w:val="0"/>
        <w:spacing w:after="0" w:line="240" w:lineRule="auto"/>
        <w:ind w:left="1890" w:hanging="360"/>
        <w:jc w:val="both"/>
        <w:rPr>
          <w:rFonts w:ascii="Times New Roman" w:hAnsi="Times New Roman" w:cs="Times New Roman"/>
          <w:sz w:val="24"/>
          <w:szCs w:val="24"/>
        </w:rPr>
      </w:pPr>
      <w:r w:rsidRPr="0071301C">
        <w:rPr>
          <w:rFonts w:ascii="Times New Roman" w:hAnsi="Times New Roman" w:cs="Times New Roman"/>
          <w:sz w:val="24"/>
          <w:szCs w:val="24"/>
        </w:rPr>
        <w:t>4. Interdependensi antar pelaku usaha yang bersaing yang pada kelanjutannya memaksa pelaku usaha untuk mempertimbangkan reaksi pesaing terhadap perubahan harga atau output.</w:t>
      </w:r>
    </w:p>
    <w:p w:rsidR="00583958" w:rsidRPr="0071301C" w:rsidRDefault="0071301C" w:rsidP="0071301C">
      <w:pPr>
        <w:autoSpaceDE w:val="0"/>
        <w:autoSpaceDN w:val="0"/>
        <w:adjustRightInd w:val="0"/>
        <w:spacing w:after="0" w:line="240" w:lineRule="auto"/>
        <w:ind w:left="1350" w:hanging="990"/>
        <w:rPr>
          <w:rFonts w:ascii="Sabon" w:hAnsi="Sabon" w:cs="Sabon"/>
        </w:rPr>
      </w:pPr>
      <w:r>
        <w:rPr>
          <w:rFonts w:ascii="Sabon" w:hAnsi="Sabon" w:cs="Sabon"/>
        </w:rPr>
        <w:t xml:space="preserve">29. </w:t>
      </w:r>
      <w:r w:rsidR="00EE2158" w:rsidRPr="0071301C">
        <w:rPr>
          <w:rFonts w:ascii="Times New Roman" w:hAnsi="Times New Roman" w:cs="Times New Roman"/>
          <w:sz w:val="24"/>
          <w:szCs w:val="24"/>
        </w:rPr>
        <w:t xml:space="preserve">Soal : Pendekatan apa yang bisa dilakukan untuk memahami  Pasal 4 UU Nomor 5 Tahun 1999? </w:t>
      </w:r>
    </w:p>
    <w:p w:rsidR="00DC0A18" w:rsidRDefault="00EE2158" w:rsidP="00815370">
      <w:pPr>
        <w:autoSpaceDE w:val="0"/>
        <w:autoSpaceDN w:val="0"/>
        <w:adjustRightInd w:val="0"/>
        <w:spacing w:after="0" w:line="240" w:lineRule="auto"/>
        <w:ind w:left="900" w:hanging="90"/>
        <w:jc w:val="both"/>
        <w:rPr>
          <w:rFonts w:ascii="Times New Roman" w:hAnsi="Times New Roman" w:cs="Times New Roman"/>
          <w:sz w:val="24"/>
          <w:szCs w:val="24"/>
        </w:rPr>
      </w:pPr>
      <w:r w:rsidRPr="00EE2158">
        <w:rPr>
          <w:rFonts w:ascii="Times New Roman" w:hAnsi="Times New Roman" w:cs="Times New Roman"/>
          <w:sz w:val="24"/>
          <w:szCs w:val="24"/>
        </w:rPr>
        <w:t>Jawab : Pasal 4 Undang-undang No.5/1999 merupakan pasal yang d</w:t>
      </w:r>
      <w:r>
        <w:rPr>
          <w:rFonts w:ascii="Times New Roman" w:hAnsi="Times New Roman" w:cs="Times New Roman"/>
          <w:sz w:val="24"/>
          <w:szCs w:val="24"/>
        </w:rPr>
        <w:t xml:space="preserve">ipahami </w:t>
      </w:r>
      <w:r w:rsidRPr="00EE2158">
        <w:rPr>
          <w:rFonts w:ascii="Times New Roman" w:hAnsi="Times New Roman" w:cs="Times New Roman"/>
          <w:sz w:val="24"/>
          <w:szCs w:val="24"/>
        </w:rPr>
        <w:t xml:space="preserve">menggunakan </w:t>
      </w:r>
      <w:r>
        <w:rPr>
          <w:rFonts w:ascii="Times New Roman" w:hAnsi="Times New Roman" w:cs="Times New Roman"/>
          <w:sz w:val="24"/>
          <w:szCs w:val="24"/>
        </w:rPr>
        <w:t>pendekatan</w:t>
      </w:r>
      <w:r w:rsidRPr="00EE2158">
        <w:rPr>
          <w:rFonts w:ascii="Times New Roman" w:hAnsi="Times New Roman" w:cs="Times New Roman"/>
          <w:sz w:val="24"/>
          <w:szCs w:val="24"/>
        </w:rPr>
        <w:t xml:space="preserve"> Rule of Reason, oleh karena itu sebenarnya pelaku usaha tidak dilarang membuat perjanjian dengan pelaku usaha lain untuk secara bersama-sama melakukan penguasaan produksi dan/atau pemasaran barang dan/atau jasa atau membuat perjanjian oligopoli selama tidak mengakibatkan terjadinya praktek monopoli dan atau persaingan usaha tidak sehat dan mempunyai alasan-alasan yang dapat diterima sebagai dasar pembenar dari perbuatan mereka tersebut.</w:t>
      </w:r>
    </w:p>
    <w:p w:rsidR="00815370" w:rsidRPr="00815370" w:rsidRDefault="00815370" w:rsidP="00815370">
      <w:pPr>
        <w:autoSpaceDE w:val="0"/>
        <w:autoSpaceDN w:val="0"/>
        <w:adjustRightInd w:val="0"/>
        <w:spacing w:after="0" w:line="240" w:lineRule="auto"/>
        <w:ind w:left="900" w:hanging="90"/>
        <w:jc w:val="both"/>
        <w:rPr>
          <w:rFonts w:ascii="Times New Roman" w:hAnsi="Times New Roman" w:cs="Times New Roman"/>
          <w:sz w:val="24"/>
          <w:szCs w:val="24"/>
        </w:rPr>
      </w:pPr>
    </w:p>
    <w:p w:rsidR="009B48AE" w:rsidRPr="00373729" w:rsidRDefault="009B48AE" w:rsidP="00CF4345">
      <w:pPr>
        <w:pStyle w:val="ListParagraph"/>
        <w:numPr>
          <w:ilvl w:val="2"/>
          <w:numId w:val="10"/>
        </w:numPr>
        <w:spacing w:after="0" w:line="240" w:lineRule="auto"/>
        <w:rPr>
          <w:rFonts w:ascii="Times New Roman" w:hAnsi="Times New Roman" w:cs="Times New Roman"/>
          <w:b/>
          <w:sz w:val="24"/>
          <w:szCs w:val="24"/>
        </w:rPr>
      </w:pPr>
      <w:r w:rsidRPr="00373729">
        <w:rPr>
          <w:rFonts w:ascii="Times New Roman" w:hAnsi="Times New Roman" w:cs="Times New Roman"/>
          <w:b/>
          <w:sz w:val="24"/>
          <w:szCs w:val="24"/>
        </w:rPr>
        <w:t>Penetapan Harga</w:t>
      </w:r>
    </w:p>
    <w:p w:rsidR="00CB2AE1" w:rsidRPr="0071301C" w:rsidRDefault="00CB2AE1" w:rsidP="00CF4345">
      <w:pPr>
        <w:pStyle w:val="ListParagraph"/>
        <w:numPr>
          <w:ilvl w:val="0"/>
          <w:numId w:val="12"/>
        </w:numPr>
        <w:spacing w:after="0" w:line="240" w:lineRule="auto"/>
        <w:rPr>
          <w:rFonts w:ascii="Times New Roman" w:hAnsi="Times New Roman" w:cs="Times New Roman"/>
          <w:sz w:val="24"/>
          <w:szCs w:val="24"/>
        </w:rPr>
      </w:pPr>
      <w:r w:rsidRPr="0071301C">
        <w:rPr>
          <w:rFonts w:ascii="Times New Roman" w:hAnsi="Times New Roman" w:cs="Times New Roman"/>
          <w:sz w:val="24"/>
          <w:szCs w:val="24"/>
        </w:rPr>
        <w:t>Soal : Bagaimana pengaturan larangan penetapan harga dalam UU Nomor 5 Tahun 1999?</w:t>
      </w:r>
    </w:p>
    <w:p w:rsidR="00CB2AE1" w:rsidRDefault="00CB2AE1" w:rsidP="0048034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Jawab : larangan penetapan harga diatur dalam Pasal 5</w:t>
      </w:r>
      <w:r w:rsidR="00E507E1">
        <w:rPr>
          <w:rFonts w:ascii="Times New Roman" w:hAnsi="Times New Roman" w:cs="Times New Roman"/>
          <w:sz w:val="24"/>
          <w:szCs w:val="24"/>
        </w:rPr>
        <w:t xml:space="preserve"> sampai Pasal 8</w:t>
      </w:r>
      <w:r>
        <w:rPr>
          <w:rFonts w:ascii="Times New Roman" w:hAnsi="Times New Roman" w:cs="Times New Roman"/>
          <w:sz w:val="24"/>
          <w:szCs w:val="24"/>
        </w:rPr>
        <w:t xml:space="preserve"> UU Nomor 5 Tahun 1999 yang berbunyi :</w:t>
      </w:r>
    </w:p>
    <w:p w:rsidR="00CB2AE1" w:rsidRPr="00CB2AE1" w:rsidRDefault="00CB2AE1" w:rsidP="00CB2AE1">
      <w:pPr>
        <w:autoSpaceDE w:val="0"/>
        <w:autoSpaceDN w:val="0"/>
        <w:adjustRightInd w:val="0"/>
        <w:spacing w:after="0" w:line="240" w:lineRule="auto"/>
        <w:ind w:firstLine="720"/>
        <w:jc w:val="both"/>
        <w:rPr>
          <w:rFonts w:ascii="Times New Roman" w:hAnsi="Times New Roman" w:cs="Times New Roman"/>
          <w:b/>
          <w:bCs/>
          <w:color w:val="231F20"/>
          <w:sz w:val="24"/>
          <w:szCs w:val="24"/>
        </w:rPr>
      </w:pPr>
      <w:r w:rsidRPr="00CB2AE1">
        <w:rPr>
          <w:rFonts w:ascii="Times New Roman" w:hAnsi="Times New Roman" w:cs="Times New Roman"/>
          <w:b/>
          <w:bCs/>
          <w:color w:val="231F20"/>
          <w:sz w:val="24"/>
          <w:szCs w:val="24"/>
        </w:rPr>
        <w:t>Pasal 5</w:t>
      </w:r>
    </w:p>
    <w:p w:rsidR="00CB2AE1" w:rsidRPr="00CB2AE1" w:rsidRDefault="00CB2AE1" w:rsidP="00CB2AE1">
      <w:pPr>
        <w:autoSpaceDE w:val="0"/>
        <w:autoSpaceDN w:val="0"/>
        <w:adjustRightInd w:val="0"/>
        <w:spacing w:after="0" w:line="240" w:lineRule="auto"/>
        <w:ind w:left="1170" w:hanging="450"/>
        <w:jc w:val="both"/>
        <w:rPr>
          <w:rFonts w:ascii="Times New Roman" w:hAnsi="Times New Roman" w:cs="Times New Roman"/>
          <w:color w:val="231F20"/>
          <w:sz w:val="24"/>
          <w:szCs w:val="24"/>
        </w:rPr>
      </w:pPr>
      <w:r w:rsidRPr="00CB2AE1">
        <w:rPr>
          <w:rFonts w:ascii="Times New Roman" w:hAnsi="Times New Roman" w:cs="Times New Roman"/>
          <w:color w:val="231F20"/>
          <w:sz w:val="24"/>
          <w:szCs w:val="24"/>
        </w:rPr>
        <w:t>(1) Pelaku usaha dilarang membuat perjanjian dengan pelaku usaha pesaingnya</w:t>
      </w:r>
      <w:r>
        <w:rPr>
          <w:rFonts w:ascii="Times New Roman" w:hAnsi="Times New Roman" w:cs="Times New Roman"/>
          <w:color w:val="231F20"/>
          <w:sz w:val="24"/>
          <w:szCs w:val="24"/>
        </w:rPr>
        <w:t xml:space="preserve"> </w:t>
      </w:r>
      <w:r w:rsidRPr="00CB2AE1">
        <w:rPr>
          <w:rFonts w:ascii="Times New Roman" w:hAnsi="Times New Roman" w:cs="Times New Roman"/>
          <w:color w:val="231F20"/>
          <w:sz w:val="24"/>
          <w:szCs w:val="24"/>
        </w:rPr>
        <w:t>untuk menetapkan harga atas suatu barang dan atau jasa yang harus dibayaroleh konsumen atau pelanggan pada pasar bersangkutan yang sama.</w:t>
      </w:r>
    </w:p>
    <w:p w:rsidR="00CB2AE1" w:rsidRPr="00CB2AE1" w:rsidRDefault="00CB2AE1" w:rsidP="00CB2AE1">
      <w:pPr>
        <w:autoSpaceDE w:val="0"/>
        <w:autoSpaceDN w:val="0"/>
        <w:adjustRightInd w:val="0"/>
        <w:spacing w:after="0" w:line="240" w:lineRule="auto"/>
        <w:ind w:firstLine="720"/>
        <w:jc w:val="both"/>
        <w:rPr>
          <w:rFonts w:ascii="Times New Roman" w:hAnsi="Times New Roman" w:cs="Times New Roman"/>
          <w:color w:val="231F20"/>
          <w:sz w:val="24"/>
          <w:szCs w:val="24"/>
        </w:rPr>
      </w:pPr>
      <w:r w:rsidRPr="00CB2AE1">
        <w:rPr>
          <w:rFonts w:ascii="Times New Roman" w:hAnsi="Times New Roman" w:cs="Times New Roman"/>
          <w:color w:val="231F20"/>
          <w:sz w:val="24"/>
          <w:szCs w:val="24"/>
        </w:rPr>
        <w:t>(2) Ketentuan sebagaimana dimaksud dalam ayat (1) tidak berlaku bagi:</w:t>
      </w:r>
    </w:p>
    <w:p w:rsidR="00CB2AE1" w:rsidRDefault="00CB2AE1" w:rsidP="00CB2AE1">
      <w:pPr>
        <w:autoSpaceDE w:val="0"/>
        <w:autoSpaceDN w:val="0"/>
        <w:adjustRightInd w:val="0"/>
        <w:spacing w:after="0" w:line="240" w:lineRule="auto"/>
        <w:ind w:firstLine="1170"/>
        <w:jc w:val="both"/>
        <w:rPr>
          <w:rFonts w:ascii="Times New Roman" w:hAnsi="Times New Roman" w:cs="Times New Roman"/>
          <w:color w:val="231F20"/>
          <w:sz w:val="24"/>
          <w:szCs w:val="24"/>
        </w:rPr>
      </w:pPr>
      <w:r w:rsidRPr="00CB2AE1">
        <w:rPr>
          <w:rFonts w:ascii="Times New Roman" w:hAnsi="Times New Roman" w:cs="Times New Roman"/>
          <w:color w:val="231F20"/>
          <w:sz w:val="24"/>
          <w:szCs w:val="24"/>
        </w:rPr>
        <w:t>a. suatu perjanjian yang dibuat dalam suatu usaha patungan; atau</w:t>
      </w:r>
    </w:p>
    <w:p w:rsidR="00CB2AE1" w:rsidRDefault="00CB2AE1" w:rsidP="00CB2AE1">
      <w:pPr>
        <w:autoSpaceDE w:val="0"/>
        <w:autoSpaceDN w:val="0"/>
        <w:adjustRightInd w:val="0"/>
        <w:spacing w:after="0" w:line="240" w:lineRule="auto"/>
        <w:ind w:firstLine="1170"/>
        <w:jc w:val="both"/>
        <w:rPr>
          <w:rFonts w:ascii="Times New Roman" w:hAnsi="Times New Roman" w:cs="Times New Roman"/>
          <w:color w:val="231F20"/>
          <w:sz w:val="24"/>
          <w:szCs w:val="24"/>
        </w:rPr>
      </w:pPr>
      <w:r w:rsidRPr="00CB2AE1">
        <w:rPr>
          <w:rFonts w:ascii="Times New Roman" w:hAnsi="Times New Roman" w:cs="Times New Roman"/>
          <w:color w:val="231F20"/>
          <w:sz w:val="24"/>
          <w:szCs w:val="24"/>
        </w:rPr>
        <w:t>b. suatu perjanjian yang didasarkan undang-undang yang berlaku.</w:t>
      </w:r>
    </w:p>
    <w:p w:rsidR="00480344" w:rsidRPr="00480344" w:rsidRDefault="00480344" w:rsidP="00480344">
      <w:pPr>
        <w:autoSpaceDE w:val="0"/>
        <w:autoSpaceDN w:val="0"/>
        <w:adjustRightInd w:val="0"/>
        <w:spacing w:after="0" w:line="240" w:lineRule="auto"/>
        <w:ind w:firstLine="810"/>
        <w:jc w:val="both"/>
        <w:rPr>
          <w:rFonts w:ascii="Times New Roman" w:hAnsi="Times New Roman" w:cs="Times New Roman"/>
          <w:b/>
          <w:bCs/>
          <w:color w:val="231F20"/>
          <w:sz w:val="24"/>
          <w:szCs w:val="24"/>
        </w:rPr>
      </w:pPr>
      <w:r w:rsidRPr="00480344">
        <w:rPr>
          <w:rFonts w:ascii="Times New Roman" w:hAnsi="Times New Roman" w:cs="Times New Roman"/>
          <w:b/>
          <w:bCs/>
          <w:color w:val="231F20"/>
          <w:sz w:val="24"/>
          <w:szCs w:val="24"/>
        </w:rPr>
        <w:t>Pasal 6</w:t>
      </w:r>
    </w:p>
    <w:p w:rsidR="00480344" w:rsidRDefault="00480344" w:rsidP="00480344">
      <w:pPr>
        <w:autoSpaceDE w:val="0"/>
        <w:autoSpaceDN w:val="0"/>
        <w:adjustRightInd w:val="0"/>
        <w:spacing w:after="0" w:line="240" w:lineRule="auto"/>
        <w:ind w:left="810"/>
        <w:jc w:val="both"/>
        <w:rPr>
          <w:rFonts w:ascii="Times New Roman" w:hAnsi="Times New Roman" w:cs="Times New Roman"/>
          <w:color w:val="231F20"/>
          <w:sz w:val="24"/>
          <w:szCs w:val="24"/>
        </w:rPr>
      </w:pPr>
      <w:r w:rsidRPr="00480344">
        <w:rPr>
          <w:rFonts w:ascii="Times New Roman" w:hAnsi="Times New Roman" w:cs="Times New Roman"/>
          <w:color w:val="231F20"/>
          <w:sz w:val="24"/>
          <w:szCs w:val="24"/>
        </w:rPr>
        <w:t>Pelaku usaha dilarang membuat perjanjian yang mengakibatkan pembeli yang</w:t>
      </w:r>
      <w:r>
        <w:rPr>
          <w:rFonts w:ascii="Times New Roman" w:hAnsi="Times New Roman" w:cs="Times New Roman"/>
          <w:color w:val="231F20"/>
          <w:sz w:val="24"/>
          <w:szCs w:val="24"/>
        </w:rPr>
        <w:t xml:space="preserve"> </w:t>
      </w:r>
      <w:r w:rsidRPr="00480344">
        <w:rPr>
          <w:rFonts w:ascii="Times New Roman" w:hAnsi="Times New Roman" w:cs="Times New Roman"/>
          <w:color w:val="231F20"/>
          <w:sz w:val="24"/>
          <w:szCs w:val="24"/>
        </w:rPr>
        <w:t>satu harus membayar dengan harga yang berbeda dari harga yang harus dibayar</w:t>
      </w:r>
      <w:r>
        <w:rPr>
          <w:rFonts w:ascii="Times New Roman" w:hAnsi="Times New Roman" w:cs="Times New Roman"/>
          <w:color w:val="231F20"/>
          <w:sz w:val="24"/>
          <w:szCs w:val="24"/>
        </w:rPr>
        <w:t xml:space="preserve"> </w:t>
      </w:r>
      <w:r w:rsidRPr="00480344">
        <w:rPr>
          <w:rFonts w:ascii="Times New Roman" w:hAnsi="Times New Roman" w:cs="Times New Roman"/>
          <w:color w:val="231F20"/>
          <w:sz w:val="24"/>
          <w:szCs w:val="24"/>
        </w:rPr>
        <w:t>oleh pembeli lain untuk barang dan atau jasa yang sama.</w:t>
      </w:r>
    </w:p>
    <w:p w:rsidR="00E507E1" w:rsidRPr="00E507E1" w:rsidRDefault="00E507E1" w:rsidP="00E507E1">
      <w:pPr>
        <w:autoSpaceDE w:val="0"/>
        <w:autoSpaceDN w:val="0"/>
        <w:adjustRightInd w:val="0"/>
        <w:spacing w:after="0" w:line="240" w:lineRule="auto"/>
        <w:ind w:firstLine="810"/>
        <w:jc w:val="both"/>
        <w:rPr>
          <w:rFonts w:ascii="Times New Roman" w:hAnsi="Times New Roman" w:cs="Times New Roman"/>
          <w:b/>
          <w:bCs/>
          <w:color w:val="231F20"/>
          <w:sz w:val="24"/>
          <w:szCs w:val="24"/>
        </w:rPr>
      </w:pPr>
      <w:r w:rsidRPr="00E507E1">
        <w:rPr>
          <w:rFonts w:ascii="Times New Roman" w:hAnsi="Times New Roman" w:cs="Times New Roman"/>
          <w:b/>
          <w:bCs/>
          <w:color w:val="231F20"/>
          <w:sz w:val="24"/>
          <w:szCs w:val="24"/>
        </w:rPr>
        <w:t>Pasal 7</w:t>
      </w:r>
    </w:p>
    <w:p w:rsidR="00E507E1" w:rsidRPr="00E507E1" w:rsidRDefault="00E507E1" w:rsidP="00E507E1">
      <w:pPr>
        <w:autoSpaceDE w:val="0"/>
        <w:autoSpaceDN w:val="0"/>
        <w:adjustRightInd w:val="0"/>
        <w:spacing w:after="0" w:line="240" w:lineRule="auto"/>
        <w:ind w:left="900" w:hanging="90"/>
        <w:jc w:val="both"/>
        <w:rPr>
          <w:rFonts w:ascii="Times New Roman" w:hAnsi="Times New Roman" w:cs="Times New Roman"/>
          <w:color w:val="231F20"/>
          <w:sz w:val="24"/>
          <w:szCs w:val="24"/>
        </w:rPr>
      </w:pPr>
      <w:r w:rsidRPr="00E507E1">
        <w:rPr>
          <w:rFonts w:ascii="Times New Roman" w:hAnsi="Times New Roman" w:cs="Times New Roman"/>
          <w:color w:val="231F20"/>
          <w:sz w:val="24"/>
          <w:szCs w:val="24"/>
        </w:rPr>
        <w:lastRenderedPageBreak/>
        <w:t>Pelaku usaha dilarang membuat perjanjian dengan pelaku usaha pesaingnya</w:t>
      </w:r>
      <w:r>
        <w:rPr>
          <w:rFonts w:ascii="Times New Roman" w:hAnsi="Times New Roman" w:cs="Times New Roman"/>
          <w:color w:val="231F20"/>
          <w:sz w:val="24"/>
          <w:szCs w:val="24"/>
        </w:rPr>
        <w:t xml:space="preserve"> </w:t>
      </w:r>
      <w:r w:rsidRPr="00E507E1">
        <w:rPr>
          <w:rFonts w:ascii="Times New Roman" w:hAnsi="Times New Roman" w:cs="Times New Roman"/>
          <w:color w:val="231F20"/>
          <w:sz w:val="24"/>
          <w:szCs w:val="24"/>
        </w:rPr>
        <w:t>untuk menetapkan harga di bawah harga pasar, yang dapat mengakibatkan</w:t>
      </w:r>
      <w:r>
        <w:rPr>
          <w:rFonts w:ascii="Times New Roman" w:hAnsi="Times New Roman" w:cs="Times New Roman"/>
          <w:color w:val="231F20"/>
          <w:sz w:val="24"/>
          <w:szCs w:val="24"/>
        </w:rPr>
        <w:t xml:space="preserve"> </w:t>
      </w:r>
      <w:r w:rsidRPr="00E507E1">
        <w:rPr>
          <w:rFonts w:ascii="Times New Roman" w:hAnsi="Times New Roman" w:cs="Times New Roman"/>
          <w:color w:val="231F20"/>
          <w:sz w:val="24"/>
          <w:szCs w:val="24"/>
        </w:rPr>
        <w:t>terjadinya persaingan usaha tidak sehat.</w:t>
      </w:r>
    </w:p>
    <w:p w:rsidR="00E507E1" w:rsidRPr="00E507E1" w:rsidRDefault="00E507E1" w:rsidP="00E507E1">
      <w:pPr>
        <w:autoSpaceDE w:val="0"/>
        <w:autoSpaceDN w:val="0"/>
        <w:adjustRightInd w:val="0"/>
        <w:spacing w:after="0" w:line="240" w:lineRule="auto"/>
        <w:ind w:firstLine="810"/>
        <w:jc w:val="both"/>
        <w:rPr>
          <w:rFonts w:ascii="Times New Roman" w:hAnsi="Times New Roman" w:cs="Times New Roman"/>
          <w:b/>
          <w:bCs/>
          <w:color w:val="231F20"/>
          <w:sz w:val="24"/>
          <w:szCs w:val="24"/>
        </w:rPr>
      </w:pPr>
      <w:r w:rsidRPr="00E507E1">
        <w:rPr>
          <w:rFonts w:ascii="Times New Roman" w:hAnsi="Times New Roman" w:cs="Times New Roman"/>
          <w:b/>
          <w:bCs/>
          <w:color w:val="231F20"/>
          <w:sz w:val="24"/>
          <w:szCs w:val="24"/>
        </w:rPr>
        <w:t>Pasal 8</w:t>
      </w:r>
    </w:p>
    <w:p w:rsidR="00E507E1" w:rsidRPr="00E507E1" w:rsidRDefault="00E507E1" w:rsidP="00E507E1">
      <w:pPr>
        <w:autoSpaceDE w:val="0"/>
        <w:autoSpaceDN w:val="0"/>
        <w:adjustRightInd w:val="0"/>
        <w:spacing w:after="0" w:line="240" w:lineRule="auto"/>
        <w:ind w:left="810"/>
        <w:jc w:val="both"/>
        <w:rPr>
          <w:rFonts w:ascii="Times New Roman" w:hAnsi="Times New Roman" w:cs="Times New Roman"/>
          <w:color w:val="231F20"/>
          <w:sz w:val="24"/>
          <w:szCs w:val="24"/>
        </w:rPr>
      </w:pPr>
      <w:r w:rsidRPr="00E507E1">
        <w:rPr>
          <w:rFonts w:ascii="Times New Roman" w:hAnsi="Times New Roman" w:cs="Times New Roman"/>
          <w:color w:val="231F20"/>
          <w:sz w:val="24"/>
          <w:szCs w:val="24"/>
        </w:rPr>
        <w:t>Pelaku usaha dilarang membuat perjanjian dengan pelaku usaha lain yang memuat</w:t>
      </w:r>
      <w:r>
        <w:rPr>
          <w:rFonts w:ascii="Times New Roman" w:hAnsi="Times New Roman" w:cs="Times New Roman"/>
          <w:color w:val="231F20"/>
          <w:sz w:val="24"/>
          <w:szCs w:val="24"/>
        </w:rPr>
        <w:t xml:space="preserve"> </w:t>
      </w:r>
      <w:r w:rsidRPr="00E507E1">
        <w:rPr>
          <w:rFonts w:ascii="Times New Roman" w:hAnsi="Times New Roman" w:cs="Times New Roman"/>
          <w:color w:val="231F20"/>
          <w:sz w:val="24"/>
          <w:szCs w:val="24"/>
        </w:rPr>
        <w:t>persyaratan bahwa penerima barang dan atau jasa tidak akan menjual atau</w:t>
      </w:r>
      <w:r>
        <w:rPr>
          <w:rFonts w:ascii="Times New Roman" w:hAnsi="Times New Roman" w:cs="Times New Roman"/>
          <w:color w:val="231F20"/>
          <w:sz w:val="24"/>
          <w:szCs w:val="24"/>
        </w:rPr>
        <w:t xml:space="preserve"> </w:t>
      </w:r>
      <w:r w:rsidRPr="00E507E1">
        <w:rPr>
          <w:rFonts w:ascii="Times New Roman" w:hAnsi="Times New Roman" w:cs="Times New Roman"/>
          <w:color w:val="231F20"/>
          <w:sz w:val="24"/>
          <w:szCs w:val="24"/>
        </w:rPr>
        <w:t>memasok kembali barang dan atau jasa yang diterimanya, dengan harga yang</w:t>
      </w:r>
      <w:r>
        <w:rPr>
          <w:rFonts w:ascii="Times New Roman" w:hAnsi="Times New Roman" w:cs="Times New Roman"/>
          <w:color w:val="231F20"/>
          <w:sz w:val="24"/>
          <w:szCs w:val="24"/>
        </w:rPr>
        <w:t xml:space="preserve"> </w:t>
      </w:r>
      <w:r w:rsidRPr="00E507E1">
        <w:rPr>
          <w:rFonts w:ascii="Times New Roman" w:hAnsi="Times New Roman" w:cs="Times New Roman"/>
          <w:color w:val="231F20"/>
          <w:sz w:val="24"/>
          <w:szCs w:val="24"/>
        </w:rPr>
        <w:t>lebih rendah daripada harga yang telah diperjanjikan sehingga dapat</w:t>
      </w:r>
      <w:r>
        <w:rPr>
          <w:rFonts w:ascii="Times New Roman" w:hAnsi="Times New Roman" w:cs="Times New Roman"/>
          <w:color w:val="231F20"/>
          <w:sz w:val="24"/>
          <w:szCs w:val="24"/>
        </w:rPr>
        <w:t xml:space="preserve"> </w:t>
      </w:r>
      <w:r w:rsidRPr="00E507E1">
        <w:rPr>
          <w:rFonts w:ascii="Times New Roman" w:hAnsi="Times New Roman" w:cs="Times New Roman"/>
          <w:color w:val="231F20"/>
          <w:sz w:val="24"/>
          <w:szCs w:val="24"/>
        </w:rPr>
        <w:t>mengakibatkan terjadinya persaingan usaha tidak sehat.</w:t>
      </w:r>
    </w:p>
    <w:p w:rsidR="00CB2AE1" w:rsidRPr="0071301C" w:rsidRDefault="00313DA5" w:rsidP="00CF4345">
      <w:pPr>
        <w:pStyle w:val="ListParagraph"/>
        <w:numPr>
          <w:ilvl w:val="0"/>
          <w:numId w:val="12"/>
        </w:numPr>
        <w:spacing w:after="0" w:line="240" w:lineRule="auto"/>
        <w:rPr>
          <w:rFonts w:ascii="Times New Roman" w:hAnsi="Times New Roman" w:cs="Times New Roman"/>
          <w:sz w:val="24"/>
          <w:szCs w:val="24"/>
        </w:rPr>
      </w:pPr>
      <w:r w:rsidRPr="0071301C">
        <w:rPr>
          <w:rFonts w:ascii="Times New Roman" w:hAnsi="Times New Roman" w:cs="Times New Roman"/>
          <w:sz w:val="24"/>
          <w:szCs w:val="24"/>
        </w:rPr>
        <w:t xml:space="preserve">Soal : </w:t>
      </w:r>
      <w:r w:rsidR="00CD0FFE" w:rsidRPr="0071301C">
        <w:rPr>
          <w:rFonts w:ascii="Times New Roman" w:hAnsi="Times New Roman" w:cs="Times New Roman"/>
          <w:sz w:val="24"/>
          <w:szCs w:val="24"/>
        </w:rPr>
        <w:t xml:space="preserve">Apakah yang dimaksud dengan perjanjian diskriminasi harga ? </w:t>
      </w:r>
    </w:p>
    <w:p w:rsidR="00313DA5" w:rsidRDefault="00313DA5" w:rsidP="00B063EA">
      <w:pPr>
        <w:autoSpaceDE w:val="0"/>
        <w:autoSpaceDN w:val="0"/>
        <w:adjustRightInd w:val="0"/>
        <w:spacing w:after="0" w:line="240" w:lineRule="auto"/>
        <w:ind w:left="720" w:firstLine="90"/>
        <w:jc w:val="both"/>
        <w:rPr>
          <w:rFonts w:ascii="Times New Roman" w:hAnsi="Times New Roman" w:cs="Times New Roman"/>
          <w:sz w:val="24"/>
          <w:szCs w:val="24"/>
        </w:rPr>
      </w:pPr>
      <w:r>
        <w:rPr>
          <w:rFonts w:ascii="Times New Roman" w:hAnsi="Times New Roman" w:cs="Times New Roman"/>
          <w:sz w:val="24"/>
          <w:szCs w:val="24"/>
        </w:rPr>
        <w:t xml:space="preserve">Jawab : </w:t>
      </w:r>
      <w:r w:rsidRPr="00B063EA">
        <w:rPr>
          <w:rFonts w:ascii="Times New Roman" w:hAnsi="Times New Roman" w:cs="Times New Roman"/>
          <w:sz w:val="24"/>
          <w:szCs w:val="24"/>
        </w:rPr>
        <w:t xml:space="preserve">Perjanjian diskriminasi harga adalah </w:t>
      </w:r>
      <w:r w:rsidR="00B063EA" w:rsidRPr="00B063EA">
        <w:rPr>
          <w:rFonts w:ascii="Times New Roman" w:hAnsi="Times New Roman" w:cs="Times New Roman"/>
          <w:sz w:val="24"/>
          <w:szCs w:val="24"/>
        </w:rPr>
        <w:t>perjanjian yang dibuat oleh pelaku usaha dengan pelaku usaha lainnya dimana untuk suatu produk yang sama dijual kepada setiap   onsumen dengan harga yang berbeda-beda. Secara sederhana, suatu diskriminasi harga telah terjadi apabila terjadi perbedaan harga antara satu pembeli dengan pembeli lainnya. Namun demikian, dapat terjadi bahwa diskriminasi harga tersebut disebabkan karena adanya perbedaan biaya atau karena kebutuhan persaingan lainnya seperti biaya iklan dan lain-lain.</w:t>
      </w:r>
      <w:r w:rsidR="00B063EA">
        <w:rPr>
          <w:rStyle w:val="FootnoteReference"/>
          <w:rFonts w:ascii="Times New Roman" w:hAnsi="Times New Roman" w:cs="Times New Roman"/>
          <w:sz w:val="24"/>
          <w:szCs w:val="24"/>
        </w:rPr>
        <w:footnoteReference w:id="20"/>
      </w:r>
    </w:p>
    <w:p w:rsidR="008411DA" w:rsidRPr="00373729" w:rsidRDefault="008411DA" w:rsidP="00B063EA">
      <w:pPr>
        <w:autoSpaceDE w:val="0"/>
        <w:autoSpaceDN w:val="0"/>
        <w:adjustRightInd w:val="0"/>
        <w:spacing w:after="0" w:line="240" w:lineRule="auto"/>
        <w:ind w:left="720" w:firstLine="90"/>
        <w:jc w:val="both"/>
        <w:rPr>
          <w:rFonts w:ascii="Times New Roman" w:hAnsi="Times New Roman" w:cs="Times New Roman"/>
          <w:b/>
          <w:sz w:val="24"/>
          <w:szCs w:val="24"/>
        </w:rPr>
      </w:pPr>
    </w:p>
    <w:p w:rsidR="009B48AE" w:rsidRPr="00373729" w:rsidRDefault="009B48AE" w:rsidP="00CF4345">
      <w:pPr>
        <w:pStyle w:val="ListParagraph"/>
        <w:numPr>
          <w:ilvl w:val="2"/>
          <w:numId w:val="10"/>
        </w:numPr>
        <w:spacing w:after="0" w:line="240" w:lineRule="auto"/>
        <w:rPr>
          <w:rFonts w:ascii="Times New Roman" w:hAnsi="Times New Roman" w:cs="Times New Roman"/>
          <w:b/>
          <w:sz w:val="24"/>
          <w:szCs w:val="24"/>
        </w:rPr>
      </w:pPr>
      <w:r w:rsidRPr="00373729">
        <w:rPr>
          <w:rFonts w:ascii="Times New Roman" w:hAnsi="Times New Roman" w:cs="Times New Roman"/>
          <w:b/>
          <w:sz w:val="24"/>
          <w:szCs w:val="24"/>
        </w:rPr>
        <w:t>Pembagian Wilayah</w:t>
      </w:r>
    </w:p>
    <w:p w:rsidR="0071301C" w:rsidRPr="00647BDC" w:rsidRDefault="00C37F32"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647BDC">
        <w:rPr>
          <w:rFonts w:ascii="Times New Roman" w:hAnsi="Times New Roman" w:cs="Times New Roman"/>
          <w:sz w:val="24"/>
          <w:szCs w:val="24"/>
        </w:rPr>
        <w:t xml:space="preserve">Soal : Bagaimana </w:t>
      </w:r>
      <w:r w:rsidR="00815370" w:rsidRPr="00647BDC">
        <w:rPr>
          <w:rFonts w:ascii="Times New Roman" w:hAnsi="Times New Roman" w:cs="Times New Roman"/>
          <w:sz w:val="24"/>
          <w:szCs w:val="24"/>
        </w:rPr>
        <w:t>Ketentuan yang mengatur mengenai perjanjian pembagian wilayah oleh Undang-undang No.5/1999 ?</w:t>
      </w:r>
    </w:p>
    <w:p w:rsidR="00815370" w:rsidRPr="00647BDC" w:rsidRDefault="00815370" w:rsidP="00815370">
      <w:pPr>
        <w:pStyle w:val="ListParagraph"/>
        <w:autoSpaceDE w:val="0"/>
        <w:autoSpaceDN w:val="0"/>
        <w:adjustRightInd w:val="0"/>
        <w:spacing w:after="0" w:line="240" w:lineRule="auto"/>
        <w:rPr>
          <w:rFonts w:ascii="Times New Roman" w:hAnsi="Times New Roman" w:cs="Times New Roman"/>
          <w:sz w:val="24"/>
          <w:szCs w:val="24"/>
        </w:rPr>
      </w:pPr>
      <w:r w:rsidRPr="00647BDC">
        <w:rPr>
          <w:rFonts w:ascii="Times New Roman" w:hAnsi="Times New Roman" w:cs="Times New Roman"/>
          <w:sz w:val="24"/>
          <w:szCs w:val="24"/>
        </w:rPr>
        <w:t xml:space="preserve">Jawab : </w:t>
      </w:r>
      <w:r w:rsidR="00F5059E" w:rsidRPr="00647BDC">
        <w:rPr>
          <w:rFonts w:ascii="Times New Roman" w:hAnsi="Times New Roman" w:cs="Times New Roman"/>
          <w:sz w:val="24"/>
          <w:szCs w:val="24"/>
        </w:rPr>
        <w:t>Diatur pada Pasal 9 UU No. 5 Tahun 1999, yang berbunyi sebagai berikut :</w:t>
      </w:r>
    </w:p>
    <w:p w:rsidR="00F5059E" w:rsidRPr="00647BDC" w:rsidRDefault="00F5059E" w:rsidP="00F5059E">
      <w:pPr>
        <w:autoSpaceDE w:val="0"/>
        <w:autoSpaceDN w:val="0"/>
        <w:adjustRightInd w:val="0"/>
        <w:spacing w:after="0" w:line="240" w:lineRule="auto"/>
        <w:ind w:firstLine="810"/>
        <w:jc w:val="both"/>
        <w:rPr>
          <w:rFonts w:ascii="Times New Roman" w:hAnsi="Times New Roman" w:cs="Times New Roman"/>
          <w:b/>
          <w:bCs/>
          <w:color w:val="231F20"/>
          <w:sz w:val="24"/>
          <w:szCs w:val="24"/>
        </w:rPr>
      </w:pPr>
      <w:r w:rsidRPr="00647BDC">
        <w:rPr>
          <w:rFonts w:ascii="Times New Roman" w:hAnsi="Times New Roman" w:cs="Times New Roman"/>
          <w:b/>
          <w:bCs/>
          <w:color w:val="231F20"/>
          <w:sz w:val="24"/>
          <w:szCs w:val="24"/>
        </w:rPr>
        <w:t>Pasal 9</w:t>
      </w:r>
    </w:p>
    <w:p w:rsidR="00F5059E" w:rsidRPr="00647BDC" w:rsidRDefault="00F5059E" w:rsidP="00F5059E">
      <w:pPr>
        <w:autoSpaceDE w:val="0"/>
        <w:autoSpaceDN w:val="0"/>
        <w:adjustRightInd w:val="0"/>
        <w:spacing w:after="0" w:line="240" w:lineRule="auto"/>
        <w:ind w:left="810"/>
        <w:jc w:val="both"/>
        <w:rPr>
          <w:rFonts w:ascii="Times New Roman" w:hAnsi="Times New Roman" w:cs="Times New Roman"/>
          <w:sz w:val="24"/>
          <w:szCs w:val="24"/>
        </w:rPr>
      </w:pPr>
      <w:r w:rsidRPr="00647BDC">
        <w:rPr>
          <w:rFonts w:ascii="Times New Roman" w:hAnsi="Times New Roman" w:cs="Times New Roman"/>
          <w:color w:val="231F20"/>
          <w:sz w:val="24"/>
          <w:szCs w:val="24"/>
        </w:rPr>
        <w:t>Pelaku usaha dilarang membuat perjanjian dengan pelaku usaha pesaingnya yang bertujuan untuk membagi wilayah pemasaran atau alokasi pasar terhadap barang dan atau jasa sehingga dapat mengakibatkan terjadinya praktek monopoli dan atau persaingan usaha tidak sehat.</w:t>
      </w:r>
    </w:p>
    <w:p w:rsidR="00815370" w:rsidRPr="00647BDC" w:rsidRDefault="00F5059E" w:rsidP="00CF4345">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647BDC">
        <w:rPr>
          <w:rFonts w:ascii="Times New Roman" w:hAnsi="Times New Roman" w:cs="Times New Roman"/>
          <w:sz w:val="24"/>
          <w:szCs w:val="24"/>
        </w:rPr>
        <w:t xml:space="preserve"> </w:t>
      </w:r>
      <w:r w:rsidR="00893AD4" w:rsidRPr="00647BDC">
        <w:rPr>
          <w:rFonts w:ascii="Times New Roman" w:hAnsi="Times New Roman" w:cs="Times New Roman"/>
          <w:sz w:val="24"/>
          <w:szCs w:val="24"/>
        </w:rPr>
        <w:t xml:space="preserve">Soal : pendekatan apakah yang dapat dilakukan terhadap Pasal 9 UU No. 5 Tahun 1999 ? </w:t>
      </w:r>
    </w:p>
    <w:p w:rsidR="00893AD4" w:rsidRDefault="00893AD4" w:rsidP="00893AD4">
      <w:pPr>
        <w:autoSpaceDE w:val="0"/>
        <w:autoSpaceDN w:val="0"/>
        <w:adjustRightInd w:val="0"/>
        <w:spacing w:after="0" w:line="240" w:lineRule="auto"/>
        <w:ind w:left="810"/>
        <w:jc w:val="both"/>
        <w:rPr>
          <w:rFonts w:ascii="Times New Roman" w:hAnsi="Times New Roman" w:cs="Times New Roman"/>
          <w:sz w:val="24"/>
          <w:szCs w:val="24"/>
        </w:rPr>
      </w:pPr>
      <w:r w:rsidRPr="00647BDC">
        <w:rPr>
          <w:rFonts w:ascii="Times New Roman" w:hAnsi="Times New Roman" w:cs="Times New Roman"/>
          <w:sz w:val="24"/>
          <w:szCs w:val="24"/>
        </w:rPr>
        <w:t>Jawab : Ketentuan yang mengatur mengenai perjanjian pembagian wilayah oleh Undang-undang No.5/1999 khususnya Pasal 9 dapat dilakukan pendekatan secara rule of reason, sehingga perlu dibuktikan apakah perbuatan tersebut mengakibatkan terjadinya praktik monopoli dan/atau persaingan usaha tidak sehat, atau apakah pelaku mempunyai alasan-alasan yang dapat diterima secara akal sehat.</w:t>
      </w:r>
    </w:p>
    <w:p w:rsidR="008411DA" w:rsidRPr="00647BDC" w:rsidRDefault="008411DA" w:rsidP="00893AD4">
      <w:pPr>
        <w:autoSpaceDE w:val="0"/>
        <w:autoSpaceDN w:val="0"/>
        <w:adjustRightInd w:val="0"/>
        <w:spacing w:after="0" w:line="240" w:lineRule="auto"/>
        <w:ind w:left="810"/>
        <w:jc w:val="both"/>
        <w:rPr>
          <w:rFonts w:ascii="Times New Roman" w:hAnsi="Times New Roman" w:cs="Times New Roman"/>
          <w:sz w:val="24"/>
          <w:szCs w:val="24"/>
        </w:rPr>
      </w:pPr>
    </w:p>
    <w:p w:rsidR="007B1FF1" w:rsidRPr="00373729" w:rsidRDefault="00373729" w:rsidP="00CF4345">
      <w:pPr>
        <w:pStyle w:val="ListParagraph"/>
        <w:numPr>
          <w:ilvl w:val="2"/>
          <w:numId w:val="10"/>
        </w:numPr>
        <w:spacing w:after="0" w:line="240" w:lineRule="auto"/>
        <w:rPr>
          <w:rFonts w:ascii="Times New Roman" w:hAnsi="Times New Roman" w:cs="Times New Roman"/>
          <w:b/>
          <w:sz w:val="24"/>
          <w:szCs w:val="24"/>
        </w:rPr>
      </w:pPr>
      <w:r>
        <w:rPr>
          <w:rFonts w:ascii="Times New Roman" w:hAnsi="Times New Roman" w:cs="Times New Roman"/>
          <w:b/>
          <w:sz w:val="24"/>
          <w:szCs w:val="24"/>
        </w:rPr>
        <w:t>Pemboikotan</w:t>
      </w:r>
    </w:p>
    <w:p w:rsidR="00647BDC" w:rsidRDefault="00647BDC"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647BDC">
        <w:rPr>
          <w:rFonts w:ascii="Times New Roman" w:hAnsi="Times New Roman" w:cs="Times New Roman"/>
          <w:sz w:val="24"/>
          <w:szCs w:val="24"/>
        </w:rPr>
        <w:t>Soal : Apakah perjanjian pemboikotan sebagai salah satu katagori perjanjian yang dilarang</w:t>
      </w:r>
      <w:r>
        <w:rPr>
          <w:rFonts w:ascii="Times New Roman" w:hAnsi="Times New Roman" w:cs="Times New Roman"/>
          <w:sz w:val="24"/>
          <w:szCs w:val="24"/>
        </w:rPr>
        <w:t xml:space="preserve"> UU Nomor 5 Tahun 1999 ? pada Pasal berapa dan apa bunyinya ?</w:t>
      </w:r>
    </w:p>
    <w:p w:rsidR="00647BDC" w:rsidRDefault="00647BDC" w:rsidP="008411DA">
      <w:pPr>
        <w:autoSpaceDE w:val="0"/>
        <w:autoSpaceDN w:val="0"/>
        <w:adjustRightInd w:val="0"/>
        <w:spacing w:after="0" w:line="240" w:lineRule="auto"/>
        <w:ind w:left="720"/>
        <w:jc w:val="both"/>
        <w:rPr>
          <w:rFonts w:ascii="Times New Roman" w:hAnsi="Times New Roman" w:cs="Times New Roman"/>
          <w:sz w:val="24"/>
          <w:szCs w:val="24"/>
        </w:rPr>
      </w:pPr>
      <w:r w:rsidRPr="008411DA">
        <w:rPr>
          <w:rFonts w:ascii="Times New Roman" w:hAnsi="Times New Roman" w:cs="Times New Roman"/>
          <w:sz w:val="24"/>
          <w:szCs w:val="24"/>
        </w:rPr>
        <w:t>Jawab : Undang-undang No. 5 Tahun 1999 mengkatagorikan perjanjian pemboikotan sebagai salah satu perjanjian yang dilarang, yang diatur dalam Pasal 10 ayat (1) dan (2) Undang-undang No.5/1999, Pasal 10 ayat (1) berbunyi: “pelaku usaha dilarang membuat perjanjian, dengan pelaku usaha pesaingnya yang dapat menghalangi pelaku usaha lain untuk malakukan usaha yang sama, baik untuk tujuan pasar</w:t>
      </w:r>
      <w:r w:rsidR="008411DA" w:rsidRPr="008411DA">
        <w:rPr>
          <w:rFonts w:ascii="Times New Roman" w:hAnsi="Times New Roman" w:cs="Times New Roman"/>
          <w:sz w:val="24"/>
          <w:szCs w:val="24"/>
        </w:rPr>
        <w:t xml:space="preserve"> </w:t>
      </w:r>
      <w:r w:rsidRPr="008411DA">
        <w:rPr>
          <w:rFonts w:ascii="Times New Roman" w:hAnsi="Times New Roman" w:cs="Times New Roman"/>
          <w:sz w:val="24"/>
          <w:szCs w:val="24"/>
        </w:rPr>
        <w:t>dalam negeri maupun pasar luar negeri.” Dan Pasal 10 ayat (2) nya, berbunyi:</w:t>
      </w:r>
      <w:r w:rsidR="008411DA" w:rsidRPr="008411DA">
        <w:rPr>
          <w:rFonts w:ascii="Times New Roman" w:hAnsi="Times New Roman" w:cs="Times New Roman"/>
          <w:sz w:val="24"/>
          <w:szCs w:val="24"/>
        </w:rPr>
        <w:t xml:space="preserve"> </w:t>
      </w:r>
      <w:r w:rsidRPr="008411DA">
        <w:rPr>
          <w:rFonts w:ascii="Times New Roman" w:hAnsi="Times New Roman" w:cs="Times New Roman"/>
          <w:sz w:val="24"/>
          <w:szCs w:val="24"/>
        </w:rPr>
        <w:t>“pelaku usaha dilarang membuat perjanjian dengan pelaku usaha pesaingnya, untuk</w:t>
      </w:r>
      <w:r w:rsidR="008411DA" w:rsidRPr="008411DA">
        <w:rPr>
          <w:rFonts w:ascii="Times New Roman" w:hAnsi="Times New Roman" w:cs="Times New Roman"/>
          <w:sz w:val="24"/>
          <w:szCs w:val="24"/>
        </w:rPr>
        <w:t xml:space="preserve"> </w:t>
      </w:r>
      <w:r w:rsidRPr="008411DA">
        <w:rPr>
          <w:rFonts w:ascii="Times New Roman" w:hAnsi="Times New Roman" w:cs="Times New Roman"/>
          <w:sz w:val="24"/>
          <w:szCs w:val="24"/>
        </w:rPr>
        <w:t>menolak menjual setiap barang dan/atau jasa dari pelaku usaha lain sehingga</w:t>
      </w:r>
      <w:r w:rsidR="008411DA" w:rsidRPr="008411DA">
        <w:rPr>
          <w:rFonts w:ascii="Times New Roman" w:hAnsi="Times New Roman" w:cs="Times New Roman"/>
          <w:sz w:val="24"/>
          <w:szCs w:val="24"/>
        </w:rPr>
        <w:t xml:space="preserve"> </w:t>
      </w:r>
      <w:r w:rsidRPr="008411DA">
        <w:rPr>
          <w:rFonts w:ascii="Times New Roman" w:hAnsi="Times New Roman" w:cs="Times New Roman"/>
          <w:sz w:val="24"/>
          <w:szCs w:val="24"/>
        </w:rPr>
        <w:t xml:space="preserve">perbuatan tersebut: (a). Merugikan atau dapat diduga </w:t>
      </w:r>
      <w:r w:rsidRPr="008411DA">
        <w:rPr>
          <w:rFonts w:ascii="Times New Roman" w:hAnsi="Times New Roman" w:cs="Times New Roman"/>
          <w:sz w:val="24"/>
          <w:szCs w:val="24"/>
        </w:rPr>
        <w:lastRenderedPageBreak/>
        <w:t>akan merugikan pelaku usaha</w:t>
      </w:r>
      <w:r w:rsidR="008411DA">
        <w:rPr>
          <w:rFonts w:ascii="Times New Roman" w:hAnsi="Times New Roman" w:cs="Times New Roman"/>
          <w:sz w:val="24"/>
          <w:szCs w:val="24"/>
        </w:rPr>
        <w:t xml:space="preserve"> </w:t>
      </w:r>
      <w:r w:rsidRPr="008411DA">
        <w:rPr>
          <w:rFonts w:ascii="Times New Roman" w:hAnsi="Times New Roman" w:cs="Times New Roman"/>
          <w:sz w:val="24"/>
          <w:szCs w:val="24"/>
        </w:rPr>
        <w:t>lain atau; (2) membatasi pelaku usaha lain dalam menjual atau membeli setiap</w:t>
      </w:r>
      <w:r w:rsidR="008411DA" w:rsidRPr="008411DA">
        <w:rPr>
          <w:rFonts w:ascii="Times New Roman" w:hAnsi="Times New Roman" w:cs="Times New Roman"/>
          <w:sz w:val="24"/>
          <w:szCs w:val="24"/>
        </w:rPr>
        <w:t xml:space="preserve"> </w:t>
      </w:r>
      <w:r w:rsidRPr="008411DA">
        <w:rPr>
          <w:rFonts w:ascii="Times New Roman" w:hAnsi="Times New Roman" w:cs="Times New Roman"/>
          <w:sz w:val="24"/>
          <w:szCs w:val="24"/>
        </w:rPr>
        <w:t>barang dan/atau jasa dari pasar bersangkutan.”</w:t>
      </w:r>
    </w:p>
    <w:p w:rsidR="008411DA" w:rsidRPr="008411DA" w:rsidRDefault="008411DA" w:rsidP="008411DA">
      <w:pPr>
        <w:autoSpaceDE w:val="0"/>
        <w:autoSpaceDN w:val="0"/>
        <w:adjustRightInd w:val="0"/>
        <w:spacing w:after="0" w:line="240" w:lineRule="auto"/>
        <w:rPr>
          <w:rFonts w:ascii="Times New Roman" w:hAnsi="Times New Roman" w:cs="Times New Roman"/>
          <w:sz w:val="24"/>
          <w:szCs w:val="24"/>
        </w:rPr>
      </w:pPr>
    </w:p>
    <w:p w:rsidR="007B1FF1" w:rsidRPr="00373729" w:rsidRDefault="008411DA" w:rsidP="00CF4345">
      <w:pPr>
        <w:pStyle w:val="ListParagraph"/>
        <w:numPr>
          <w:ilvl w:val="2"/>
          <w:numId w:val="10"/>
        </w:numPr>
        <w:spacing w:after="0" w:line="240" w:lineRule="auto"/>
        <w:rPr>
          <w:rFonts w:ascii="Times New Roman" w:hAnsi="Times New Roman" w:cs="Times New Roman"/>
          <w:b/>
          <w:sz w:val="24"/>
          <w:szCs w:val="24"/>
        </w:rPr>
      </w:pPr>
      <w:r w:rsidRPr="00373729">
        <w:rPr>
          <w:rFonts w:ascii="Times New Roman" w:hAnsi="Times New Roman" w:cs="Times New Roman"/>
          <w:b/>
          <w:sz w:val="24"/>
          <w:szCs w:val="24"/>
        </w:rPr>
        <w:t>K</w:t>
      </w:r>
      <w:r w:rsidR="007B1FF1" w:rsidRPr="00373729">
        <w:rPr>
          <w:rFonts w:ascii="Times New Roman" w:hAnsi="Times New Roman" w:cs="Times New Roman"/>
          <w:b/>
          <w:sz w:val="24"/>
          <w:szCs w:val="24"/>
        </w:rPr>
        <w:t>artel</w:t>
      </w:r>
    </w:p>
    <w:p w:rsidR="008411DA" w:rsidRDefault="007B1FF1" w:rsidP="00CF4345">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8411DA">
        <w:rPr>
          <w:rFonts w:ascii="Times New Roman" w:hAnsi="Times New Roman" w:cs="Times New Roman"/>
          <w:sz w:val="24"/>
          <w:szCs w:val="24"/>
        </w:rPr>
        <w:t>Soal : Apakah definisi kartel ?</w:t>
      </w:r>
    </w:p>
    <w:p w:rsidR="007B1FF1" w:rsidRPr="008411DA" w:rsidRDefault="007B1FF1" w:rsidP="008411DA">
      <w:pPr>
        <w:pStyle w:val="ListParagraph"/>
        <w:autoSpaceDE w:val="0"/>
        <w:autoSpaceDN w:val="0"/>
        <w:adjustRightInd w:val="0"/>
        <w:spacing w:after="0" w:line="240" w:lineRule="auto"/>
        <w:jc w:val="both"/>
        <w:rPr>
          <w:rFonts w:ascii="Times New Roman" w:hAnsi="Times New Roman" w:cs="Times New Roman"/>
          <w:sz w:val="24"/>
          <w:szCs w:val="24"/>
        </w:rPr>
      </w:pPr>
      <w:r w:rsidRPr="008411DA">
        <w:rPr>
          <w:rFonts w:ascii="Times New Roman" w:hAnsi="Times New Roman" w:cs="Times New Roman"/>
          <w:sz w:val="24"/>
          <w:szCs w:val="24"/>
        </w:rPr>
        <w:t xml:space="preserve">Jawab : </w:t>
      </w:r>
      <w:r w:rsidR="008411DA">
        <w:rPr>
          <w:rFonts w:ascii="Times New Roman" w:hAnsi="Times New Roman" w:cs="Times New Roman"/>
          <w:sz w:val="24"/>
          <w:szCs w:val="24"/>
        </w:rPr>
        <w:t xml:space="preserve"> </w:t>
      </w:r>
      <w:r w:rsidRPr="008411DA">
        <w:rPr>
          <w:rFonts w:ascii="Times New Roman" w:hAnsi="Times New Roman" w:cs="Times New Roman"/>
          <w:sz w:val="24"/>
          <w:szCs w:val="24"/>
        </w:rPr>
        <w:t>Kartel adalah bentuk kerjasama sejumlah pelaku usaha untuk dapat mengendalikan jumlah produksi dan harga suatu barang atau jasa sebagai upaya mendapatkan keuntungan di atas tingkat keuntungan yang wajar.</w:t>
      </w:r>
      <w:r w:rsidRPr="00F97CC2">
        <w:rPr>
          <w:rStyle w:val="FootnoteReference"/>
          <w:rFonts w:ascii="Times New Roman" w:hAnsi="Times New Roman" w:cs="Times New Roman"/>
          <w:sz w:val="24"/>
          <w:szCs w:val="24"/>
        </w:rPr>
        <w:footnoteReference w:id="21"/>
      </w:r>
    </w:p>
    <w:p w:rsidR="008411DA" w:rsidRDefault="002C5E1B" w:rsidP="00CF4345">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sidRPr="00F97CC2">
        <w:rPr>
          <w:rFonts w:ascii="Times New Roman" w:hAnsi="Times New Roman" w:cs="Times New Roman"/>
          <w:sz w:val="24"/>
          <w:szCs w:val="24"/>
        </w:rPr>
        <w:t>So</w:t>
      </w:r>
      <w:r w:rsidR="00EB2DF1" w:rsidRPr="00F97CC2">
        <w:rPr>
          <w:rFonts w:ascii="Times New Roman" w:hAnsi="Times New Roman" w:cs="Times New Roman"/>
          <w:sz w:val="24"/>
          <w:szCs w:val="24"/>
        </w:rPr>
        <w:t>al : Apakah tipe-tipe perjanjia</w:t>
      </w:r>
      <w:r w:rsidRPr="00F97CC2">
        <w:rPr>
          <w:rFonts w:ascii="Times New Roman" w:hAnsi="Times New Roman" w:cs="Times New Roman"/>
          <w:sz w:val="24"/>
          <w:szCs w:val="24"/>
        </w:rPr>
        <w:t>n dalam kartel ?</w:t>
      </w:r>
    </w:p>
    <w:p w:rsidR="002C5E1B" w:rsidRDefault="002C5E1B" w:rsidP="008411DA">
      <w:pPr>
        <w:pStyle w:val="ListParagraph"/>
        <w:autoSpaceDE w:val="0"/>
        <w:autoSpaceDN w:val="0"/>
        <w:adjustRightInd w:val="0"/>
        <w:spacing w:after="0" w:line="240" w:lineRule="auto"/>
        <w:jc w:val="both"/>
        <w:rPr>
          <w:rFonts w:ascii="Times New Roman" w:hAnsi="Times New Roman" w:cs="Times New Roman"/>
          <w:sz w:val="24"/>
          <w:szCs w:val="24"/>
        </w:rPr>
      </w:pPr>
      <w:r w:rsidRPr="008411DA">
        <w:rPr>
          <w:rFonts w:ascii="Times New Roman" w:hAnsi="Times New Roman" w:cs="Times New Roman"/>
          <w:sz w:val="24"/>
          <w:szCs w:val="24"/>
        </w:rPr>
        <w:t xml:space="preserve">Jawab : </w:t>
      </w:r>
      <w:r w:rsidR="008411DA">
        <w:rPr>
          <w:rFonts w:ascii="Times New Roman" w:hAnsi="Times New Roman" w:cs="Times New Roman"/>
          <w:sz w:val="24"/>
          <w:szCs w:val="24"/>
        </w:rPr>
        <w:t xml:space="preserve"> </w:t>
      </w:r>
      <w:r w:rsidRPr="00F97CC2">
        <w:rPr>
          <w:rFonts w:ascii="Times New Roman" w:hAnsi="Times New Roman" w:cs="Times New Roman"/>
          <w:sz w:val="24"/>
          <w:szCs w:val="24"/>
        </w:rPr>
        <w:t xml:space="preserve">Terdapat berbagai tipe perjanjian dalam perjanjian kartel. Bentuk umum kartel berupa </w:t>
      </w:r>
      <w:r w:rsidRPr="00F97CC2">
        <w:rPr>
          <w:rFonts w:ascii="Times New Roman" w:hAnsi="Times New Roman" w:cs="Times New Roman"/>
          <w:i/>
          <w:iCs/>
          <w:sz w:val="24"/>
          <w:szCs w:val="24"/>
        </w:rPr>
        <w:t xml:space="preserve">price fixing agreement </w:t>
      </w:r>
      <w:r w:rsidRPr="00F97CC2">
        <w:rPr>
          <w:rFonts w:ascii="Times New Roman" w:hAnsi="Times New Roman" w:cs="Times New Roman"/>
          <w:sz w:val="24"/>
          <w:szCs w:val="24"/>
        </w:rPr>
        <w:t xml:space="preserve">(perjanjian harga), </w:t>
      </w:r>
      <w:r w:rsidRPr="00F97CC2">
        <w:rPr>
          <w:rFonts w:ascii="Times New Roman" w:hAnsi="Times New Roman" w:cs="Times New Roman"/>
          <w:i/>
          <w:iCs/>
          <w:sz w:val="24"/>
          <w:szCs w:val="24"/>
        </w:rPr>
        <w:t xml:space="preserve">bid-rigging market agreement </w:t>
      </w:r>
      <w:r w:rsidRPr="00F97CC2">
        <w:rPr>
          <w:rFonts w:ascii="Times New Roman" w:hAnsi="Times New Roman" w:cs="Times New Roman"/>
          <w:sz w:val="24"/>
          <w:szCs w:val="24"/>
        </w:rPr>
        <w:t xml:space="preserve">(perjanjian konspirasi) dan </w:t>
      </w:r>
      <w:r w:rsidRPr="00F97CC2">
        <w:rPr>
          <w:rFonts w:ascii="Times New Roman" w:hAnsi="Times New Roman" w:cs="Times New Roman"/>
          <w:i/>
          <w:iCs/>
          <w:sz w:val="24"/>
          <w:szCs w:val="24"/>
        </w:rPr>
        <w:t xml:space="preserve">territorial allocation agreement </w:t>
      </w:r>
      <w:r w:rsidRPr="00F97CC2">
        <w:rPr>
          <w:rFonts w:ascii="Times New Roman" w:hAnsi="Times New Roman" w:cs="Times New Roman"/>
          <w:sz w:val="24"/>
          <w:szCs w:val="24"/>
        </w:rPr>
        <w:t>(pembagian wilayah).</w:t>
      </w:r>
      <w:r w:rsidRPr="00F97CC2">
        <w:rPr>
          <w:rStyle w:val="FootnoteReference"/>
          <w:rFonts w:ascii="Times New Roman" w:hAnsi="Times New Roman" w:cs="Times New Roman"/>
          <w:sz w:val="24"/>
          <w:szCs w:val="24"/>
        </w:rPr>
        <w:footnoteReference w:id="22"/>
      </w:r>
    </w:p>
    <w:p w:rsidR="008411DA" w:rsidRDefault="008411DA"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Soal : </w:t>
      </w:r>
      <w:r w:rsidR="00DE3C22">
        <w:rPr>
          <w:rFonts w:ascii="Times New Roman" w:hAnsi="Times New Roman" w:cs="Times New Roman"/>
          <w:sz w:val="24"/>
          <w:szCs w:val="24"/>
        </w:rPr>
        <w:t>Bagaimana pengaturan tentang kartel dalam UU No. 5 Tahun 1999 ?</w:t>
      </w:r>
    </w:p>
    <w:p w:rsidR="00DE3C22" w:rsidRPr="0096454B" w:rsidRDefault="00DE3C22" w:rsidP="00FA2B62">
      <w:pPr>
        <w:autoSpaceDE w:val="0"/>
        <w:autoSpaceDN w:val="0"/>
        <w:adjustRightInd w:val="0"/>
        <w:spacing w:after="0" w:line="240" w:lineRule="auto"/>
        <w:ind w:left="720"/>
        <w:jc w:val="both"/>
        <w:rPr>
          <w:rFonts w:ascii="Times New Roman" w:hAnsi="Times New Roman" w:cs="Times New Roman"/>
          <w:sz w:val="24"/>
          <w:szCs w:val="24"/>
        </w:rPr>
      </w:pPr>
      <w:r w:rsidRPr="00FA2B62">
        <w:rPr>
          <w:rFonts w:ascii="Times New Roman" w:hAnsi="Times New Roman" w:cs="Times New Roman"/>
          <w:sz w:val="24"/>
          <w:szCs w:val="24"/>
        </w:rPr>
        <w:t>Jawab : Undang-undang No. 5 Tahun 1999 mengkategorikan kartel sebagai salah satu</w:t>
      </w:r>
      <w:r w:rsidR="00FA2B62" w:rsidRPr="00FA2B62">
        <w:rPr>
          <w:rFonts w:ascii="Times New Roman" w:hAnsi="Times New Roman" w:cs="Times New Roman"/>
          <w:sz w:val="24"/>
          <w:szCs w:val="24"/>
        </w:rPr>
        <w:t xml:space="preserve"> </w:t>
      </w:r>
      <w:r w:rsidRPr="00FA2B62">
        <w:rPr>
          <w:rFonts w:ascii="Times New Roman" w:hAnsi="Times New Roman" w:cs="Times New Roman"/>
          <w:sz w:val="24"/>
          <w:szCs w:val="24"/>
        </w:rPr>
        <w:t>bentuk perjanjian yang dilarang untuk dilakukan oleh pelaku usaha. Dimana Pasal 11Undang-undang No. 5 Tahun 1999 berbunyi: “pelaku usaha dilarang membuat</w:t>
      </w:r>
      <w:r w:rsidR="00FA2B62" w:rsidRPr="00FA2B62">
        <w:rPr>
          <w:rFonts w:ascii="Times New Roman" w:hAnsi="Times New Roman" w:cs="Times New Roman"/>
          <w:sz w:val="24"/>
          <w:szCs w:val="24"/>
        </w:rPr>
        <w:t xml:space="preserve"> </w:t>
      </w:r>
      <w:r w:rsidRPr="00FA2B62">
        <w:rPr>
          <w:rFonts w:ascii="Times New Roman" w:hAnsi="Times New Roman" w:cs="Times New Roman"/>
          <w:sz w:val="24"/>
          <w:szCs w:val="24"/>
        </w:rPr>
        <w:t>perjanjian, dengan pelaku usaha pesaingnya yang bermaksud untuk mempengaruhi</w:t>
      </w:r>
      <w:r w:rsidR="00FA2B62" w:rsidRPr="00FA2B62">
        <w:rPr>
          <w:rFonts w:ascii="Times New Roman" w:hAnsi="Times New Roman" w:cs="Times New Roman"/>
          <w:sz w:val="24"/>
          <w:szCs w:val="24"/>
        </w:rPr>
        <w:t xml:space="preserve"> </w:t>
      </w:r>
      <w:r w:rsidRPr="00FA2B62">
        <w:rPr>
          <w:rFonts w:ascii="Times New Roman" w:hAnsi="Times New Roman" w:cs="Times New Roman"/>
          <w:sz w:val="24"/>
          <w:szCs w:val="24"/>
        </w:rPr>
        <w:t>harga dengan cara mengatur produksi dan/atau pemasaran suatu barang dan/ataujasa, yang dapat mengakibatkan terjadinya praktek monopoli dan persaingan usaha</w:t>
      </w:r>
      <w:r w:rsidR="00FA2B62" w:rsidRPr="00FA2B62">
        <w:rPr>
          <w:rFonts w:ascii="Times New Roman" w:hAnsi="Times New Roman" w:cs="Times New Roman"/>
          <w:sz w:val="24"/>
          <w:szCs w:val="24"/>
        </w:rPr>
        <w:t xml:space="preserve"> </w:t>
      </w:r>
      <w:r w:rsidRPr="00FA2B62">
        <w:rPr>
          <w:rFonts w:ascii="Times New Roman" w:hAnsi="Times New Roman" w:cs="Times New Roman"/>
          <w:sz w:val="24"/>
          <w:szCs w:val="24"/>
        </w:rPr>
        <w:t>tidak sehat.”</w:t>
      </w:r>
    </w:p>
    <w:p w:rsidR="00FA2B62" w:rsidRDefault="00FA2B62"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96454B">
        <w:rPr>
          <w:rFonts w:ascii="Times New Roman" w:hAnsi="Times New Roman" w:cs="Times New Roman"/>
          <w:sz w:val="24"/>
          <w:szCs w:val="24"/>
        </w:rPr>
        <w:t xml:space="preserve">Soal : </w:t>
      </w:r>
      <w:r w:rsidR="0096454B" w:rsidRPr="0096454B">
        <w:rPr>
          <w:rFonts w:ascii="Times New Roman" w:hAnsi="Times New Roman" w:cs="Times New Roman"/>
          <w:sz w:val="24"/>
          <w:szCs w:val="24"/>
        </w:rPr>
        <w:t xml:space="preserve"> Apakah artinya Perumusan kartel secara rule of reason oleh pembentuk Undang-undang No. 5 Tahun 1999 ?</w:t>
      </w:r>
    </w:p>
    <w:p w:rsidR="0096454B" w:rsidRPr="00597412" w:rsidRDefault="0096454B" w:rsidP="00597412">
      <w:pPr>
        <w:autoSpaceDE w:val="0"/>
        <w:autoSpaceDN w:val="0"/>
        <w:adjustRightInd w:val="0"/>
        <w:spacing w:after="0" w:line="240" w:lineRule="auto"/>
        <w:ind w:left="810" w:hanging="90"/>
        <w:jc w:val="both"/>
        <w:rPr>
          <w:rFonts w:ascii="Times New Roman" w:hAnsi="Times New Roman" w:cs="Times New Roman"/>
          <w:sz w:val="24"/>
          <w:szCs w:val="24"/>
        </w:rPr>
      </w:pPr>
      <w:r w:rsidRPr="00597412">
        <w:rPr>
          <w:rFonts w:ascii="Times New Roman" w:hAnsi="Times New Roman" w:cs="Times New Roman"/>
          <w:sz w:val="24"/>
          <w:szCs w:val="24"/>
        </w:rPr>
        <w:t xml:space="preserve">Jawab : </w:t>
      </w:r>
      <w:r w:rsidR="00A84AAF" w:rsidRPr="00597412">
        <w:rPr>
          <w:rFonts w:ascii="Times New Roman" w:hAnsi="Times New Roman" w:cs="Times New Roman"/>
          <w:sz w:val="24"/>
          <w:szCs w:val="24"/>
        </w:rPr>
        <w:t>Perumusan kartel secara rule of reason oleh pembentuk Undang-undang No. 5</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Tahun 1999 dapat diartikan pelaku usaha dapat membuat perjanjian dengan pelaku</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usaha pesaingnya yang bermaksud untuk mempengaruhi harga dengan mengatur</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produksi atau pemasaran suatu barang atau jasa asalkan tidak mengakibatkan</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terjadinya praktek monopoli dan persaingan usaha tidak sehat.</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Dalam hal ini dapat diartikan pembentuk undang-undang persaingan usaha</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melihat bahwa sebenarnya tidak semua perjanjian kartel dapat menyebabkan</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persaingan usaha tidak sehat, seperti misalnya perjanjian kartel dalam bentuk</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mengisyaratkan untuk produk-produk tertentu harus memenuhi syarat-syarat</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tertentu yang bertujuan untuk melindungi konsumen dari produk yang tidak layak</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atau dapat membahayakan keselamatan konsumen dan tujuannnya tidak menghambat</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persaingan, pembuat undang-undang persaingan usaha mentolerir perjanjian kartel</w:t>
      </w:r>
      <w:r w:rsidR="00597412">
        <w:rPr>
          <w:rFonts w:ascii="Times New Roman" w:hAnsi="Times New Roman" w:cs="Times New Roman"/>
          <w:sz w:val="24"/>
          <w:szCs w:val="24"/>
        </w:rPr>
        <w:t xml:space="preserve"> </w:t>
      </w:r>
      <w:r w:rsidR="00A84AAF" w:rsidRPr="00597412">
        <w:rPr>
          <w:rFonts w:ascii="Times New Roman" w:hAnsi="Times New Roman" w:cs="Times New Roman"/>
          <w:sz w:val="24"/>
          <w:szCs w:val="24"/>
        </w:rPr>
        <w:t>seperti itu.</w:t>
      </w:r>
      <w:r w:rsidR="00597412">
        <w:rPr>
          <w:rStyle w:val="FootnoteReference"/>
          <w:rFonts w:ascii="Times New Roman" w:hAnsi="Times New Roman" w:cs="Times New Roman"/>
          <w:sz w:val="24"/>
          <w:szCs w:val="24"/>
        </w:rPr>
        <w:footnoteReference w:id="23"/>
      </w:r>
    </w:p>
    <w:p w:rsidR="0096454B" w:rsidRPr="0096454B" w:rsidRDefault="0096454B" w:rsidP="00597412">
      <w:pPr>
        <w:pStyle w:val="ListParagraph"/>
        <w:autoSpaceDE w:val="0"/>
        <w:autoSpaceDN w:val="0"/>
        <w:adjustRightInd w:val="0"/>
        <w:spacing w:after="0" w:line="240" w:lineRule="auto"/>
        <w:jc w:val="both"/>
        <w:rPr>
          <w:rFonts w:ascii="Times New Roman" w:hAnsi="Times New Roman" w:cs="Times New Roman"/>
          <w:sz w:val="24"/>
          <w:szCs w:val="24"/>
        </w:rPr>
      </w:pPr>
    </w:p>
    <w:p w:rsidR="00DE3C22" w:rsidRDefault="00DE3C22" w:rsidP="00DE3C22">
      <w:pPr>
        <w:autoSpaceDE w:val="0"/>
        <w:autoSpaceDN w:val="0"/>
        <w:adjustRightInd w:val="0"/>
        <w:spacing w:after="0" w:line="240" w:lineRule="auto"/>
        <w:jc w:val="both"/>
        <w:rPr>
          <w:rFonts w:ascii="Times New Roman" w:hAnsi="Times New Roman" w:cs="Times New Roman"/>
          <w:sz w:val="24"/>
          <w:szCs w:val="24"/>
        </w:rPr>
      </w:pPr>
    </w:p>
    <w:p w:rsidR="00DE3C22" w:rsidRPr="00DE3C22" w:rsidRDefault="00DE3C22" w:rsidP="00DE3C22">
      <w:pPr>
        <w:autoSpaceDE w:val="0"/>
        <w:autoSpaceDN w:val="0"/>
        <w:adjustRightInd w:val="0"/>
        <w:spacing w:after="0" w:line="240" w:lineRule="auto"/>
        <w:jc w:val="both"/>
        <w:rPr>
          <w:rFonts w:ascii="Times New Roman" w:hAnsi="Times New Roman" w:cs="Times New Roman"/>
          <w:sz w:val="24"/>
          <w:szCs w:val="24"/>
        </w:rPr>
      </w:pPr>
    </w:p>
    <w:p w:rsidR="007B1FF1" w:rsidRPr="00373729" w:rsidRDefault="00FA2B62" w:rsidP="00CF4345">
      <w:pPr>
        <w:pStyle w:val="ListParagraph"/>
        <w:numPr>
          <w:ilvl w:val="2"/>
          <w:numId w:val="10"/>
        </w:numPr>
        <w:spacing w:after="0" w:line="240" w:lineRule="auto"/>
        <w:rPr>
          <w:rFonts w:ascii="Times New Roman" w:hAnsi="Times New Roman" w:cs="Times New Roman"/>
          <w:b/>
          <w:sz w:val="24"/>
          <w:szCs w:val="24"/>
        </w:rPr>
      </w:pPr>
      <w:r w:rsidRPr="00373729">
        <w:rPr>
          <w:rFonts w:ascii="Times New Roman" w:hAnsi="Times New Roman" w:cs="Times New Roman"/>
          <w:b/>
          <w:sz w:val="24"/>
          <w:szCs w:val="24"/>
        </w:rPr>
        <w:t>T</w:t>
      </w:r>
      <w:r w:rsidR="00EB2DF1" w:rsidRPr="00373729">
        <w:rPr>
          <w:rFonts w:ascii="Times New Roman" w:hAnsi="Times New Roman" w:cs="Times New Roman"/>
          <w:b/>
          <w:sz w:val="24"/>
          <w:szCs w:val="24"/>
        </w:rPr>
        <w:t>rust</w:t>
      </w:r>
      <w:r w:rsidR="009B48AE" w:rsidRPr="00373729">
        <w:rPr>
          <w:rFonts w:ascii="Times New Roman" w:hAnsi="Times New Roman" w:cs="Times New Roman"/>
          <w:b/>
          <w:sz w:val="24"/>
          <w:szCs w:val="24"/>
        </w:rPr>
        <w:t xml:space="preserve"> </w:t>
      </w:r>
    </w:p>
    <w:p w:rsidR="00DE3C22" w:rsidRDefault="00597412" w:rsidP="00CF434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Soal : </w:t>
      </w:r>
      <w:r w:rsidR="00322ECB">
        <w:rPr>
          <w:rFonts w:ascii="Times New Roman" w:hAnsi="Times New Roman" w:cs="Times New Roman"/>
          <w:sz w:val="24"/>
          <w:szCs w:val="24"/>
        </w:rPr>
        <w:t>Bagaimana pengaturan UU No.5 Tahun 1999 terhadap Trust ?</w:t>
      </w:r>
    </w:p>
    <w:p w:rsidR="00322ECB" w:rsidRPr="00322ECB" w:rsidRDefault="00322ECB" w:rsidP="00322ECB">
      <w:pPr>
        <w:autoSpaceDE w:val="0"/>
        <w:autoSpaceDN w:val="0"/>
        <w:adjustRightInd w:val="0"/>
        <w:spacing w:after="0" w:line="240" w:lineRule="auto"/>
        <w:ind w:left="810"/>
        <w:jc w:val="both"/>
        <w:rPr>
          <w:rFonts w:ascii="Times New Roman" w:hAnsi="Times New Roman" w:cs="Times New Roman"/>
          <w:sz w:val="24"/>
          <w:szCs w:val="24"/>
        </w:rPr>
      </w:pPr>
      <w:r w:rsidRPr="00322ECB">
        <w:rPr>
          <w:rFonts w:ascii="Times New Roman" w:hAnsi="Times New Roman" w:cs="Times New Roman"/>
          <w:sz w:val="24"/>
          <w:szCs w:val="24"/>
        </w:rPr>
        <w:t>Jawab : Undang-undang No.5/1999, menyatakan bahwa trust merupakan salah satu</w:t>
      </w:r>
      <w:r>
        <w:rPr>
          <w:rFonts w:ascii="Times New Roman" w:hAnsi="Times New Roman" w:cs="Times New Roman"/>
          <w:sz w:val="24"/>
          <w:szCs w:val="24"/>
        </w:rPr>
        <w:t xml:space="preserve"> </w:t>
      </w:r>
      <w:r w:rsidRPr="00322ECB">
        <w:rPr>
          <w:rFonts w:ascii="Times New Roman" w:hAnsi="Times New Roman" w:cs="Times New Roman"/>
          <w:sz w:val="24"/>
          <w:szCs w:val="24"/>
        </w:rPr>
        <w:t>perjanjian yang dilarang untuk dilakukan. Pasal 12 Undang-undang No. 5 Tahun</w:t>
      </w:r>
      <w:r>
        <w:rPr>
          <w:rFonts w:ascii="Times New Roman" w:hAnsi="Times New Roman" w:cs="Times New Roman"/>
          <w:sz w:val="24"/>
          <w:szCs w:val="24"/>
        </w:rPr>
        <w:t xml:space="preserve"> </w:t>
      </w:r>
      <w:r w:rsidRPr="00322ECB">
        <w:rPr>
          <w:rFonts w:ascii="Times New Roman" w:hAnsi="Times New Roman" w:cs="Times New Roman"/>
          <w:sz w:val="24"/>
          <w:szCs w:val="24"/>
        </w:rPr>
        <w:t>1999 berbunyi: “pelaku usaha dilarang membuat perjanjian dengan membentuk</w:t>
      </w:r>
      <w:r>
        <w:rPr>
          <w:rFonts w:ascii="Times New Roman" w:hAnsi="Times New Roman" w:cs="Times New Roman"/>
          <w:sz w:val="24"/>
          <w:szCs w:val="24"/>
        </w:rPr>
        <w:t xml:space="preserve"> </w:t>
      </w:r>
      <w:r w:rsidRPr="00322ECB">
        <w:rPr>
          <w:rFonts w:ascii="Times New Roman" w:hAnsi="Times New Roman" w:cs="Times New Roman"/>
          <w:sz w:val="24"/>
          <w:szCs w:val="24"/>
        </w:rPr>
        <w:t xml:space="preserve">gabungan </w:t>
      </w:r>
      <w:r w:rsidRPr="00322ECB">
        <w:rPr>
          <w:rFonts w:ascii="Times New Roman" w:hAnsi="Times New Roman" w:cs="Times New Roman"/>
          <w:sz w:val="24"/>
          <w:szCs w:val="24"/>
        </w:rPr>
        <w:lastRenderedPageBreak/>
        <w:t>perusahaan atau perseroan yang lebih besar, dengan tetap menjaga dan</w:t>
      </w:r>
      <w:r>
        <w:rPr>
          <w:rFonts w:ascii="Times New Roman" w:hAnsi="Times New Roman" w:cs="Times New Roman"/>
          <w:sz w:val="24"/>
          <w:szCs w:val="24"/>
        </w:rPr>
        <w:t xml:space="preserve"> </w:t>
      </w:r>
      <w:r w:rsidRPr="00322ECB">
        <w:rPr>
          <w:rFonts w:ascii="Times New Roman" w:hAnsi="Times New Roman" w:cs="Times New Roman"/>
          <w:sz w:val="24"/>
          <w:szCs w:val="24"/>
        </w:rPr>
        <w:t>mempertahankan kelangsungan hidup masing-masing perusahaan atau perseroan</w:t>
      </w:r>
      <w:r>
        <w:rPr>
          <w:rFonts w:ascii="Times New Roman" w:hAnsi="Times New Roman" w:cs="Times New Roman"/>
          <w:sz w:val="24"/>
          <w:szCs w:val="24"/>
        </w:rPr>
        <w:t xml:space="preserve">  </w:t>
      </w:r>
      <w:r w:rsidRPr="00322ECB">
        <w:rPr>
          <w:rFonts w:ascii="Times New Roman" w:hAnsi="Times New Roman" w:cs="Times New Roman"/>
          <w:sz w:val="24"/>
          <w:szCs w:val="24"/>
        </w:rPr>
        <w:t>nggotanya yang bertujuan untuk mengontrol produksi dan/atau pemasaran atas</w:t>
      </w:r>
      <w:r>
        <w:rPr>
          <w:rFonts w:ascii="Times New Roman" w:hAnsi="Times New Roman" w:cs="Times New Roman"/>
          <w:sz w:val="24"/>
          <w:szCs w:val="24"/>
        </w:rPr>
        <w:t xml:space="preserve"> </w:t>
      </w:r>
      <w:r w:rsidRPr="00322ECB">
        <w:rPr>
          <w:rFonts w:ascii="Times New Roman" w:hAnsi="Times New Roman" w:cs="Times New Roman"/>
          <w:sz w:val="24"/>
          <w:szCs w:val="24"/>
        </w:rPr>
        <w:t>barang dan/atau jasa, sehingga dapat mengakibatkan terjadinya praktik monopoli</w:t>
      </w:r>
      <w:r>
        <w:rPr>
          <w:rFonts w:ascii="Times New Roman" w:hAnsi="Times New Roman" w:cs="Times New Roman"/>
          <w:sz w:val="24"/>
          <w:szCs w:val="24"/>
        </w:rPr>
        <w:t xml:space="preserve"> </w:t>
      </w:r>
      <w:r w:rsidRPr="00322ECB">
        <w:rPr>
          <w:rFonts w:ascii="Times New Roman" w:hAnsi="Times New Roman" w:cs="Times New Roman"/>
          <w:sz w:val="24"/>
          <w:szCs w:val="24"/>
        </w:rPr>
        <w:t>dan/atau persaingan usaha tidak sehat.”</w:t>
      </w:r>
    </w:p>
    <w:p w:rsidR="00597412" w:rsidRPr="003752D3" w:rsidRDefault="00597412" w:rsidP="00322ECB">
      <w:pPr>
        <w:pStyle w:val="ListParagraph"/>
        <w:spacing w:after="0" w:line="240" w:lineRule="auto"/>
        <w:rPr>
          <w:rFonts w:ascii="Times New Roman" w:hAnsi="Times New Roman" w:cs="Times New Roman"/>
          <w:sz w:val="24"/>
          <w:szCs w:val="24"/>
        </w:rPr>
      </w:pPr>
    </w:p>
    <w:p w:rsidR="007B1FF1" w:rsidRPr="00373729" w:rsidRDefault="00FA2B62" w:rsidP="00CF4345">
      <w:pPr>
        <w:pStyle w:val="ListParagraph"/>
        <w:numPr>
          <w:ilvl w:val="2"/>
          <w:numId w:val="10"/>
        </w:numPr>
        <w:spacing w:after="0" w:line="240" w:lineRule="auto"/>
        <w:rPr>
          <w:rFonts w:ascii="Times New Roman" w:hAnsi="Times New Roman" w:cs="Times New Roman"/>
          <w:b/>
          <w:sz w:val="24"/>
          <w:szCs w:val="24"/>
        </w:rPr>
      </w:pPr>
      <w:r w:rsidRPr="00373729">
        <w:rPr>
          <w:rFonts w:ascii="Times New Roman" w:hAnsi="Times New Roman" w:cs="Times New Roman"/>
          <w:b/>
          <w:sz w:val="24"/>
          <w:szCs w:val="24"/>
        </w:rPr>
        <w:t>O</w:t>
      </w:r>
      <w:r w:rsidR="00DE3C22" w:rsidRPr="00373729">
        <w:rPr>
          <w:rFonts w:ascii="Times New Roman" w:hAnsi="Times New Roman" w:cs="Times New Roman"/>
          <w:b/>
          <w:sz w:val="24"/>
          <w:szCs w:val="24"/>
        </w:rPr>
        <w:t xml:space="preserve">ligopsoni </w:t>
      </w:r>
      <w:r w:rsidR="009B48AE" w:rsidRPr="00373729">
        <w:rPr>
          <w:rFonts w:ascii="Times New Roman" w:hAnsi="Times New Roman" w:cs="Times New Roman"/>
          <w:b/>
          <w:sz w:val="24"/>
          <w:szCs w:val="24"/>
        </w:rPr>
        <w:t xml:space="preserve"> </w:t>
      </w:r>
    </w:p>
    <w:p w:rsidR="00AE7202" w:rsidRDefault="00322ECB" w:rsidP="00CF4345">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Soal : </w:t>
      </w:r>
      <w:r w:rsidR="00AE7202">
        <w:rPr>
          <w:rFonts w:ascii="Times New Roman" w:hAnsi="Times New Roman" w:cs="Times New Roman"/>
          <w:sz w:val="24"/>
          <w:szCs w:val="24"/>
        </w:rPr>
        <w:t>Bagaimana pengaturan UU No.5 Tahun 1999 terhadap oligopsoni ?</w:t>
      </w:r>
    </w:p>
    <w:p w:rsidR="00AE7202" w:rsidRPr="00AE7202" w:rsidRDefault="00AE7202" w:rsidP="00AE7202">
      <w:pPr>
        <w:pStyle w:val="ListParagraph"/>
        <w:jc w:val="both"/>
        <w:rPr>
          <w:rFonts w:ascii="Times New Roman" w:hAnsi="Times New Roman" w:cs="Times New Roman"/>
          <w:sz w:val="24"/>
          <w:szCs w:val="24"/>
        </w:rPr>
      </w:pPr>
      <w:r w:rsidRPr="00AE7202">
        <w:rPr>
          <w:rFonts w:ascii="Times New Roman" w:hAnsi="Times New Roman" w:cs="Times New Roman"/>
          <w:sz w:val="24"/>
          <w:szCs w:val="24"/>
        </w:rPr>
        <w:t>Jawab : UU No.5 Tahun 1999 memasukkan perjanjian oligopsoni ke dalam salah satu</w:t>
      </w:r>
      <w:r>
        <w:rPr>
          <w:rFonts w:ascii="Times New Roman" w:hAnsi="Times New Roman" w:cs="Times New Roman"/>
          <w:sz w:val="24"/>
          <w:szCs w:val="24"/>
        </w:rPr>
        <w:t xml:space="preserve"> </w:t>
      </w:r>
      <w:r w:rsidRPr="00AE7202">
        <w:rPr>
          <w:rFonts w:ascii="Times New Roman" w:hAnsi="Times New Roman" w:cs="Times New Roman"/>
          <w:sz w:val="24"/>
          <w:szCs w:val="24"/>
        </w:rPr>
        <w:t>perjanjian yang dilarang untuk dilakukan oleh pelaku usaha. Pasal 13 ayat (1) UU</w:t>
      </w:r>
      <w:r>
        <w:rPr>
          <w:rFonts w:ascii="Times New Roman" w:hAnsi="Times New Roman" w:cs="Times New Roman"/>
          <w:sz w:val="24"/>
          <w:szCs w:val="24"/>
        </w:rPr>
        <w:t xml:space="preserve"> </w:t>
      </w:r>
      <w:r w:rsidRPr="00AE7202">
        <w:rPr>
          <w:rFonts w:ascii="Times New Roman" w:hAnsi="Times New Roman" w:cs="Times New Roman"/>
          <w:sz w:val="24"/>
          <w:szCs w:val="24"/>
        </w:rPr>
        <w:t>No.5 Tahun 1999 menyebutkan bahwa: “pelaku usaha dilarang membuat perjanjian</w:t>
      </w:r>
      <w:r>
        <w:rPr>
          <w:rFonts w:ascii="Times New Roman" w:hAnsi="Times New Roman" w:cs="Times New Roman"/>
          <w:sz w:val="24"/>
          <w:szCs w:val="24"/>
        </w:rPr>
        <w:t xml:space="preserve"> </w:t>
      </w:r>
      <w:r w:rsidRPr="00AE7202">
        <w:rPr>
          <w:rFonts w:ascii="Times New Roman" w:hAnsi="Times New Roman" w:cs="Times New Roman"/>
          <w:sz w:val="24"/>
          <w:szCs w:val="24"/>
        </w:rPr>
        <w:t>dengan pelaku usaha lain yang bertujuan untuk secara bersama-sama menguasai</w:t>
      </w:r>
      <w:r>
        <w:rPr>
          <w:rFonts w:ascii="Times New Roman" w:hAnsi="Times New Roman" w:cs="Times New Roman"/>
          <w:sz w:val="24"/>
          <w:szCs w:val="24"/>
        </w:rPr>
        <w:t xml:space="preserve"> </w:t>
      </w:r>
      <w:r w:rsidRPr="00AE7202">
        <w:rPr>
          <w:rFonts w:ascii="Times New Roman" w:hAnsi="Times New Roman" w:cs="Times New Roman"/>
          <w:sz w:val="24"/>
          <w:szCs w:val="24"/>
        </w:rPr>
        <w:t>pembelian atau penerimaan pasokan agar dapat mengendalikan harga atas barang</w:t>
      </w:r>
      <w:r>
        <w:rPr>
          <w:rFonts w:ascii="Times New Roman" w:hAnsi="Times New Roman" w:cs="Times New Roman"/>
          <w:sz w:val="24"/>
          <w:szCs w:val="24"/>
        </w:rPr>
        <w:t xml:space="preserve"> </w:t>
      </w:r>
      <w:r w:rsidRPr="00AE7202">
        <w:rPr>
          <w:rFonts w:ascii="Times New Roman" w:hAnsi="Times New Roman" w:cs="Times New Roman"/>
          <w:sz w:val="24"/>
          <w:szCs w:val="24"/>
        </w:rPr>
        <w:t>dan/atau jasa dalam pasar bersangkutan, yang dapat mengakibatkan terjadinya</w:t>
      </w:r>
      <w:r>
        <w:rPr>
          <w:rFonts w:ascii="Times New Roman" w:hAnsi="Times New Roman" w:cs="Times New Roman"/>
          <w:sz w:val="24"/>
          <w:szCs w:val="24"/>
        </w:rPr>
        <w:t xml:space="preserve"> </w:t>
      </w:r>
      <w:r w:rsidRPr="00AE7202">
        <w:rPr>
          <w:rFonts w:ascii="Times New Roman" w:hAnsi="Times New Roman" w:cs="Times New Roman"/>
          <w:sz w:val="24"/>
          <w:szCs w:val="24"/>
        </w:rPr>
        <w:t>praktek monopoli dan/atau persaingan usaha tidak sehat.” Sedangkan Pasal 13</w:t>
      </w:r>
      <w:r>
        <w:rPr>
          <w:rFonts w:ascii="Times New Roman" w:hAnsi="Times New Roman" w:cs="Times New Roman"/>
          <w:sz w:val="24"/>
          <w:szCs w:val="24"/>
        </w:rPr>
        <w:t xml:space="preserve"> </w:t>
      </w:r>
      <w:r w:rsidRPr="00AE7202">
        <w:rPr>
          <w:rFonts w:ascii="Times New Roman" w:hAnsi="Times New Roman" w:cs="Times New Roman"/>
          <w:sz w:val="24"/>
          <w:szCs w:val="24"/>
        </w:rPr>
        <w:t>ayat (2) menambahkan bahwa: “pelaku usaha patut diduga atau dianggap secara</w:t>
      </w:r>
      <w:r>
        <w:rPr>
          <w:rFonts w:ascii="Times New Roman" w:hAnsi="Times New Roman" w:cs="Times New Roman"/>
          <w:sz w:val="24"/>
          <w:szCs w:val="24"/>
        </w:rPr>
        <w:t xml:space="preserve"> </w:t>
      </w:r>
      <w:r w:rsidRPr="00AE7202">
        <w:rPr>
          <w:rFonts w:ascii="Times New Roman" w:hAnsi="Times New Roman" w:cs="Times New Roman"/>
          <w:sz w:val="24"/>
          <w:szCs w:val="24"/>
        </w:rPr>
        <w:t>bersama-sama menguasai pembelian atau penerimaan pasokan sebagaimana</w:t>
      </w:r>
      <w:r>
        <w:rPr>
          <w:rFonts w:ascii="Times New Roman" w:hAnsi="Times New Roman" w:cs="Times New Roman"/>
          <w:sz w:val="24"/>
          <w:szCs w:val="24"/>
        </w:rPr>
        <w:t xml:space="preserve"> </w:t>
      </w:r>
      <w:r w:rsidRPr="00AE7202">
        <w:rPr>
          <w:rFonts w:ascii="Times New Roman" w:hAnsi="Times New Roman" w:cs="Times New Roman"/>
          <w:sz w:val="24"/>
          <w:szCs w:val="24"/>
        </w:rPr>
        <w:t>dimaksud dalam ayat (1) apabila 2 (dua) atau 3 (tiga) pelaku usaha atau kelompokpelaku usaha menguasai lebih dari 75% (tujuh puluh lima persen) pangsa pasar</w:t>
      </w:r>
      <w:r>
        <w:rPr>
          <w:rFonts w:ascii="Times New Roman" w:hAnsi="Times New Roman" w:cs="Times New Roman"/>
          <w:sz w:val="24"/>
          <w:szCs w:val="24"/>
        </w:rPr>
        <w:t xml:space="preserve"> </w:t>
      </w:r>
      <w:r w:rsidRPr="00AE7202">
        <w:rPr>
          <w:rFonts w:ascii="Times New Roman" w:hAnsi="Times New Roman" w:cs="Times New Roman"/>
          <w:sz w:val="24"/>
          <w:szCs w:val="24"/>
        </w:rPr>
        <w:t>satu jenis barang atau jasa tertentu.”</w:t>
      </w:r>
    </w:p>
    <w:p w:rsidR="00DE3C22" w:rsidRPr="003752D3" w:rsidRDefault="00DE3C22" w:rsidP="00DE3C22">
      <w:pPr>
        <w:pStyle w:val="ListParagraph"/>
        <w:spacing w:after="0" w:line="240" w:lineRule="auto"/>
        <w:rPr>
          <w:rFonts w:ascii="Times New Roman" w:hAnsi="Times New Roman" w:cs="Times New Roman"/>
          <w:sz w:val="24"/>
          <w:szCs w:val="24"/>
        </w:rPr>
      </w:pPr>
    </w:p>
    <w:p w:rsidR="009B48AE" w:rsidRPr="00373729" w:rsidRDefault="009B48AE" w:rsidP="00CF4345">
      <w:pPr>
        <w:pStyle w:val="ListParagraph"/>
        <w:numPr>
          <w:ilvl w:val="2"/>
          <w:numId w:val="10"/>
        </w:numPr>
        <w:spacing w:after="0" w:line="240" w:lineRule="auto"/>
        <w:rPr>
          <w:rFonts w:ascii="Times New Roman" w:hAnsi="Times New Roman" w:cs="Times New Roman"/>
          <w:b/>
          <w:sz w:val="24"/>
          <w:szCs w:val="24"/>
        </w:rPr>
      </w:pPr>
      <w:r w:rsidRPr="00373729">
        <w:rPr>
          <w:rFonts w:ascii="Times New Roman" w:hAnsi="Times New Roman" w:cs="Times New Roman"/>
          <w:b/>
          <w:sz w:val="24"/>
          <w:szCs w:val="24"/>
        </w:rPr>
        <w:t>Integrasi vertical</w:t>
      </w:r>
    </w:p>
    <w:p w:rsidR="00AE7202" w:rsidRDefault="00095D36" w:rsidP="00CF434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Soal : Bagaimana pengaturan UU No.5 Tahun 1999 terhadap Integrasi vertical ?</w:t>
      </w:r>
    </w:p>
    <w:p w:rsidR="00095D36" w:rsidRPr="00095D36" w:rsidRDefault="00095D36" w:rsidP="00095D36">
      <w:pPr>
        <w:autoSpaceDE w:val="0"/>
        <w:autoSpaceDN w:val="0"/>
        <w:adjustRightInd w:val="0"/>
        <w:spacing w:after="0" w:line="240" w:lineRule="auto"/>
        <w:ind w:firstLine="810"/>
        <w:jc w:val="both"/>
        <w:rPr>
          <w:rFonts w:ascii="Times New Roman" w:hAnsi="Times New Roman" w:cs="Times New Roman"/>
          <w:sz w:val="24"/>
          <w:szCs w:val="24"/>
        </w:rPr>
      </w:pPr>
      <w:r w:rsidRPr="00095D36">
        <w:rPr>
          <w:rFonts w:ascii="Times New Roman" w:hAnsi="Times New Roman" w:cs="Times New Roman"/>
          <w:sz w:val="24"/>
          <w:szCs w:val="24"/>
        </w:rPr>
        <w:t>Jawab : Pasal 14 Undang-undang No. 5 Tahun</w:t>
      </w:r>
    </w:p>
    <w:p w:rsidR="00095D36" w:rsidRPr="00095D36" w:rsidRDefault="00095D36" w:rsidP="00095D36">
      <w:pPr>
        <w:autoSpaceDE w:val="0"/>
        <w:autoSpaceDN w:val="0"/>
        <w:adjustRightInd w:val="0"/>
        <w:spacing w:after="0" w:line="240" w:lineRule="auto"/>
        <w:ind w:left="810"/>
        <w:jc w:val="both"/>
        <w:rPr>
          <w:rFonts w:ascii="Times New Roman" w:hAnsi="Times New Roman" w:cs="Times New Roman"/>
          <w:sz w:val="24"/>
          <w:szCs w:val="24"/>
        </w:rPr>
      </w:pPr>
      <w:r w:rsidRPr="00095D36">
        <w:rPr>
          <w:rFonts w:ascii="Times New Roman" w:hAnsi="Times New Roman" w:cs="Times New Roman"/>
          <w:sz w:val="24"/>
          <w:szCs w:val="24"/>
        </w:rPr>
        <w:t>1999 menyebutkan bahwa: “pelaku usaha dilarang membuat perjanjian dengan</w:t>
      </w:r>
      <w:r>
        <w:rPr>
          <w:rFonts w:ascii="Times New Roman" w:hAnsi="Times New Roman" w:cs="Times New Roman"/>
          <w:sz w:val="24"/>
          <w:szCs w:val="24"/>
        </w:rPr>
        <w:t xml:space="preserve"> </w:t>
      </w:r>
      <w:r w:rsidRPr="00095D36">
        <w:rPr>
          <w:rFonts w:ascii="Times New Roman" w:hAnsi="Times New Roman" w:cs="Times New Roman"/>
          <w:sz w:val="24"/>
          <w:szCs w:val="24"/>
        </w:rPr>
        <w:t>pelaku usaha lain yang bertujuan untuk menguas</w:t>
      </w:r>
      <w:r>
        <w:rPr>
          <w:rFonts w:ascii="Times New Roman" w:hAnsi="Times New Roman" w:cs="Times New Roman"/>
          <w:sz w:val="24"/>
          <w:szCs w:val="24"/>
        </w:rPr>
        <w:t xml:space="preserve">ai produksi sejumlah produk yang </w:t>
      </w:r>
      <w:r w:rsidRPr="00095D36">
        <w:rPr>
          <w:rFonts w:ascii="Times New Roman" w:hAnsi="Times New Roman" w:cs="Times New Roman"/>
          <w:sz w:val="24"/>
          <w:szCs w:val="24"/>
        </w:rPr>
        <w:t>termasuk dalam rangkaian produksi barang dan/atau jasa tertentu yang mana</w:t>
      </w:r>
      <w:r>
        <w:rPr>
          <w:rFonts w:ascii="Times New Roman" w:hAnsi="Times New Roman" w:cs="Times New Roman"/>
          <w:sz w:val="24"/>
          <w:szCs w:val="24"/>
        </w:rPr>
        <w:t xml:space="preserve"> </w:t>
      </w:r>
      <w:r w:rsidRPr="00095D36">
        <w:rPr>
          <w:rFonts w:ascii="Times New Roman" w:hAnsi="Times New Roman" w:cs="Times New Roman"/>
          <w:sz w:val="24"/>
          <w:szCs w:val="24"/>
        </w:rPr>
        <w:t>setiap rangkaian produksi merupakan hasil pengolahan atau proses lanjutan, baik</w:t>
      </w:r>
      <w:r>
        <w:rPr>
          <w:rFonts w:ascii="Times New Roman" w:hAnsi="Times New Roman" w:cs="Times New Roman"/>
          <w:sz w:val="24"/>
          <w:szCs w:val="24"/>
        </w:rPr>
        <w:t xml:space="preserve"> </w:t>
      </w:r>
      <w:r w:rsidRPr="00095D36">
        <w:rPr>
          <w:rFonts w:ascii="Times New Roman" w:hAnsi="Times New Roman" w:cs="Times New Roman"/>
          <w:sz w:val="24"/>
          <w:szCs w:val="24"/>
        </w:rPr>
        <w:t>dalam satu rangkaian langsung maupun tidak langsung, yang dapat mengakibatkan</w:t>
      </w:r>
      <w:r>
        <w:rPr>
          <w:rFonts w:ascii="Times New Roman" w:hAnsi="Times New Roman" w:cs="Times New Roman"/>
          <w:sz w:val="24"/>
          <w:szCs w:val="24"/>
        </w:rPr>
        <w:t xml:space="preserve"> </w:t>
      </w:r>
      <w:r w:rsidRPr="00095D36">
        <w:rPr>
          <w:rFonts w:ascii="Times New Roman" w:hAnsi="Times New Roman" w:cs="Times New Roman"/>
          <w:sz w:val="24"/>
          <w:szCs w:val="24"/>
        </w:rPr>
        <w:t>terjadinya persaingan usaha tidak sehat dan/atau merugikan masyarakat.”</w:t>
      </w:r>
    </w:p>
    <w:p w:rsidR="00DE3C22" w:rsidRPr="00373729" w:rsidRDefault="00DE3C22" w:rsidP="00095D36">
      <w:pPr>
        <w:pStyle w:val="ListParagraph"/>
        <w:spacing w:after="0" w:line="240" w:lineRule="auto"/>
        <w:ind w:firstLine="810"/>
        <w:jc w:val="both"/>
        <w:rPr>
          <w:rFonts w:ascii="Times New Roman" w:hAnsi="Times New Roman" w:cs="Times New Roman"/>
          <w:b/>
          <w:sz w:val="24"/>
          <w:szCs w:val="24"/>
        </w:rPr>
      </w:pPr>
    </w:p>
    <w:p w:rsidR="009B48AE" w:rsidRPr="00373729" w:rsidRDefault="009B48AE" w:rsidP="00CF4345">
      <w:pPr>
        <w:pStyle w:val="ListParagraph"/>
        <w:numPr>
          <w:ilvl w:val="2"/>
          <w:numId w:val="10"/>
        </w:numPr>
        <w:spacing w:after="0" w:line="240" w:lineRule="auto"/>
        <w:rPr>
          <w:rFonts w:ascii="Times New Roman" w:hAnsi="Times New Roman" w:cs="Times New Roman"/>
          <w:b/>
          <w:sz w:val="24"/>
          <w:szCs w:val="24"/>
        </w:rPr>
      </w:pPr>
      <w:r w:rsidRPr="00373729">
        <w:rPr>
          <w:rFonts w:ascii="Times New Roman" w:hAnsi="Times New Roman" w:cs="Times New Roman"/>
          <w:b/>
          <w:sz w:val="24"/>
          <w:szCs w:val="24"/>
        </w:rPr>
        <w:t>Perjanjian Tertutup</w:t>
      </w:r>
    </w:p>
    <w:p w:rsidR="00095D36" w:rsidRDefault="00095D36" w:rsidP="00CF434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Soal : </w:t>
      </w:r>
      <w:r w:rsidR="00C44316">
        <w:rPr>
          <w:rFonts w:ascii="Times New Roman" w:hAnsi="Times New Roman" w:cs="Times New Roman"/>
          <w:sz w:val="24"/>
          <w:szCs w:val="24"/>
        </w:rPr>
        <w:t>Bagaimana pengaturan UU No.5 Tahun 1999 terhadap perjanjian tertutup ?</w:t>
      </w:r>
    </w:p>
    <w:p w:rsidR="00C44316" w:rsidRPr="00095D36" w:rsidRDefault="00C44316" w:rsidP="00C44316">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Jawab :</w:t>
      </w:r>
    </w:p>
    <w:p w:rsidR="00112C37" w:rsidRPr="00112C37" w:rsidRDefault="00112C37" w:rsidP="00112C37">
      <w:pPr>
        <w:autoSpaceDE w:val="0"/>
        <w:autoSpaceDN w:val="0"/>
        <w:adjustRightInd w:val="0"/>
        <w:spacing w:after="0" w:line="240" w:lineRule="auto"/>
        <w:ind w:firstLine="720"/>
        <w:jc w:val="both"/>
        <w:rPr>
          <w:rFonts w:ascii="Times New Roman" w:hAnsi="Times New Roman" w:cs="Times New Roman"/>
          <w:b/>
          <w:bCs/>
          <w:color w:val="231F20"/>
          <w:sz w:val="24"/>
          <w:szCs w:val="24"/>
        </w:rPr>
      </w:pPr>
      <w:r w:rsidRPr="00112C37">
        <w:rPr>
          <w:rFonts w:ascii="Times New Roman" w:hAnsi="Times New Roman" w:cs="Times New Roman"/>
          <w:b/>
          <w:bCs/>
          <w:color w:val="231F20"/>
          <w:sz w:val="24"/>
          <w:szCs w:val="24"/>
        </w:rPr>
        <w:t>Perjanjian Tertutup</w:t>
      </w:r>
    </w:p>
    <w:p w:rsidR="00112C37" w:rsidRPr="00112C37" w:rsidRDefault="00112C37" w:rsidP="00112C37">
      <w:pPr>
        <w:autoSpaceDE w:val="0"/>
        <w:autoSpaceDN w:val="0"/>
        <w:adjustRightInd w:val="0"/>
        <w:spacing w:after="0" w:line="240" w:lineRule="auto"/>
        <w:ind w:firstLine="720"/>
        <w:jc w:val="both"/>
        <w:rPr>
          <w:rFonts w:ascii="Times New Roman" w:hAnsi="Times New Roman" w:cs="Times New Roman"/>
          <w:b/>
          <w:bCs/>
          <w:color w:val="231F20"/>
          <w:sz w:val="24"/>
          <w:szCs w:val="24"/>
        </w:rPr>
      </w:pPr>
      <w:r w:rsidRPr="00112C37">
        <w:rPr>
          <w:rFonts w:ascii="Times New Roman" w:hAnsi="Times New Roman" w:cs="Times New Roman"/>
          <w:b/>
          <w:bCs/>
          <w:color w:val="231F20"/>
          <w:sz w:val="24"/>
          <w:szCs w:val="24"/>
        </w:rPr>
        <w:t>Pasal 15</w:t>
      </w:r>
    </w:p>
    <w:p w:rsidR="00112C37" w:rsidRDefault="00112C37" w:rsidP="00112C37">
      <w:pPr>
        <w:autoSpaceDE w:val="0"/>
        <w:autoSpaceDN w:val="0"/>
        <w:adjustRightInd w:val="0"/>
        <w:spacing w:after="0" w:line="240" w:lineRule="auto"/>
        <w:ind w:left="1170" w:hanging="450"/>
        <w:jc w:val="both"/>
        <w:rPr>
          <w:rFonts w:ascii="Times New Roman" w:hAnsi="Times New Roman" w:cs="Times New Roman"/>
          <w:color w:val="231F20"/>
          <w:sz w:val="24"/>
          <w:szCs w:val="24"/>
        </w:rPr>
      </w:pPr>
      <w:r w:rsidRPr="00112C37">
        <w:rPr>
          <w:rFonts w:ascii="Times New Roman" w:hAnsi="Times New Roman" w:cs="Times New Roman"/>
          <w:color w:val="231F20"/>
          <w:sz w:val="24"/>
          <w:szCs w:val="24"/>
        </w:rPr>
        <w:t>(1) Pelaku usaha dilarang membuat perjanjian dengan pelaku usaha lain yang</w:t>
      </w:r>
      <w:r>
        <w:rPr>
          <w:rFonts w:ascii="Times New Roman" w:hAnsi="Times New Roman" w:cs="Times New Roman"/>
          <w:color w:val="231F20"/>
          <w:sz w:val="24"/>
          <w:szCs w:val="24"/>
        </w:rPr>
        <w:t xml:space="preserve"> </w:t>
      </w:r>
      <w:r w:rsidRPr="00112C37">
        <w:rPr>
          <w:rFonts w:ascii="Times New Roman" w:hAnsi="Times New Roman" w:cs="Times New Roman"/>
          <w:color w:val="231F20"/>
          <w:sz w:val="24"/>
          <w:szCs w:val="24"/>
        </w:rPr>
        <w:t>memuat persyaratan bahwa pihak yang menerima barang dan atau jasa hanya</w:t>
      </w:r>
      <w:r>
        <w:rPr>
          <w:rFonts w:ascii="Times New Roman" w:hAnsi="Times New Roman" w:cs="Times New Roman"/>
          <w:color w:val="231F20"/>
          <w:sz w:val="24"/>
          <w:szCs w:val="24"/>
        </w:rPr>
        <w:t xml:space="preserve"> </w:t>
      </w:r>
      <w:r w:rsidRPr="00112C37">
        <w:rPr>
          <w:rFonts w:ascii="Times New Roman" w:hAnsi="Times New Roman" w:cs="Times New Roman"/>
          <w:color w:val="231F20"/>
          <w:sz w:val="24"/>
          <w:szCs w:val="24"/>
        </w:rPr>
        <w:t>akan memasok atau tidak memasok kembali barang dan atau jasa tersebut</w:t>
      </w:r>
      <w:r>
        <w:rPr>
          <w:rFonts w:ascii="Times New Roman" w:hAnsi="Times New Roman" w:cs="Times New Roman"/>
          <w:color w:val="231F20"/>
          <w:sz w:val="24"/>
          <w:szCs w:val="24"/>
        </w:rPr>
        <w:t xml:space="preserve"> </w:t>
      </w:r>
      <w:r w:rsidRPr="00112C37">
        <w:rPr>
          <w:rFonts w:ascii="Times New Roman" w:hAnsi="Times New Roman" w:cs="Times New Roman"/>
          <w:color w:val="231F20"/>
          <w:sz w:val="24"/>
          <w:szCs w:val="24"/>
        </w:rPr>
        <w:t>kepada pihak tertentu dan atau pada tempat tertentu.</w:t>
      </w:r>
    </w:p>
    <w:p w:rsidR="00112C37" w:rsidRDefault="00112C37" w:rsidP="00112C37">
      <w:pPr>
        <w:autoSpaceDE w:val="0"/>
        <w:autoSpaceDN w:val="0"/>
        <w:adjustRightInd w:val="0"/>
        <w:spacing w:after="0" w:line="240" w:lineRule="auto"/>
        <w:ind w:left="1170" w:hanging="450"/>
        <w:jc w:val="both"/>
        <w:rPr>
          <w:rFonts w:ascii="Times New Roman" w:hAnsi="Times New Roman" w:cs="Times New Roman"/>
          <w:color w:val="231F20"/>
          <w:sz w:val="24"/>
          <w:szCs w:val="24"/>
        </w:rPr>
      </w:pPr>
      <w:r w:rsidRPr="00112C37">
        <w:rPr>
          <w:rFonts w:ascii="Times New Roman" w:hAnsi="Times New Roman" w:cs="Times New Roman"/>
          <w:color w:val="231F20"/>
          <w:sz w:val="24"/>
          <w:szCs w:val="24"/>
        </w:rPr>
        <w:t>(2) Pelaku usaha dilarang membuat perjanjian dengan pihak lain yang memuat</w:t>
      </w:r>
      <w:r>
        <w:rPr>
          <w:rFonts w:ascii="Times New Roman" w:hAnsi="Times New Roman" w:cs="Times New Roman"/>
          <w:color w:val="231F20"/>
          <w:sz w:val="24"/>
          <w:szCs w:val="24"/>
        </w:rPr>
        <w:t xml:space="preserve"> </w:t>
      </w:r>
      <w:r w:rsidRPr="00112C37">
        <w:rPr>
          <w:rFonts w:ascii="Times New Roman" w:hAnsi="Times New Roman" w:cs="Times New Roman"/>
          <w:color w:val="231F20"/>
          <w:sz w:val="24"/>
          <w:szCs w:val="24"/>
        </w:rPr>
        <w:t>persyaratan bahwa pihak yang menerima barang dan atau jasa tertentu haru</w:t>
      </w:r>
      <w:r>
        <w:rPr>
          <w:rFonts w:ascii="Times New Roman" w:hAnsi="Times New Roman" w:cs="Times New Roman"/>
          <w:color w:val="231F20"/>
          <w:sz w:val="24"/>
          <w:szCs w:val="24"/>
        </w:rPr>
        <w:t xml:space="preserve">s </w:t>
      </w:r>
      <w:r w:rsidRPr="00112C37">
        <w:rPr>
          <w:rFonts w:ascii="Times New Roman" w:hAnsi="Times New Roman" w:cs="Times New Roman"/>
          <w:color w:val="231F20"/>
          <w:sz w:val="24"/>
          <w:szCs w:val="24"/>
        </w:rPr>
        <w:t>bersedia membeli barang dan atau jasa lain dari pelaku usaha pemasok.</w:t>
      </w:r>
      <w:r>
        <w:rPr>
          <w:rFonts w:ascii="Times New Roman" w:hAnsi="Times New Roman" w:cs="Times New Roman"/>
          <w:color w:val="231F20"/>
          <w:sz w:val="24"/>
          <w:szCs w:val="24"/>
        </w:rPr>
        <w:t xml:space="preserve"> </w:t>
      </w:r>
    </w:p>
    <w:p w:rsidR="00112C37" w:rsidRDefault="00112C37" w:rsidP="00112C37">
      <w:pPr>
        <w:autoSpaceDE w:val="0"/>
        <w:autoSpaceDN w:val="0"/>
        <w:adjustRightInd w:val="0"/>
        <w:spacing w:after="0" w:line="240" w:lineRule="auto"/>
        <w:ind w:left="1170" w:hanging="450"/>
        <w:jc w:val="both"/>
        <w:rPr>
          <w:rFonts w:ascii="Times New Roman" w:hAnsi="Times New Roman" w:cs="Times New Roman"/>
          <w:color w:val="231F20"/>
          <w:sz w:val="24"/>
          <w:szCs w:val="24"/>
        </w:rPr>
      </w:pPr>
      <w:r w:rsidRPr="00112C37">
        <w:rPr>
          <w:rFonts w:ascii="Times New Roman" w:hAnsi="Times New Roman" w:cs="Times New Roman"/>
          <w:color w:val="231F20"/>
          <w:sz w:val="24"/>
          <w:szCs w:val="24"/>
        </w:rPr>
        <w:t>(3) Pelaku usaha dilarang membuat perjanjian mengenai harga atau potongan</w:t>
      </w:r>
      <w:r>
        <w:rPr>
          <w:rFonts w:ascii="Times New Roman" w:hAnsi="Times New Roman" w:cs="Times New Roman"/>
          <w:color w:val="231F20"/>
          <w:sz w:val="24"/>
          <w:szCs w:val="24"/>
        </w:rPr>
        <w:t xml:space="preserve"> </w:t>
      </w:r>
      <w:r w:rsidRPr="00112C37">
        <w:rPr>
          <w:rFonts w:ascii="Times New Roman" w:hAnsi="Times New Roman" w:cs="Times New Roman"/>
          <w:color w:val="231F20"/>
          <w:sz w:val="24"/>
          <w:szCs w:val="24"/>
        </w:rPr>
        <w:t>harga tertentu atas barang dan atau jasa, yang memuat persyaratan bahwa</w:t>
      </w:r>
      <w:r>
        <w:rPr>
          <w:rFonts w:ascii="Times New Roman" w:hAnsi="Times New Roman" w:cs="Times New Roman"/>
          <w:color w:val="231F20"/>
          <w:sz w:val="24"/>
          <w:szCs w:val="24"/>
        </w:rPr>
        <w:t xml:space="preserve"> </w:t>
      </w:r>
      <w:r w:rsidRPr="00112C37">
        <w:rPr>
          <w:rFonts w:ascii="Times New Roman" w:hAnsi="Times New Roman" w:cs="Times New Roman"/>
          <w:color w:val="231F20"/>
          <w:sz w:val="24"/>
          <w:szCs w:val="24"/>
        </w:rPr>
        <w:t>pelaku usaha yang menerima barang dan atau jasa dari pelaku usaha pemasok:</w:t>
      </w:r>
    </w:p>
    <w:p w:rsidR="00112C37" w:rsidRDefault="00112C37" w:rsidP="00112C37">
      <w:pPr>
        <w:autoSpaceDE w:val="0"/>
        <w:autoSpaceDN w:val="0"/>
        <w:adjustRightInd w:val="0"/>
        <w:spacing w:after="0" w:line="240" w:lineRule="auto"/>
        <w:ind w:left="1170"/>
        <w:jc w:val="both"/>
        <w:rPr>
          <w:rFonts w:ascii="Times New Roman" w:hAnsi="Times New Roman" w:cs="Times New Roman"/>
          <w:color w:val="231F20"/>
          <w:sz w:val="24"/>
          <w:szCs w:val="24"/>
        </w:rPr>
      </w:pPr>
      <w:r w:rsidRPr="00112C37">
        <w:rPr>
          <w:rFonts w:ascii="Times New Roman" w:hAnsi="Times New Roman" w:cs="Times New Roman"/>
          <w:color w:val="231F20"/>
          <w:sz w:val="24"/>
          <w:szCs w:val="24"/>
        </w:rPr>
        <w:t>a. harus bersedia membeli barang dan atau jasa lain dari pelaku usaha</w:t>
      </w:r>
      <w:r>
        <w:rPr>
          <w:rFonts w:ascii="Times New Roman" w:hAnsi="Times New Roman" w:cs="Times New Roman"/>
          <w:color w:val="231F20"/>
          <w:sz w:val="24"/>
          <w:szCs w:val="24"/>
        </w:rPr>
        <w:t xml:space="preserve"> </w:t>
      </w:r>
      <w:r w:rsidRPr="00112C37">
        <w:rPr>
          <w:rFonts w:ascii="Times New Roman" w:hAnsi="Times New Roman" w:cs="Times New Roman"/>
          <w:color w:val="231F20"/>
          <w:sz w:val="24"/>
          <w:szCs w:val="24"/>
        </w:rPr>
        <w:t>pemasok; atau</w:t>
      </w:r>
    </w:p>
    <w:p w:rsidR="00DE3C22" w:rsidRPr="00112C37" w:rsidRDefault="00112C37" w:rsidP="00112C37">
      <w:pPr>
        <w:autoSpaceDE w:val="0"/>
        <w:autoSpaceDN w:val="0"/>
        <w:adjustRightInd w:val="0"/>
        <w:spacing w:after="0" w:line="240" w:lineRule="auto"/>
        <w:ind w:left="1350" w:hanging="180"/>
        <w:jc w:val="both"/>
        <w:rPr>
          <w:rFonts w:ascii="Times New Roman" w:hAnsi="Times New Roman" w:cs="Times New Roman"/>
          <w:sz w:val="24"/>
          <w:szCs w:val="24"/>
        </w:rPr>
      </w:pPr>
      <w:r w:rsidRPr="00112C37">
        <w:rPr>
          <w:rFonts w:ascii="Times New Roman" w:hAnsi="Times New Roman" w:cs="Times New Roman"/>
          <w:color w:val="231F20"/>
          <w:sz w:val="24"/>
          <w:szCs w:val="24"/>
        </w:rPr>
        <w:lastRenderedPageBreak/>
        <w:t>b. tidak akan membeli barang dan atau jasa yang sama atau sejenis dari</w:t>
      </w:r>
      <w:r>
        <w:rPr>
          <w:rFonts w:ascii="Times New Roman" w:hAnsi="Times New Roman" w:cs="Times New Roman"/>
          <w:color w:val="231F20"/>
          <w:sz w:val="24"/>
          <w:szCs w:val="24"/>
        </w:rPr>
        <w:t xml:space="preserve"> </w:t>
      </w:r>
      <w:r w:rsidRPr="00112C37">
        <w:rPr>
          <w:rFonts w:ascii="Times New Roman" w:hAnsi="Times New Roman" w:cs="Times New Roman"/>
          <w:color w:val="231F20"/>
          <w:sz w:val="24"/>
          <w:szCs w:val="24"/>
        </w:rPr>
        <w:t>pelaku usaha lain yang menjadi pesaing dari pelaku usaha pemasok</w:t>
      </w:r>
    </w:p>
    <w:p w:rsidR="00DE3C22" w:rsidRPr="003752D3" w:rsidRDefault="00DE3C22" w:rsidP="00DE3C22">
      <w:pPr>
        <w:pStyle w:val="ListParagraph"/>
        <w:spacing w:after="0" w:line="240" w:lineRule="auto"/>
        <w:rPr>
          <w:rFonts w:ascii="Times New Roman" w:hAnsi="Times New Roman" w:cs="Times New Roman"/>
          <w:sz w:val="24"/>
          <w:szCs w:val="24"/>
        </w:rPr>
      </w:pPr>
    </w:p>
    <w:p w:rsidR="009B48AE" w:rsidRPr="00373729" w:rsidRDefault="009B48AE" w:rsidP="00CF4345">
      <w:pPr>
        <w:pStyle w:val="ListParagraph"/>
        <w:numPr>
          <w:ilvl w:val="2"/>
          <w:numId w:val="10"/>
        </w:numPr>
        <w:spacing w:after="0" w:line="240" w:lineRule="auto"/>
        <w:rPr>
          <w:rFonts w:ascii="Times New Roman" w:hAnsi="Times New Roman" w:cs="Times New Roman"/>
          <w:b/>
          <w:sz w:val="24"/>
          <w:szCs w:val="24"/>
        </w:rPr>
      </w:pPr>
      <w:r w:rsidRPr="00373729">
        <w:rPr>
          <w:rFonts w:ascii="Times New Roman" w:hAnsi="Times New Roman" w:cs="Times New Roman"/>
          <w:b/>
          <w:sz w:val="24"/>
          <w:szCs w:val="24"/>
        </w:rPr>
        <w:t>Perjanjian Dengan Pihak Luar Negeri</w:t>
      </w:r>
    </w:p>
    <w:p w:rsidR="00016E31" w:rsidRDefault="00016E31" w:rsidP="009B48AE">
      <w:pPr>
        <w:spacing w:after="0" w:line="240" w:lineRule="auto"/>
        <w:rPr>
          <w:rFonts w:ascii="Times New Roman" w:hAnsi="Times New Roman" w:cs="Times New Roman"/>
          <w:sz w:val="24"/>
          <w:szCs w:val="24"/>
        </w:rPr>
      </w:pPr>
    </w:p>
    <w:p w:rsidR="003752D3" w:rsidRDefault="00C44316" w:rsidP="00CF434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Soal : Bagaimana pengaturan UU No.5 Tahun 1999 terhadap Perjanjian dengan pihak luar negeri </w:t>
      </w:r>
      <w:r w:rsidR="00DB5E6A">
        <w:rPr>
          <w:rFonts w:ascii="Times New Roman" w:hAnsi="Times New Roman" w:cs="Times New Roman"/>
          <w:sz w:val="24"/>
          <w:szCs w:val="24"/>
        </w:rPr>
        <w:t xml:space="preserve"> yang dilakukan pelaku usaha</w:t>
      </w:r>
      <w:r>
        <w:rPr>
          <w:rFonts w:ascii="Times New Roman" w:hAnsi="Times New Roman" w:cs="Times New Roman"/>
          <w:sz w:val="24"/>
          <w:szCs w:val="24"/>
        </w:rPr>
        <w:t>?</w:t>
      </w:r>
    </w:p>
    <w:p w:rsidR="00C44316" w:rsidRPr="00C44316" w:rsidRDefault="00C44316" w:rsidP="00C44316">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Jawab : </w:t>
      </w:r>
    </w:p>
    <w:p w:rsidR="00112C37" w:rsidRPr="00112C37" w:rsidRDefault="00112C37" w:rsidP="00112C37">
      <w:pPr>
        <w:autoSpaceDE w:val="0"/>
        <w:autoSpaceDN w:val="0"/>
        <w:adjustRightInd w:val="0"/>
        <w:spacing w:after="0" w:line="240" w:lineRule="auto"/>
        <w:ind w:firstLine="720"/>
        <w:jc w:val="both"/>
        <w:rPr>
          <w:rFonts w:ascii="Times New Roman" w:hAnsi="Times New Roman" w:cs="Times New Roman"/>
          <w:b/>
          <w:bCs/>
          <w:color w:val="231F20"/>
          <w:sz w:val="24"/>
          <w:szCs w:val="24"/>
        </w:rPr>
      </w:pPr>
      <w:r w:rsidRPr="00112C37">
        <w:rPr>
          <w:rFonts w:ascii="Times New Roman" w:hAnsi="Times New Roman" w:cs="Times New Roman"/>
          <w:b/>
          <w:bCs/>
          <w:color w:val="231F20"/>
          <w:sz w:val="24"/>
          <w:szCs w:val="24"/>
        </w:rPr>
        <w:t>Perjanjian dengan Pihak Luar Negeri</w:t>
      </w:r>
    </w:p>
    <w:p w:rsidR="00112C37" w:rsidRPr="00112C37" w:rsidRDefault="00112C37" w:rsidP="00112C37">
      <w:pPr>
        <w:autoSpaceDE w:val="0"/>
        <w:autoSpaceDN w:val="0"/>
        <w:adjustRightInd w:val="0"/>
        <w:spacing w:after="0" w:line="240" w:lineRule="auto"/>
        <w:ind w:firstLine="720"/>
        <w:jc w:val="both"/>
        <w:rPr>
          <w:rFonts w:ascii="Times New Roman" w:hAnsi="Times New Roman" w:cs="Times New Roman"/>
          <w:b/>
          <w:bCs/>
          <w:color w:val="231F20"/>
          <w:sz w:val="24"/>
          <w:szCs w:val="24"/>
        </w:rPr>
      </w:pPr>
      <w:r w:rsidRPr="00112C37">
        <w:rPr>
          <w:rFonts w:ascii="Times New Roman" w:hAnsi="Times New Roman" w:cs="Times New Roman"/>
          <w:b/>
          <w:bCs/>
          <w:color w:val="231F20"/>
          <w:sz w:val="24"/>
          <w:szCs w:val="24"/>
        </w:rPr>
        <w:t>Pasal 16</w:t>
      </w:r>
    </w:p>
    <w:p w:rsidR="003752D3" w:rsidRPr="00112C37" w:rsidRDefault="00112C37" w:rsidP="00112C37">
      <w:pPr>
        <w:autoSpaceDE w:val="0"/>
        <w:autoSpaceDN w:val="0"/>
        <w:adjustRightInd w:val="0"/>
        <w:spacing w:after="0" w:line="240" w:lineRule="auto"/>
        <w:ind w:left="810" w:hanging="90"/>
        <w:jc w:val="both"/>
        <w:rPr>
          <w:rFonts w:ascii="Times New Roman" w:hAnsi="Times New Roman" w:cs="Times New Roman"/>
          <w:sz w:val="24"/>
          <w:szCs w:val="24"/>
        </w:rPr>
      </w:pPr>
      <w:r w:rsidRPr="00112C37">
        <w:rPr>
          <w:rFonts w:ascii="Times New Roman" w:hAnsi="Times New Roman" w:cs="Times New Roman"/>
          <w:color w:val="231F20"/>
          <w:sz w:val="24"/>
          <w:szCs w:val="24"/>
        </w:rPr>
        <w:t>Pelaku usaha dilarang membuat perjanjian dengan pihak lain di luar negeri yang</w:t>
      </w:r>
      <w:r>
        <w:rPr>
          <w:rFonts w:ascii="Times New Roman" w:hAnsi="Times New Roman" w:cs="Times New Roman"/>
          <w:color w:val="231F20"/>
          <w:sz w:val="24"/>
          <w:szCs w:val="24"/>
        </w:rPr>
        <w:t xml:space="preserve"> </w:t>
      </w:r>
      <w:r w:rsidRPr="00112C37">
        <w:rPr>
          <w:rFonts w:ascii="Times New Roman" w:hAnsi="Times New Roman" w:cs="Times New Roman"/>
          <w:color w:val="231F20"/>
          <w:sz w:val="24"/>
          <w:szCs w:val="24"/>
        </w:rPr>
        <w:t>memuat ketentuan yang dapat mengakibatkan terjadinya praktek monopoli dan</w:t>
      </w:r>
      <w:r>
        <w:rPr>
          <w:rFonts w:ascii="Times New Roman" w:hAnsi="Times New Roman" w:cs="Times New Roman"/>
          <w:color w:val="231F20"/>
          <w:sz w:val="24"/>
          <w:szCs w:val="24"/>
        </w:rPr>
        <w:t xml:space="preserve"> </w:t>
      </w:r>
      <w:r w:rsidRPr="00112C37">
        <w:rPr>
          <w:rFonts w:ascii="Times New Roman" w:hAnsi="Times New Roman" w:cs="Times New Roman"/>
          <w:color w:val="231F20"/>
          <w:sz w:val="24"/>
          <w:szCs w:val="24"/>
        </w:rPr>
        <w:t>atau persaingan usaha tidak sehat.</w:t>
      </w:r>
    </w:p>
    <w:p w:rsidR="003752D3" w:rsidRPr="00112C37" w:rsidRDefault="003752D3" w:rsidP="00112C37">
      <w:pPr>
        <w:spacing w:after="0" w:line="240" w:lineRule="auto"/>
        <w:jc w:val="both"/>
        <w:rPr>
          <w:rFonts w:ascii="Times New Roman" w:hAnsi="Times New Roman" w:cs="Times New Roman"/>
          <w:sz w:val="24"/>
          <w:szCs w:val="24"/>
        </w:rPr>
      </w:pPr>
    </w:p>
    <w:p w:rsidR="003752D3" w:rsidRDefault="003752D3"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3752D3" w:rsidRDefault="003752D3" w:rsidP="009B48AE">
      <w:pPr>
        <w:spacing w:after="0" w:line="240" w:lineRule="auto"/>
        <w:rPr>
          <w:rFonts w:ascii="Times New Roman" w:hAnsi="Times New Roman" w:cs="Times New Roman"/>
          <w:sz w:val="24"/>
          <w:szCs w:val="24"/>
        </w:rPr>
      </w:pPr>
    </w:p>
    <w:p w:rsidR="003752D3" w:rsidRDefault="003752D3" w:rsidP="009B48AE">
      <w:pPr>
        <w:spacing w:after="0" w:line="240" w:lineRule="auto"/>
        <w:rPr>
          <w:rFonts w:ascii="Times New Roman" w:hAnsi="Times New Roman" w:cs="Times New Roman"/>
          <w:sz w:val="24"/>
          <w:szCs w:val="24"/>
        </w:rPr>
      </w:pPr>
    </w:p>
    <w:p w:rsidR="003752D3" w:rsidRDefault="003752D3" w:rsidP="009B48AE">
      <w:pPr>
        <w:spacing w:after="0" w:line="240" w:lineRule="auto"/>
        <w:rPr>
          <w:rFonts w:ascii="Times New Roman" w:hAnsi="Times New Roman" w:cs="Times New Roman"/>
          <w:sz w:val="24"/>
          <w:szCs w:val="24"/>
        </w:rPr>
      </w:pPr>
    </w:p>
    <w:p w:rsidR="003752D3" w:rsidRDefault="003752D3" w:rsidP="009B48AE">
      <w:pPr>
        <w:spacing w:after="0" w:line="240" w:lineRule="auto"/>
        <w:rPr>
          <w:rFonts w:ascii="Times New Roman" w:hAnsi="Times New Roman" w:cs="Times New Roman"/>
          <w:sz w:val="24"/>
          <w:szCs w:val="24"/>
        </w:rPr>
      </w:pPr>
    </w:p>
    <w:p w:rsidR="003752D3" w:rsidRDefault="003752D3"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112C37" w:rsidRDefault="00112C37" w:rsidP="009B48AE">
      <w:pPr>
        <w:spacing w:after="0" w:line="240" w:lineRule="auto"/>
        <w:rPr>
          <w:rFonts w:ascii="Times New Roman" w:hAnsi="Times New Roman" w:cs="Times New Roman"/>
          <w:sz w:val="24"/>
          <w:szCs w:val="24"/>
        </w:rPr>
      </w:pPr>
    </w:p>
    <w:p w:rsidR="00016E31" w:rsidRPr="00F97CC2" w:rsidRDefault="00016E31" w:rsidP="009B48AE">
      <w:pPr>
        <w:spacing w:after="0" w:line="240" w:lineRule="auto"/>
        <w:rPr>
          <w:rFonts w:ascii="Times New Roman" w:hAnsi="Times New Roman" w:cs="Times New Roman"/>
          <w:sz w:val="24"/>
          <w:szCs w:val="24"/>
        </w:rPr>
      </w:pPr>
    </w:p>
    <w:p w:rsidR="009B48AE" w:rsidRPr="00F97CC2" w:rsidRDefault="00016E31" w:rsidP="00016E31">
      <w:pPr>
        <w:spacing w:after="0" w:line="240" w:lineRule="auto"/>
        <w:jc w:val="center"/>
        <w:rPr>
          <w:rFonts w:ascii="Times New Roman" w:hAnsi="Times New Roman" w:cs="Times New Roman"/>
          <w:b/>
          <w:sz w:val="24"/>
          <w:szCs w:val="24"/>
        </w:rPr>
      </w:pPr>
      <w:r w:rsidRPr="00F97CC2">
        <w:rPr>
          <w:rFonts w:ascii="Times New Roman" w:hAnsi="Times New Roman" w:cs="Times New Roman"/>
          <w:b/>
          <w:sz w:val="24"/>
          <w:szCs w:val="24"/>
        </w:rPr>
        <w:t>BAB V KEGIATAN YANG DILARANG</w:t>
      </w:r>
    </w:p>
    <w:p w:rsidR="00016E31" w:rsidRPr="00F97CC2" w:rsidRDefault="00016E31" w:rsidP="00016E31">
      <w:pPr>
        <w:spacing w:after="0" w:line="240" w:lineRule="auto"/>
        <w:jc w:val="center"/>
        <w:rPr>
          <w:rFonts w:ascii="Times New Roman" w:hAnsi="Times New Roman" w:cs="Times New Roman"/>
          <w:b/>
          <w:sz w:val="24"/>
          <w:szCs w:val="24"/>
        </w:rPr>
      </w:pPr>
    </w:p>
    <w:p w:rsidR="00A70131" w:rsidRPr="00DB5E6A" w:rsidRDefault="009B48AE" w:rsidP="00CF4345">
      <w:pPr>
        <w:pStyle w:val="ListParagraph"/>
        <w:numPr>
          <w:ilvl w:val="1"/>
          <w:numId w:val="11"/>
        </w:numPr>
        <w:spacing w:after="0" w:line="240" w:lineRule="auto"/>
        <w:rPr>
          <w:rFonts w:ascii="Times New Roman" w:hAnsi="Times New Roman" w:cs="Times New Roman"/>
          <w:b/>
          <w:sz w:val="24"/>
          <w:szCs w:val="24"/>
        </w:rPr>
      </w:pPr>
      <w:r w:rsidRPr="00DB5E6A">
        <w:rPr>
          <w:rFonts w:ascii="Times New Roman" w:hAnsi="Times New Roman" w:cs="Times New Roman"/>
          <w:b/>
          <w:sz w:val="24"/>
          <w:szCs w:val="24"/>
        </w:rPr>
        <w:t>Monopoli</w:t>
      </w:r>
    </w:p>
    <w:p w:rsidR="00A70131" w:rsidRPr="00112C37" w:rsidRDefault="00A70131" w:rsidP="00CF4345">
      <w:pPr>
        <w:pStyle w:val="ListParagraph"/>
        <w:numPr>
          <w:ilvl w:val="0"/>
          <w:numId w:val="13"/>
        </w:numPr>
        <w:spacing w:after="0" w:line="240" w:lineRule="auto"/>
        <w:rPr>
          <w:rFonts w:ascii="Times New Roman" w:hAnsi="Times New Roman" w:cs="Times New Roman"/>
          <w:sz w:val="24"/>
          <w:szCs w:val="24"/>
        </w:rPr>
      </w:pPr>
      <w:r w:rsidRPr="00112C37">
        <w:rPr>
          <w:rFonts w:ascii="Times New Roman" w:hAnsi="Times New Roman" w:cs="Times New Roman"/>
          <w:sz w:val="24"/>
          <w:szCs w:val="24"/>
        </w:rPr>
        <w:t>Soal : Apakah yang dimaksud dengan monopoli ?</w:t>
      </w:r>
    </w:p>
    <w:p w:rsidR="00A70131" w:rsidRPr="00112C37" w:rsidRDefault="00A70131" w:rsidP="00112C37">
      <w:pPr>
        <w:spacing w:after="0" w:line="240" w:lineRule="auto"/>
        <w:ind w:firstLine="720"/>
        <w:rPr>
          <w:rFonts w:ascii="Times New Roman" w:hAnsi="Times New Roman" w:cs="Times New Roman"/>
          <w:sz w:val="24"/>
          <w:szCs w:val="24"/>
        </w:rPr>
      </w:pPr>
      <w:r w:rsidRPr="00112C37">
        <w:rPr>
          <w:rFonts w:ascii="Times New Roman" w:hAnsi="Times New Roman" w:cs="Times New Roman"/>
          <w:sz w:val="24"/>
          <w:szCs w:val="24"/>
        </w:rPr>
        <w:t xml:space="preserve">Jawab : </w:t>
      </w:r>
    </w:p>
    <w:p w:rsidR="00A70131" w:rsidRPr="00F97CC2" w:rsidRDefault="00A70131" w:rsidP="00A70131">
      <w:pPr>
        <w:pStyle w:val="ListParagraph"/>
        <w:spacing w:after="0" w:line="240" w:lineRule="auto"/>
        <w:ind w:left="1080"/>
        <w:rPr>
          <w:rFonts w:ascii="Times New Roman" w:hAnsi="Times New Roman" w:cs="Times New Roman"/>
          <w:sz w:val="24"/>
          <w:szCs w:val="24"/>
        </w:rPr>
      </w:pPr>
      <w:r w:rsidRPr="00F97CC2">
        <w:rPr>
          <w:rFonts w:ascii="Times New Roman" w:hAnsi="Times New Roman" w:cs="Times New Roman"/>
          <w:sz w:val="24"/>
          <w:szCs w:val="24"/>
        </w:rPr>
        <w:t xml:space="preserve">Pasal 1 angka 1 UU No. 5 Tahun 1999 menyebutkan : </w:t>
      </w:r>
    </w:p>
    <w:p w:rsidR="00A70131" w:rsidRDefault="00A70131" w:rsidP="00CF4345">
      <w:pPr>
        <w:pStyle w:val="ListParagraph"/>
        <w:numPr>
          <w:ilvl w:val="0"/>
          <w:numId w:val="16"/>
        </w:numPr>
        <w:spacing w:after="0" w:line="240" w:lineRule="auto"/>
        <w:rPr>
          <w:rFonts w:ascii="Times New Roman" w:hAnsi="Times New Roman" w:cs="Times New Roman"/>
          <w:color w:val="231F20"/>
          <w:sz w:val="24"/>
          <w:szCs w:val="24"/>
        </w:rPr>
      </w:pPr>
      <w:r w:rsidRPr="00F97CC2">
        <w:rPr>
          <w:rFonts w:ascii="Times New Roman" w:hAnsi="Times New Roman" w:cs="Times New Roman"/>
          <w:color w:val="231F20"/>
          <w:sz w:val="24"/>
          <w:szCs w:val="24"/>
        </w:rPr>
        <w:lastRenderedPageBreak/>
        <w:t>Monopoli adalah penguasaan atas produksi dan atau pemasaran barang dan atau atas penggunaan jasa tertentu oleh satu pelaku usaha atau satu kelompok pelaku usaha.</w:t>
      </w:r>
    </w:p>
    <w:p w:rsidR="00DB5E6A" w:rsidRDefault="00DB5E6A" w:rsidP="00CF434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Pada Pasal berapa dan apa bunyinya pada UU No. 5 Tahun 1999 yang memuat monopoli sebagai kegiatan yang dilarang ?</w:t>
      </w:r>
    </w:p>
    <w:p w:rsidR="006E6BA5" w:rsidRDefault="00DB5E6A" w:rsidP="006E6BA5">
      <w:pPr>
        <w:pStyle w:val="ListParagraph"/>
        <w:spacing w:after="0" w:line="240" w:lineRule="auto"/>
        <w:rPr>
          <w:rFonts w:ascii="Times New Roman" w:hAnsi="Times New Roman" w:cs="Times New Roman"/>
          <w:b/>
          <w:bCs/>
          <w:color w:val="231F20"/>
          <w:sz w:val="24"/>
          <w:szCs w:val="24"/>
        </w:rPr>
      </w:pPr>
      <w:r>
        <w:rPr>
          <w:rFonts w:ascii="Times New Roman" w:hAnsi="Times New Roman" w:cs="Times New Roman"/>
          <w:sz w:val="24"/>
          <w:szCs w:val="24"/>
        </w:rPr>
        <w:t xml:space="preserve">Jawab : </w:t>
      </w:r>
      <w:r w:rsidR="006E6BA5">
        <w:rPr>
          <w:rFonts w:ascii="Times New Roman" w:hAnsi="Times New Roman" w:cs="Times New Roman"/>
          <w:sz w:val="24"/>
          <w:szCs w:val="24"/>
        </w:rPr>
        <w:t xml:space="preserve">UU No. 5 Tahun 1999 mengatur pada Pasal 17 yang berbunyi sebagai berikut </w:t>
      </w:r>
      <w:r w:rsidR="006E6BA5" w:rsidRPr="006E6BA5">
        <w:rPr>
          <w:rFonts w:ascii="Times New Roman" w:hAnsi="Times New Roman" w:cs="Times New Roman"/>
          <w:b/>
          <w:bCs/>
          <w:color w:val="231F20"/>
          <w:sz w:val="24"/>
          <w:szCs w:val="24"/>
        </w:rPr>
        <w:t>Pasal 17</w:t>
      </w:r>
    </w:p>
    <w:p w:rsidR="006E6BA5" w:rsidRDefault="006E6BA5" w:rsidP="006E6BA5">
      <w:pPr>
        <w:pStyle w:val="ListParagraph"/>
        <w:spacing w:after="0" w:line="240" w:lineRule="auto"/>
        <w:ind w:left="1170" w:hanging="450"/>
        <w:jc w:val="both"/>
        <w:rPr>
          <w:rFonts w:ascii="Times New Roman" w:hAnsi="Times New Roman" w:cs="Times New Roman"/>
          <w:color w:val="231F20"/>
          <w:sz w:val="24"/>
          <w:szCs w:val="24"/>
        </w:rPr>
      </w:pPr>
      <w:r w:rsidRPr="006E6BA5">
        <w:rPr>
          <w:rFonts w:ascii="Times New Roman" w:hAnsi="Times New Roman" w:cs="Times New Roman"/>
          <w:color w:val="231F20"/>
          <w:sz w:val="24"/>
          <w:szCs w:val="24"/>
        </w:rPr>
        <w:t>(1) Pelaku usaha dilarang melakukan penguasaan atas produksi dan atau</w:t>
      </w:r>
      <w:r>
        <w:rPr>
          <w:rFonts w:ascii="Times New Roman" w:hAnsi="Times New Roman" w:cs="Times New Roman"/>
          <w:color w:val="231F20"/>
          <w:sz w:val="24"/>
          <w:szCs w:val="24"/>
        </w:rPr>
        <w:t xml:space="preserve"> </w:t>
      </w:r>
      <w:r w:rsidRPr="006E6BA5">
        <w:rPr>
          <w:rFonts w:ascii="Times New Roman" w:hAnsi="Times New Roman" w:cs="Times New Roman"/>
          <w:color w:val="231F20"/>
          <w:sz w:val="24"/>
          <w:szCs w:val="24"/>
        </w:rPr>
        <w:t>pemasaran barang dan atau jasa yang dapat mengakibatkan terjadinya praktek</w:t>
      </w:r>
      <w:r>
        <w:rPr>
          <w:rFonts w:ascii="Times New Roman" w:hAnsi="Times New Roman" w:cs="Times New Roman"/>
          <w:color w:val="231F20"/>
          <w:sz w:val="24"/>
          <w:szCs w:val="24"/>
        </w:rPr>
        <w:t xml:space="preserve"> </w:t>
      </w:r>
      <w:r w:rsidRPr="006E6BA5">
        <w:rPr>
          <w:rFonts w:ascii="Times New Roman" w:hAnsi="Times New Roman" w:cs="Times New Roman"/>
          <w:color w:val="231F20"/>
          <w:sz w:val="24"/>
          <w:szCs w:val="24"/>
        </w:rPr>
        <w:t>monopoli dan atau persaingan usaha tidak sehat.</w:t>
      </w:r>
    </w:p>
    <w:p w:rsidR="006E6BA5" w:rsidRDefault="006E6BA5" w:rsidP="006E6BA5">
      <w:pPr>
        <w:pStyle w:val="ListParagraph"/>
        <w:spacing w:after="0" w:line="240" w:lineRule="auto"/>
        <w:ind w:left="1170" w:hanging="450"/>
        <w:jc w:val="both"/>
        <w:rPr>
          <w:rFonts w:ascii="Times New Roman" w:hAnsi="Times New Roman" w:cs="Times New Roman"/>
          <w:color w:val="231F20"/>
          <w:sz w:val="24"/>
          <w:szCs w:val="24"/>
        </w:rPr>
      </w:pPr>
      <w:r w:rsidRPr="006E6BA5">
        <w:rPr>
          <w:rFonts w:ascii="Times New Roman" w:hAnsi="Times New Roman" w:cs="Times New Roman"/>
          <w:color w:val="231F20"/>
          <w:sz w:val="24"/>
          <w:szCs w:val="24"/>
        </w:rPr>
        <w:t>(2) Pelaku usaha patut diduga atau dianggap melakukan penguasaan atas</w:t>
      </w:r>
      <w:r>
        <w:rPr>
          <w:rFonts w:ascii="Times New Roman" w:hAnsi="Times New Roman" w:cs="Times New Roman"/>
          <w:color w:val="231F20"/>
          <w:sz w:val="24"/>
          <w:szCs w:val="24"/>
        </w:rPr>
        <w:t xml:space="preserve"> </w:t>
      </w:r>
      <w:r w:rsidRPr="006E6BA5">
        <w:rPr>
          <w:rFonts w:ascii="Times New Roman" w:hAnsi="Times New Roman" w:cs="Times New Roman"/>
          <w:color w:val="231F20"/>
          <w:sz w:val="24"/>
          <w:szCs w:val="24"/>
        </w:rPr>
        <w:t>produksi dan atau pemasaran barang dan atau jasa sebagaimana dimaksud</w:t>
      </w:r>
      <w:r>
        <w:rPr>
          <w:rFonts w:ascii="Times New Roman" w:hAnsi="Times New Roman" w:cs="Times New Roman"/>
          <w:color w:val="231F20"/>
          <w:sz w:val="24"/>
          <w:szCs w:val="24"/>
        </w:rPr>
        <w:t xml:space="preserve"> </w:t>
      </w:r>
      <w:r w:rsidRPr="006E6BA5">
        <w:rPr>
          <w:rFonts w:ascii="Times New Roman" w:hAnsi="Times New Roman" w:cs="Times New Roman"/>
          <w:color w:val="231F20"/>
          <w:sz w:val="24"/>
          <w:szCs w:val="24"/>
        </w:rPr>
        <w:t>dalam ayat (1) apabila:</w:t>
      </w:r>
    </w:p>
    <w:p w:rsidR="006E6BA5" w:rsidRDefault="006E6BA5" w:rsidP="006E6BA5">
      <w:pPr>
        <w:pStyle w:val="ListParagraph"/>
        <w:spacing w:after="0" w:line="240" w:lineRule="auto"/>
        <w:ind w:left="1170"/>
        <w:jc w:val="both"/>
        <w:rPr>
          <w:rFonts w:ascii="Times New Roman" w:hAnsi="Times New Roman" w:cs="Times New Roman"/>
          <w:color w:val="231F20"/>
          <w:sz w:val="24"/>
          <w:szCs w:val="24"/>
        </w:rPr>
      </w:pPr>
      <w:r w:rsidRPr="006E6BA5">
        <w:rPr>
          <w:rFonts w:ascii="Times New Roman" w:hAnsi="Times New Roman" w:cs="Times New Roman"/>
          <w:color w:val="231F20"/>
          <w:sz w:val="24"/>
          <w:szCs w:val="24"/>
        </w:rPr>
        <w:t>a. barang dan atau jasa yang bersangkutan belum ada substitusinya; atau</w:t>
      </w:r>
    </w:p>
    <w:p w:rsidR="006E6BA5" w:rsidRDefault="006E6BA5" w:rsidP="006E6BA5">
      <w:pPr>
        <w:pStyle w:val="ListParagraph"/>
        <w:spacing w:after="0" w:line="240" w:lineRule="auto"/>
        <w:ind w:left="1440" w:hanging="270"/>
        <w:jc w:val="both"/>
        <w:rPr>
          <w:rFonts w:ascii="Times New Roman" w:hAnsi="Times New Roman" w:cs="Times New Roman"/>
          <w:color w:val="231F20"/>
          <w:sz w:val="24"/>
          <w:szCs w:val="24"/>
        </w:rPr>
      </w:pPr>
      <w:r w:rsidRPr="006E6BA5">
        <w:rPr>
          <w:rFonts w:ascii="Times New Roman" w:hAnsi="Times New Roman" w:cs="Times New Roman"/>
          <w:color w:val="231F20"/>
          <w:sz w:val="24"/>
          <w:szCs w:val="24"/>
        </w:rPr>
        <w:t>b. mengakibatkan pelaku usaha lain tidak dapat masuk ke dalam persaingan</w:t>
      </w:r>
      <w:r>
        <w:rPr>
          <w:rFonts w:ascii="Times New Roman" w:hAnsi="Times New Roman" w:cs="Times New Roman"/>
          <w:color w:val="231F20"/>
          <w:sz w:val="24"/>
          <w:szCs w:val="24"/>
        </w:rPr>
        <w:t xml:space="preserve"> </w:t>
      </w:r>
      <w:r w:rsidRPr="006E6BA5">
        <w:rPr>
          <w:rFonts w:ascii="Times New Roman" w:hAnsi="Times New Roman" w:cs="Times New Roman"/>
          <w:color w:val="231F20"/>
          <w:sz w:val="24"/>
          <w:szCs w:val="24"/>
        </w:rPr>
        <w:t>usaha barang dan atau jasa yang sama; atau</w:t>
      </w:r>
    </w:p>
    <w:p w:rsidR="006E6BA5" w:rsidRPr="006E6BA5" w:rsidRDefault="006E6BA5" w:rsidP="006E6BA5">
      <w:pPr>
        <w:pStyle w:val="ListParagraph"/>
        <w:spacing w:after="0" w:line="240" w:lineRule="auto"/>
        <w:ind w:left="1440" w:hanging="270"/>
        <w:jc w:val="both"/>
        <w:rPr>
          <w:rFonts w:ascii="Times New Roman" w:hAnsi="Times New Roman" w:cs="Times New Roman"/>
          <w:color w:val="231F20"/>
          <w:sz w:val="24"/>
          <w:szCs w:val="24"/>
        </w:rPr>
      </w:pPr>
      <w:r w:rsidRPr="006E6BA5">
        <w:rPr>
          <w:rFonts w:ascii="Times New Roman" w:hAnsi="Times New Roman" w:cs="Times New Roman"/>
          <w:color w:val="231F20"/>
          <w:sz w:val="24"/>
          <w:szCs w:val="24"/>
        </w:rPr>
        <w:t>c. satu pelaku usaha atau satu kelompok pelaku usaha menguasai lebih dari</w:t>
      </w:r>
      <w:r>
        <w:rPr>
          <w:rFonts w:ascii="Times New Roman" w:hAnsi="Times New Roman" w:cs="Times New Roman"/>
          <w:color w:val="231F20"/>
          <w:sz w:val="24"/>
          <w:szCs w:val="24"/>
        </w:rPr>
        <w:t xml:space="preserve"> </w:t>
      </w:r>
      <w:r w:rsidRPr="006E6BA5">
        <w:rPr>
          <w:rFonts w:ascii="Times New Roman" w:hAnsi="Times New Roman" w:cs="Times New Roman"/>
          <w:color w:val="231F20"/>
          <w:sz w:val="24"/>
          <w:szCs w:val="24"/>
        </w:rPr>
        <w:t>50% (lima puluh persen) pangsa pasar satu jenis barang atau jasa tertentu.</w:t>
      </w:r>
    </w:p>
    <w:p w:rsidR="00DB5E6A" w:rsidRPr="00DB5E6A" w:rsidRDefault="00DB5E6A" w:rsidP="00DB5E6A">
      <w:pPr>
        <w:pStyle w:val="ListParagraph"/>
        <w:spacing w:after="0" w:line="240" w:lineRule="auto"/>
        <w:rPr>
          <w:rFonts w:ascii="Times New Roman" w:hAnsi="Times New Roman" w:cs="Times New Roman"/>
          <w:sz w:val="24"/>
          <w:szCs w:val="24"/>
        </w:rPr>
      </w:pPr>
    </w:p>
    <w:p w:rsidR="009B48AE" w:rsidRPr="006E6BA5" w:rsidRDefault="009B48AE" w:rsidP="00CF4345">
      <w:pPr>
        <w:pStyle w:val="ListParagraph"/>
        <w:numPr>
          <w:ilvl w:val="1"/>
          <w:numId w:val="11"/>
        </w:numPr>
        <w:spacing w:after="0" w:line="240" w:lineRule="auto"/>
        <w:rPr>
          <w:rFonts w:ascii="Times New Roman" w:hAnsi="Times New Roman" w:cs="Times New Roman"/>
          <w:b/>
          <w:sz w:val="24"/>
          <w:szCs w:val="24"/>
        </w:rPr>
      </w:pPr>
      <w:r w:rsidRPr="006E6BA5">
        <w:rPr>
          <w:rFonts w:ascii="Times New Roman" w:hAnsi="Times New Roman" w:cs="Times New Roman"/>
          <w:b/>
          <w:sz w:val="24"/>
          <w:szCs w:val="24"/>
        </w:rPr>
        <w:t>Monopsoni</w:t>
      </w:r>
    </w:p>
    <w:p w:rsidR="00D04474" w:rsidRPr="00112C37" w:rsidRDefault="002C5E1B" w:rsidP="00CF4345">
      <w:pPr>
        <w:pStyle w:val="ListParagraph"/>
        <w:numPr>
          <w:ilvl w:val="0"/>
          <w:numId w:val="13"/>
        </w:numPr>
        <w:spacing w:after="0" w:line="240" w:lineRule="auto"/>
        <w:rPr>
          <w:rFonts w:ascii="Times New Roman" w:hAnsi="Times New Roman" w:cs="Times New Roman"/>
          <w:sz w:val="24"/>
          <w:szCs w:val="24"/>
        </w:rPr>
      </w:pPr>
      <w:r w:rsidRPr="00112C37">
        <w:rPr>
          <w:rFonts w:ascii="Times New Roman" w:hAnsi="Times New Roman" w:cs="Times New Roman"/>
          <w:sz w:val="24"/>
          <w:szCs w:val="24"/>
        </w:rPr>
        <w:t>Soal :</w:t>
      </w:r>
      <w:r w:rsidR="002A23A5" w:rsidRPr="00112C37">
        <w:rPr>
          <w:rFonts w:ascii="Times New Roman" w:hAnsi="Times New Roman" w:cs="Times New Roman"/>
          <w:sz w:val="24"/>
          <w:szCs w:val="24"/>
        </w:rPr>
        <w:t xml:space="preserve"> </w:t>
      </w:r>
      <w:r w:rsidR="003073E4">
        <w:rPr>
          <w:rFonts w:ascii="Times New Roman" w:hAnsi="Times New Roman" w:cs="Times New Roman"/>
          <w:sz w:val="24"/>
          <w:szCs w:val="24"/>
        </w:rPr>
        <w:t>Bagaimana pengaturan UU No.5 Tahunn 1999 terhadap monopsoni ?</w:t>
      </w:r>
    </w:p>
    <w:p w:rsidR="003073E4" w:rsidRPr="003073E4" w:rsidRDefault="00D04474" w:rsidP="003073E4">
      <w:pPr>
        <w:autoSpaceDE w:val="0"/>
        <w:autoSpaceDN w:val="0"/>
        <w:adjustRightInd w:val="0"/>
        <w:spacing w:after="0" w:line="240" w:lineRule="auto"/>
        <w:ind w:firstLine="720"/>
        <w:jc w:val="both"/>
        <w:rPr>
          <w:rFonts w:ascii="Times New Roman" w:hAnsi="Times New Roman" w:cs="Times New Roman"/>
          <w:sz w:val="24"/>
          <w:szCs w:val="24"/>
        </w:rPr>
      </w:pPr>
      <w:r w:rsidRPr="003073E4">
        <w:rPr>
          <w:rFonts w:ascii="Times New Roman" w:hAnsi="Times New Roman" w:cs="Times New Roman"/>
          <w:sz w:val="24"/>
          <w:szCs w:val="24"/>
        </w:rPr>
        <w:t xml:space="preserve">Jawab : </w:t>
      </w:r>
      <w:r w:rsidR="003073E4" w:rsidRPr="003073E4">
        <w:rPr>
          <w:rFonts w:ascii="Times New Roman" w:hAnsi="Times New Roman" w:cs="Times New Roman"/>
          <w:sz w:val="24"/>
          <w:szCs w:val="24"/>
        </w:rPr>
        <w:t>UU No 5 Tahun 1999 mengatur monopsoni ini secara khusus dalam Pasal 18</w:t>
      </w:r>
    </w:p>
    <w:p w:rsidR="003073E4" w:rsidRPr="003073E4" w:rsidRDefault="003073E4" w:rsidP="003073E4">
      <w:pPr>
        <w:autoSpaceDE w:val="0"/>
        <w:autoSpaceDN w:val="0"/>
        <w:adjustRightInd w:val="0"/>
        <w:spacing w:after="0" w:line="240" w:lineRule="auto"/>
        <w:ind w:firstLine="720"/>
        <w:jc w:val="both"/>
        <w:rPr>
          <w:rFonts w:ascii="Times New Roman" w:hAnsi="Times New Roman" w:cs="Times New Roman"/>
          <w:sz w:val="24"/>
          <w:szCs w:val="24"/>
        </w:rPr>
      </w:pPr>
      <w:r w:rsidRPr="003073E4">
        <w:rPr>
          <w:rFonts w:ascii="Times New Roman" w:hAnsi="Times New Roman" w:cs="Times New Roman"/>
          <w:sz w:val="24"/>
          <w:szCs w:val="24"/>
        </w:rPr>
        <w:t>yang menyatakan, bahwa :</w:t>
      </w:r>
    </w:p>
    <w:p w:rsidR="003073E4" w:rsidRDefault="003073E4" w:rsidP="003073E4">
      <w:pPr>
        <w:autoSpaceDE w:val="0"/>
        <w:autoSpaceDN w:val="0"/>
        <w:adjustRightInd w:val="0"/>
        <w:spacing w:after="0" w:line="240" w:lineRule="auto"/>
        <w:ind w:left="990" w:hanging="270"/>
        <w:jc w:val="both"/>
        <w:rPr>
          <w:rFonts w:ascii="Times New Roman" w:hAnsi="Times New Roman" w:cs="Times New Roman"/>
          <w:sz w:val="24"/>
          <w:szCs w:val="24"/>
        </w:rPr>
      </w:pPr>
      <w:r w:rsidRPr="003073E4">
        <w:rPr>
          <w:rFonts w:ascii="Times New Roman" w:hAnsi="Times New Roman" w:cs="Times New Roman"/>
          <w:sz w:val="24"/>
          <w:szCs w:val="24"/>
        </w:rPr>
        <w:t>1. Pelaku usaha dilarang menguasai penerimaan pasokan atau menjadi membeli</w:t>
      </w:r>
      <w:r>
        <w:rPr>
          <w:rFonts w:ascii="Times New Roman" w:hAnsi="Times New Roman" w:cs="Times New Roman"/>
          <w:sz w:val="24"/>
          <w:szCs w:val="24"/>
        </w:rPr>
        <w:t xml:space="preserve"> </w:t>
      </w:r>
      <w:r w:rsidRPr="003073E4">
        <w:rPr>
          <w:rFonts w:ascii="Times New Roman" w:hAnsi="Times New Roman" w:cs="Times New Roman"/>
          <w:sz w:val="24"/>
          <w:szCs w:val="24"/>
        </w:rPr>
        <w:t>tunggal atas barang dan atau jasa dalam pasar bersangkutan yang dapat</w:t>
      </w:r>
      <w:r>
        <w:rPr>
          <w:rFonts w:ascii="Times New Roman" w:hAnsi="Times New Roman" w:cs="Times New Roman"/>
          <w:sz w:val="24"/>
          <w:szCs w:val="24"/>
        </w:rPr>
        <w:t xml:space="preserve"> </w:t>
      </w:r>
      <w:r w:rsidRPr="003073E4">
        <w:rPr>
          <w:rFonts w:ascii="Times New Roman" w:hAnsi="Times New Roman" w:cs="Times New Roman"/>
          <w:sz w:val="24"/>
          <w:szCs w:val="24"/>
        </w:rPr>
        <w:t>mengakibatkan terjadinya praktek monopoli dan atau persaingan usaha</w:t>
      </w:r>
      <w:r>
        <w:rPr>
          <w:rFonts w:ascii="Times New Roman" w:hAnsi="Times New Roman" w:cs="Times New Roman"/>
          <w:sz w:val="24"/>
          <w:szCs w:val="24"/>
        </w:rPr>
        <w:t xml:space="preserve"> </w:t>
      </w:r>
      <w:r w:rsidRPr="003073E4">
        <w:rPr>
          <w:rFonts w:ascii="Times New Roman" w:hAnsi="Times New Roman" w:cs="Times New Roman"/>
          <w:sz w:val="24"/>
          <w:szCs w:val="24"/>
        </w:rPr>
        <w:t>tidak sehat.</w:t>
      </w:r>
      <w:r>
        <w:rPr>
          <w:rFonts w:ascii="Times New Roman" w:hAnsi="Times New Roman" w:cs="Times New Roman"/>
          <w:sz w:val="24"/>
          <w:szCs w:val="24"/>
        </w:rPr>
        <w:t xml:space="preserve"> </w:t>
      </w:r>
    </w:p>
    <w:p w:rsidR="002C5E1B" w:rsidRPr="002A0FFD" w:rsidRDefault="003073E4" w:rsidP="002A0FFD">
      <w:pPr>
        <w:autoSpaceDE w:val="0"/>
        <w:autoSpaceDN w:val="0"/>
        <w:adjustRightInd w:val="0"/>
        <w:spacing w:after="0" w:line="240" w:lineRule="auto"/>
        <w:ind w:left="990" w:hanging="270"/>
        <w:jc w:val="both"/>
        <w:rPr>
          <w:rFonts w:ascii="Times New Roman" w:hAnsi="Times New Roman" w:cs="Times New Roman"/>
          <w:sz w:val="24"/>
          <w:szCs w:val="24"/>
        </w:rPr>
      </w:pPr>
      <w:r w:rsidRPr="003073E4">
        <w:rPr>
          <w:rFonts w:ascii="Times New Roman" w:hAnsi="Times New Roman" w:cs="Times New Roman"/>
          <w:sz w:val="24"/>
          <w:szCs w:val="24"/>
        </w:rPr>
        <w:t>2. Pelaku usaha patut diduga atau dianggap menguasai penerimaan pasokan</w:t>
      </w:r>
      <w:r>
        <w:rPr>
          <w:rFonts w:ascii="Times New Roman" w:hAnsi="Times New Roman" w:cs="Times New Roman"/>
          <w:sz w:val="24"/>
          <w:szCs w:val="24"/>
        </w:rPr>
        <w:t xml:space="preserve"> </w:t>
      </w:r>
      <w:r w:rsidRPr="003073E4">
        <w:rPr>
          <w:rFonts w:ascii="Times New Roman" w:hAnsi="Times New Roman" w:cs="Times New Roman"/>
          <w:sz w:val="24"/>
          <w:szCs w:val="24"/>
        </w:rPr>
        <w:t>atau menjadi pembeli tunggal sebagaimana dimaksud dalam ayat (1)</w:t>
      </w:r>
      <w:r>
        <w:rPr>
          <w:rFonts w:ascii="Times New Roman" w:hAnsi="Times New Roman" w:cs="Times New Roman"/>
          <w:sz w:val="24"/>
          <w:szCs w:val="24"/>
        </w:rPr>
        <w:t xml:space="preserve"> </w:t>
      </w:r>
      <w:r w:rsidRPr="003073E4">
        <w:rPr>
          <w:rFonts w:ascii="Times New Roman" w:hAnsi="Times New Roman" w:cs="Times New Roman"/>
          <w:sz w:val="24"/>
          <w:szCs w:val="24"/>
        </w:rPr>
        <w:t>apabila satu pelaku usaha atau satu kelompok pelaku usaha menguasai</w:t>
      </w:r>
      <w:r>
        <w:rPr>
          <w:rFonts w:ascii="Times New Roman" w:hAnsi="Times New Roman" w:cs="Times New Roman"/>
          <w:sz w:val="24"/>
          <w:szCs w:val="24"/>
        </w:rPr>
        <w:t xml:space="preserve"> </w:t>
      </w:r>
      <w:r w:rsidRPr="003073E4">
        <w:rPr>
          <w:rFonts w:ascii="Times New Roman" w:hAnsi="Times New Roman" w:cs="Times New Roman"/>
          <w:sz w:val="24"/>
          <w:szCs w:val="24"/>
        </w:rPr>
        <w:t>lebih dari 50% (lima puluh persen) pangsa pasar satu jenis barang atau</w:t>
      </w:r>
      <w:r>
        <w:rPr>
          <w:rFonts w:ascii="Times New Roman" w:hAnsi="Times New Roman" w:cs="Times New Roman"/>
          <w:sz w:val="24"/>
          <w:szCs w:val="24"/>
        </w:rPr>
        <w:t xml:space="preserve"> </w:t>
      </w:r>
      <w:r w:rsidRPr="003073E4">
        <w:rPr>
          <w:rFonts w:ascii="Times New Roman" w:hAnsi="Times New Roman" w:cs="Times New Roman"/>
          <w:sz w:val="24"/>
          <w:szCs w:val="24"/>
        </w:rPr>
        <w:t>jasa tertentu.</w:t>
      </w:r>
      <w:r w:rsidR="002C5E1B" w:rsidRPr="002A0FFD">
        <w:rPr>
          <w:rFonts w:ascii="Times New Roman" w:hAnsi="Times New Roman" w:cs="Times New Roman"/>
          <w:sz w:val="24"/>
          <w:szCs w:val="24"/>
        </w:rPr>
        <w:t xml:space="preserve"> </w:t>
      </w:r>
    </w:p>
    <w:p w:rsidR="002C5E1B" w:rsidRPr="00F97CC2" w:rsidRDefault="002C5E1B" w:rsidP="002C5E1B">
      <w:pPr>
        <w:pStyle w:val="ListParagraph"/>
        <w:spacing w:after="0" w:line="240" w:lineRule="auto"/>
        <w:ind w:left="1080"/>
        <w:rPr>
          <w:rFonts w:ascii="Times New Roman" w:hAnsi="Times New Roman" w:cs="Times New Roman"/>
          <w:sz w:val="24"/>
          <w:szCs w:val="24"/>
        </w:rPr>
      </w:pPr>
    </w:p>
    <w:p w:rsidR="009B48AE" w:rsidRPr="00DB5E6A" w:rsidRDefault="009B48AE" w:rsidP="00CF4345">
      <w:pPr>
        <w:pStyle w:val="ListParagraph"/>
        <w:numPr>
          <w:ilvl w:val="1"/>
          <w:numId w:val="11"/>
        </w:numPr>
        <w:spacing w:after="0" w:line="240" w:lineRule="auto"/>
        <w:rPr>
          <w:rFonts w:ascii="Times New Roman" w:hAnsi="Times New Roman" w:cs="Times New Roman"/>
          <w:b/>
          <w:sz w:val="24"/>
          <w:szCs w:val="24"/>
        </w:rPr>
      </w:pPr>
      <w:r w:rsidRPr="00DB5E6A">
        <w:rPr>
          <w:rFonts w:ascii="Times New Roman" w:hAnsi="Times New Roman" w:cs="Times New Roman"/>
          <w:b/>
          <w:sz w:val="24"/>
          <w:szCs w:val="24"/>
        </w:rPr>
        <w:t>Penguasaan Pasar</w:t>
      </w:r>
    </w:p>
    <w:p w:rsidR="003073E4" w:rsidRDefault="00112C37" w:rsidP="00CF434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Soal </w:t>
      </w:r>
      <w:r w:rsidR="003073E4">
        <w:rPr>
          <w:rFonts w:ascii="Times New Roman" w:hAnsi="Times New Roman" w:cs="Times New Roman"/>
          <w:sz w:val="24"/>
          <w:szCs w:val="24"/>
        </w:rPr>
        <w:t xml:space="preserve"> : Bagaimana pengaturan UU No. 5 Tahun terhadap Penguasaan Pasar ?</w:t>
      </w:r>
    </w:p>
    <w:p w:rsidR="003073E4" w:rsidRPr="003073E4" w:rsidRDefault="003073E4" w:rsidP="003073E4">
      <w:pPr>
        <w:pStyle w:val="ListParagraph"/>
        <w:spacing w:after="0" w:line="240" w:lineRule="auto"/>
        <w:rPr>
          <w:rFonts w:ascii="Times New Roman" w:hAnsi="Times New Roman" w:cs="Times New Roman"/>
          <w:sz w:val="24"/>
          <w:szCs w:val="24"/>
        </w:rPr>
      </w:pPr>
      <w:r w:rsidRPr="003073E4">
        <w:rPr>
          <w:rFonts w:ascii="Times New Roman" w:hAnsi="Times New Roman" w:cs="Times New Roman"/>
          <w:sz w:val="24"/>
          <w:szCs w:val="24"/>
        </w:rPr>
        <w:t>Jawab : Dalam Pasal 19 UU No. 5 Tahun 1999 disebutkan, bahwa :</w:t>
      </w:r>
      <w:r>
        <w:rPr>
          <w:rFonts w:ascii="Times New Roman" w:hAnsi="Times New Roman" w:cs="Times New Roman"/>
          <w:sz w:val="24"/>
          <w:szCs w:val="24"/>
        </w:rPr>
        <w:t xml:space="preserve"> </w:t>
      </w:r>
      <w:r w:rsidRPr="003073E4">
        <w:rPr>
          <w:rFonts w:ascii="Times New Roman" w:hAnsi="Times New Roman" w:cs="Times New Roman"/>
          <w:sz w:val="24"/>
          <w:szCs w:val="24"/>
        </w:rPr>
        <w:t>“Pelaku usaha dilarang melakukan satu atau beberapa kegiatan, baik</w:t>
      </w:r>
      <w:r>
        <w:rPr>
          <w:rFonts w:ascii="Times New Roman" w:hAnsi="Times New Roman" w:cs="Times New Roman"/>
          <w:sz w:val="24"/>
          <w:szCs w:val="24"/>
        </w:rPr>
        <w:t xml:space="preserve"> </w:t>
      </w:r>
      <w:r w:rsidRPr="003073E4">
        <w:rPr>
          <w:rFonts w:ascii="Times New Roman" w:hAnsi="Times New Roman" w:cs="Times New Roman"/>
          <w:sz w:val="24"/>
          <w:szCs w:val="24"/>
        </w:rPr>
        <w:t>sendiri maupun bersama pelaku usaha lain, yang dapat mengakibatkan</w:t>
      </w:r>
      <w:r>
        <w:rPr>
          <w:rFonts w:ascii="Times New Roman" w:hAnsi="Times New Roman" w:cs="Times New Roman"/>
          <w:sz w:val="24"/>
          <w:szCs w:val="24"/>
        </w:rPr>
        <w:t xml:space="preserve"> </w:t>
      </w:r>
      <w:r w:rsidRPr="003073E4">
        <w:rPr>
          <w:rFonts w:ascii="Times New Roman" w:hAnsi="Times New Roman" w:cs="Times New Roman"/>
          <w:sz w:val="24"/>
          <w:szCs w:val="24"/>
        </w:rPr>
        <w:t>terjadinya praktek monopoli dan atau persaingan usaha tidak sehat berupa:</w:t>
      </w:r>
    </w:p>
    <w:p w:rsidR="003073E4" w:rsidRDefault="003073E4" w:rsidP="003073E4">
      <w:pPr>
        <w:autoSpaceDE w:val="0"/>
        <w:autoSpaceDN w:val="0"/>
        <w:adjustRightInd w:val="0"/>
        <w:spacing w:after="0" w:line="240" w:lineRule="auto"/>
        <w:ind w:left="990" w:hanging="270"/>
        <w:jc w:val="both"/>
        <w:rPr>
          <w:rFonts w:ascii="Times New Roman" w:hAnsi="Times New Roman" w:cs="Times New Roman"/>
          <w:sz w:val="24"/>
          <w:szCs w:val="24"/>
        </w:rPr>
      </w:pPr>
      <w:r w:rsidRPr="003073E4">
        <w:rPr>
          <w:rFonts w:ascii="Times New Roman" w:hAnsi="Times New Roman" w:cs="Times New Roman"/>
          <w:sz w:val="24"/>
          <w:szCs w:val="24"/>
        </w:rPr>
        <w:t>a. Menolak dan atau menghalangi pelaku usaha tertentu untuk dapat</w:t>
      </w:r>
      <w:r>
        <w:rPr>
          <w:rFonts w:ascii="Times New Roman" w:hAnsi="Times New Roman" w:cs="Times New Roman"/>
          <w:sz w:val="24"/>
          <w:szCs w:val="24"/>
        </w:rPr>
        <w:t xml:space="preserve"> </w:t>
      </w:r>
      <w:r w:rsidRPr="003073E4">
        <w:rPr>
          <w:rFonts w:ascii="Times New Roman" w:hAnsi="Times New Roman" w:cs="Times New Roman"/>
          <w:sz w:val="24"/>
          <w:szCs w:val="24"/>
        </w:rPr>
        <w:t>melakukan kegiatan usaha yang sama pada pasar yang bersangkutan171 ; atau</w:t>
      </w:r>
      <w:r>
        <w:rPr>
          <w:rFonts w:ascii="Times New Roman" w:hAnsi="Times New Roman" w:cs="Times New Roman"/>
          <w:sz w:val="24"/>
          <w:szCs w:val="24"/>
        </w:rPr>
        <w:t xml:space="preserve"> </w:t>
      </w:r>
    </w:p>
    <w:p w:rsidR="003073E4" w:rsidRDefault="003073E4" w:rsidP="003073E4">
      <w:pPr>
        <w:autoSpaceDE w:val="0"/>
        <w:autoSpaceDN w:val="0"/>
        <w:adjustRightInd w:val="0"/>
        <w:spacing w:after="0" w:line="240" w:lineRule="auto"/>
        <w:ind w:left="990" w:hanging="270"/>
        <w:jc w:val="both"/>
        <w:rPr>
          <w:rFonts w:ascii="Times New Roman" w:hAnsi="Times New Roman" w:cs="Times New Roman"/>
          <w:sz w:val="24"/>
          <w:szCs w:val="24"/>
        </w:rPr>
      </w:pPr>
      <w:r w:rsidRPr="003073E4">
        <w:rPr>
          <w:rFonts w:ascii="Times New Roman" w:hAnsi="Times New Roman" w:cs="Times New Roman"/>
          <w:sz w:val="24"/>
          <w:szCs w:val="24"/>
        </w:rPr>
        <w:t>b. Menghalangi konsumen atau pelanggan pelaku usaha pesaingnya untuk</w:t>
      </w:r>
      <w:r>
        <w:rPr>
          <w:rFonts w:ascii="Times New Roman" w:hAnsi="Times New Roman" w:cs="Times New Roman"/>
          <w:sz w:val="24"/>
          <w:szCs w:val="24"/>
        </w:rPr>
        <w:t xml:space="preserve"> </w:t>
      </w:r>
      <w:r w:rsidRPr="003073E4">
        <w:rPr>
          <w:rFonts w:ascii="Times New Roman" w:hAnsi="Times New Roman" w:cs="Times New Roman"/>
          <w:sz w:val="24"/>
          <w:szCs w:val="24"/>
        </w:rPr>
        <w:t>tidak melakukan hubungan usaha pesaingnya itu; atau</w:t>
      </w:r>
    </w:p>
    <w:p w:rsidR="003073E4" w:rsidRDefault="003073E4" w:rsidP="003073E4">
      <w:pPr>
        <w:autoSpaceDE w:val="0"/>
        <w:autoSpaceDN w:val="0"/>
        <w:adjustRightInd w:val="0"/>
        <w:spacing w:after="0" w:line="240" w:lineRule="auto"/>
        <w:ind w:left="990" w:hanging="270"/>
        <w:jc w:val="both"/>
        <w:rPr>
          <w:rFonts w:ascii="Times New Roman" w:hAnsi="Times New Roman" w:cs="Times New Roman"/>
          <w:sz w:val="24"/>
          <w:szCs w:val="24"/>
        </w:rPr>
      </w:pPr>
      <w:r w:rsidRPr="003073E4">
        <w:rPr>
          <w:rFonts w:ascii="Times New Roman" w:hAnsi="Times New Roman" w:cs="Times New Roman"/>
          <w:sz w:val="24"/>
          <w:szCs w:val="24"/>
        </w:rPr>
        <w:t>c. Membatasi peredaran dan atau penjualan barang dan atau jasa pada</w:t>
      </w:r>
      <w:r>
        <w:rPr>
          <w:rFonts w:ascii="Times New Roman" w:hAnsi="Times New Roman" w:cs="Times New Roman"/>
          <w:sz w:val="24"/>
          <w:szCs w:val="24"/>
        </w:rPr>
        <w:t xml:space="preserve"> </w:t>
      </w:r>
      <w:r w:rsidRPr="003073E4">
        <w:rPr>
          <w:rFonts w:ascii="Times New Roman" w:hAnsi="Times New Roman" w:cs="Times New Roman"/>
          <w:sz w:val="24"/>
          <w:szCs w:val="24"/>
        </w:rPr>
        <w:t>pasar bersangkutan; atau</w:t>
      </w:r>
    </w:p>
    <w:p w:rsidR="003073E4" w:rsidRPr="003073E4" w:rsidRDefault="003073E4" w:rsidP="003073E4">
      <w:pPr>
        <w:autoSpaceDE w:val="0"/>
        <w:autoSpaceDN w:val="0"/>
        <w:adjustRightInd w:val="0"/>
        <w:spacing w:after="0" w:line="240" w:lineRule="auto"/>
        <w:ind w:left="990" w:hanging="270"/>
        <w:jc w:val="both"/>
        <w:rPr>
          <w:rFonts w:ascii="Times New Roman" w:hAnsi="Times New Roman" w:cs="Times New Roman"/>
          <w:sz w:val="24"/>
          <w:szCs w:val="24"/>
        </w:rPr>
      </w:pPr>
      <w:r w:rsidRPr="003073E4">
        <w:rPr>
          <w:rFonts w:ascii="Times New Roman" w:hAnsi="Times New Roman" w:cs="Times New Roman"/>
          <w:sz w:val="24"/>
          <w:szCs w:val="24"/>
        </w:rPr>
        <w:t>d. Melakukan praktek diskriminasi terhadap pelaku usaha tertentu.”</w:t>
      </w:r>
    </w:p>
    <w:p w:rsidR="00112C37" w:rsidRPr="003752D3" w:rsidRDefault="00112C37" w:rsidP="00112C37">
      <w:pPr>
        <w:pStyle w:val="ListParagraph"/>
        <w:spacing w:after="0" w:line="240" w:lineRule="auto"/>
        <w:rPr>
          <w:rFonts w:ascii="Times New Roman" w:hAnsi="Times New Roman" w:cs="Times New Roman"/>
          <w:sz w:val="24"/>
          <w:szCs w:val="24"/>
        </w:rPr>
      </w:pPr>
    </w:p>
    <w:p w:rsidR="009B48AE" w:rsidRPr="00DB5E6A" w:rsidRDefault="009B48AE" w:rsidP="00CF4345">
      <w:pPr>
        <w:pStyle w:val="ListParagraph"/>
        <w:numPr>
          <w:ilvl w:val="1"/>
          <w:numId w:val="11"/>
        </w:numPr>
        <w:spacing w:after="0" w:line="240" w:lineRule="auto"/>
        <w:rPr>
          <w:rFonts w:ascii="Times New Roman" w:hAnsi="Times New Roman" w:cs="Times New Roman"/>
          <w:b/>
          <w:sz w:val="24"/>
          <w:szCs w:val="24"/>
        </w:rPr>
      </w:pPr>
      <w:r w:rsidRPr="00DB5E6A">
        <w:rPr>
          <w:rFonts w:ascii="Times New Roman" w:hAnsi="Times New Roman" w:cs="Times New Roman"/>
          <w:b/>
          <w:sz w:val="24"/>
          <w:szCs w:val="24"/>
        </w:rPr>
        <w:t>Persekongkolan</w:t>
      </w:r>
    </w:p>
    <w:p w:rsidR="0048053B" w:rsidRPr="00112C37" w:rsidRDefault="0048053B" w:rsidP="00CF4345">
      <w:pPr>
        <w:pStyle w:val="ListParagraph"/>
        <w:numPr>
          <w:ilvl w:val="0"/>
          <w:numId w:val="13"/>
        </w:numPr>
        <w:spacing w:after="0" w:line="240" w:lineRule="auto"/>
        <w:jc w:val="both"/>
        <w:rPr>
          <w:rFonts w:ascii="Times New Roman" w:hAnsi="Times New Roman" w:cs="Times New Roman"/>
          <w:sz w:val="24"/>
          <w:szCs w:val="24"/>
        </w:rPr>
      </w:pPr>
      <w:r w:rsidRPr="00112C37">
        <w:rPr>
          <w:rFonts w:ascii="Times New Roman" w:hAnsi="Times New Roman" w:cs="Times New Roman"/>
          <w:sz w:val="24"/>
          <w:szCs w:val="24"/>
        </w:rPr>
        <w:t xml:space="preserve">Soal : Apakah yang dimaksud dengan persekongkolan menurut UU No. 5 Tahun 1999? </w:t>
      </w:r>
    </w:p>
    <w:p w:rsidR="0048053B" w:rsidRPr="00F97CC2" w:rsidRDefault="0048053B" w:rsidP="006E6BA5">
      <w:pPr>
        <w:pStyle w:val="ListParagraph"/>
        <w:spacing w:after="0" w:line="240" w:lineRule="auto"/>
        <w:ind w:left="1080" w:hanging="360"/>
        <w:jc w:val="both"/>
        <w:rPr>
          <w:rFonts w:ascii="Times New Roman" w:hAnsi="Times New Roman" w:cs="Times New Roman"/>
          <w:sz w:val="24"/>
          <w:szCs w:val="24"/>
        </w:rPr>
      </w:pPr>
      <w:r w:rsidRPr="00F97CC2">
        <w:rPr>
          <w:rFonts w:ascii="Times New Roman" w:hAnsi="Times New Roman" w:cs="Times New Roman"/>
          <w:sz w:val="24"/>
          <w:szCs w:val="24"/>
        </w:rPr>
        <w:lastRenderedPageBreak/>
        <w:t xml:space="preserve">Jawab : </w:t>
      </w:r>
    </w:p>
    <w:p w:rsidR="0048053B" w:rsidRDefault="0048053B" w:rsidP="006E6BA5">
      <w:pPr>
        <w:pStyle w:val="ListParagraph"/>
        <w:tabs>
          <w:tab w:val="left" w:pos="810"/>
        </w:tabs>
        <w:spacing w:after="0" w:line="240" w:lineRule="auto"/>
        <w:ind w:left="810"/>
        <w:jc w:val="both"/>
        <w:rPr>
          <w:rFonts w:ascii="Times New Roman" w:hAnsi="Times New Roman" w:cs="Times New Roman"/>
          <w:sz w:val="24"/>
          <w:szCs w:val="24"/>
        </w:rPr>
      </w:pPr>
      <w:r w:rsidRPr="00F97CC2">
        <w:rPr>
          <w:rFonts w:ascii="Times New Roman" w:hAnsi="Times New Roman" w:cs="Times New Roman"/>
          <w:sz w:val="24"/>
          <w:szCs w:val="24"/>
        </w:rPr>
        <w:t>Persekongkolan adalah suatu kerjasama antara dua pihak atau lebih yang secara bersama-sama melakukan tindakan yang melanggar hukum. Undang-Undang Nomor 5 Tahun 1999 dalam Pasal 1 Ayat (8) menjelaskan bahwa persekongkolan atau konspirasi usaha adalah bentuk kerjasama yang dilakukan oleh pelaku usaha dengan pelaku usaha lain dengan maksud untuk menguasai pasar bersangkutan bagi kepentingan pelaku usaha yang bersekongkol.</w:t>
      </w:r>
    </w:p>
    <w:p w:rsidR="00F62C24" w:rsidRDefault="003073E4" w:rsidP="00CF434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Ada berapa bentuk persekongkolan yang dilarang UU No. 5 Tahun 1999 ?</w:t>
      </w:r>
    </w:p>
    <w:p w:rsidR="00F62C24" w:rsidRPr="00F62C24" w:rsidRDefault="003073E4" w:rsidP="00F62C24">
      <w:pPr>
        <w:pStyle w:val="ListParagraph"/>
        <w:spacing w:after="0" w:line="240" w:lineRule="auto"/>
        <w:jc w:val="both"/>
        <w:rPr>
          <w:rFonts w:ascii="Times New Roman" w:hAnsi="Times New Roman" w:cs="Times New Roman"/>
          <w:sz w:val="24"/>
          <w:szCs w:val="24"/>
        </w:rPr>
      </w:pPr>
      <w:r w:rsidRPr="00F62C24">
        <w:rPr>
          <w:rFonts w:ascii="Times New Roman" w:hAnsi="Times New Roman" w:cs="Times New Roman"/>
          <w:sz w:val="24"/>
          <w:szCs w:val="24"/>
        </w:rPr>
        <w:t xml:space="preserve">Jawab : </w:t>
      </w:r>
      <w:r w:rsidR="00F62C24" w:rsidRPr="00F62C24">
        <w:rPr>
          <w:rFonts w:ascii="Times New Roman" w:hAnsi="Times New Roman" w:cs="Times New Roman"/>
          <w:sz w:val="24"/>
          <w:szCs w:val="24"/>
        </w:rPr>
        <w:t>Terdapat 3 (tiga) bentuk kegiatan persekongkolan yang dilarang oleh UU</w:t>
      </w:r>
      <w:r w:rsidR="00F62C24">
        <w:rPr>
          <w:rFonts w:ascii="Times New Roman" w:hAnsi="Times New Roman" w:cs="Times New Roman"/>
          <w:sz w:val="24"/>
          <w:szCs w:val="24"/>
        </w:rPr>
        <w:t xml:space="preserve"> </w:t>
      </w:r>
      <w:r w:rsidR="00F62C24" w:rsidRPr="00F62C24">
        <w:rPr>
          <w:rFonts w:ascii="Times New Roman" w:hAnsi="Times New Roman" w:cs="Times New Roman"/>
          <w:sz w:val="24"/>
          <w:szCs w:val="24"/>
        </w:rPr>
        <w:t>No. 5 Tahun 1999, yaitu persekongkolan tender (Pasal 22), persekongkolan untuk</w:t>
      </w:r>
      <w:r w:rsidR="00F62C24">
        <w:rPr>
          <w:rFonts w:ascii="Times New Roman" w:hAnsi="Times New Roman" w:cs="Times New Roman"/>
          <w:sz w:val="24"/>
          <w:szCs w:val="24"/>
        </w:rPr>
        <w:t xml:space="preserve"> </w:t>
      </w:r>
      <w:r w:rsidR="00F62C24" w:rsidRPr="00F62C24">
        <w:rPr>
          <w:rFonts w:ascii="Times New Roman" w:hAnsi="Times New Roman" w:cs="Times New Roman"/>
          <w:sz w:val="24"/>
          <w:szCs w:val="24"/>
        </w:rPr>
        <w:t>membocorkan rahasia dagang (Pasal 23), serta persekongkolan untuk menghambat</w:t>
      </w:r>
    </w:p>
    <w:p w:rsidR="003073E4" w:rsidRPr="00F62C24" w:rsidRDefault="00F62C24" w:rsidP="00F62C24">
      <w:pPr>
        <w:pStyle w:val="ListParagraph"/>
        <w:spacing w:after="0" w:line="240" w:lineRule="auto"/>
        <w:jc w:val="both"/>
        <w:rPr>
          <w:rFonts w:ascii="Times New Roman" w:hAnsi="Times New Roman" w:cs="Times New Roman"/>
          <w:sz w:val="24"/>
          <w:szCs w:val="24"/>
        </w:rPr>
      </w:pPr>
      <w:r w:rsidRPr="00F62C24">
        <w:rPr>
          <w:rFonts w:ascii="Times New Roman" w:hAnsi="Times New Roman" w:cs="Times New Roman"/>
          <w:sz w:val="24"/>
          <w:szCs w:val="24"/>
        </w:rPr>
        <w:t>perdagangan (Pasal 24).</w:t>
      </w:r>
    </w:p>
    <w:p w:rsidR="003073E4" w:rsidRDefault="00F62C24" w:rsidP="00CF434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sebutkan bunyi Pasal 22 dari UU No.5 Tahun 1999 !</w:t>
      </w:r>
    </w:p>
    <w:p w:rsidR="00F62C24" w:rsidRDefault="00F62C24" w:rsidP="00F62C2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Jawab : </w:t>
      </w:r>
    </w:p>
    <w:p w:rsidR="00F62C24" w:rsidRDefault="00F62C24" w:rsidP="00F62C24">
      <w:pPr>
        <w:pStyle w:val="ListParagraph"/>
        <w:spacing w:after="0" w:line="240" w:lineRule="auto"/>
        <w:jc w:val="both"/>
        <w:rPr>
          <w:rFonts w:ascii="Times New Roman" w:hAnsi="Times New Roman" w:cs="Times New Roman"/>
          <w:b/>
          <w:bCs/>
          <w:color w:val="231F20"/>
          <w:sz w:val="24"/>
          <w:szCs w:val="24"/>
        </w:rPr>
      </w:pPr>
      <w:r w:rsidRPr="00F62C24">
        <w:rPr>
          <w:rFonts w:ascii="Times New Roman" w:hAnsi="Times New Roman" w:cs="Times New Roman"/>
          <w:b/>
          <w:bCs/>
          <w:color w:val="231F20"/>
          <w:sz w:val="24"/>
          <w:szCs w:val="24"/>
        </w:rPr>
        <w:t>Pasal 22</w:t>
      </w:r>
    </w:p>
    <w:p w:rsidR="00F62C24" w:rsidRPr="00F62C24" w:rsidRDefault="00F62C24" w:rsidP="00F62C24">
      <w:pPr>
        <w:pStyle w:val="ListParagraph"/>
        <w:spacing w:after="0" w:line="240" w:lineRule="auto"/>
        <w:jc w:val="both"/>
        <w:rPr>
          <w:rFonts w:ascii="Times New Roman" w:hAnsi="Times New Roman" w:cs="Times New Roman"/>
          <w:sz w:val="24"/>
          <w:szCs w:val="24"/>
        </w:rPr>
      </w:pPr>
      <w:r w:rsidRPr="00F62C24">
        <w:rPr>
          <w:rFonts w:ascii="Times New Roman" w:hAnsi="Times New Roman" w:cs="Times New Roman"/>
          <w:color w:val="231F20"/>
          <w:sz w:val="24"/>
          <w:szCs w:val="24"/>
        </w:rPr>
        <w:t>Pelaku usaha dilarang bersekongkol dengan pihak lain untuk mengatur dan atau</w:t>
      </w:r>
      <w:r>
        <w:rPr>
          <w:rFonts w:ascii="Times New Roman" w:hAnsi="Times New Roman" w:cs="Times New Roman"/>
          <w:color w:val="231F20"/>
          <w:sz w:val="24"/>
          <w:szCs w:val="24"/>
        </w:rPr>
        <w:t xml:space="preserve"> </w:t>
      </w:r>
      <w:r w:rsidRPr="00F62C24">
        <w:rPr>
          <w:rFonts w:ascii="Times New Roman" w:hAnsi="Times New Roman" w:cs="Times New Roman"/>
          <w:color w:val="231F20"/>
          <w:sz w:val="24"/>
          <w:szCs w:val="24"/>
        </w:rPr>
        <w:t>menentukan pemenang tender sehingga dapat mengakibatkan terjadinya</w:t>
      </w:r>
    </w:p>
    <w:p w:rsidR="00F62C24" w:rsidRPr="00F62C24" w:rsidRDefault="00F62C24" w:rsidP="00F62C24">
      <w:pPr>
        <w:pStyle w:val="ListParagraph"/>
        <w:spacing w:after="0" w:line="240" w:lineRule="auto"/>
        <w:jc w:val="both"/>
        <w:rPr>
          <w:rFonts w:ascii="Times New Roman" w:hAnsi="Times New Roman" w:cs="Times New Roman"/>
          <w:sz w:val="24"/>
          <w:szCs w:val="24"/>
        </w:rPr>
      </w:pPr>
      <w:r w:rsidRPr="00F62C24">
        <w:rPr>
          <w:rFonts w:ascii="Times New Roman" w:hAnsi="Times New Roman" w:cs="Times New Roman"/>
          <w:color w:val="231F20"/>
          <w:sz w:val="24"/>
          <w:szCs w:val="24"/>
        </w:rPr>
        <w:t>persaingan usaha tidak sehat.</w:t>
      </w:r>
    </w:p>
    <w:p w:rsidR="00F62C24" w:rsidRDefault="00F62C24" w:rsidP="00CF434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sebutkan bunyi Pasal 23 UU No.5Tahun 1999 !</w:t>
      </w:r>
    </w:p>
    <w:p w:rsidR="00F62C24" w:rsidRDefault="00F62C24" w:rsidP="00F62C2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Jawab :</w:t>
      </w:r>
    </w:p>
    <w:p w:rsidR="00F62C24" w:rsidRDefault="00F62C24" w:rsidP="00F62C24">
      <w:pPr>
        <w:pStyle w:val="ListParagraph"/>
        <w:spacing w:after="0" w:line="240" w:lineRule="auto"/>
        <w:jc w:val="both"/>
        <w:rPr>
          <w:rFonts w:ascii="Times New Roman" w:hAnsi="Times New Roman" w:cs="Times New Roman"/>
          <w:b/>
          <w:bCs/>
          <w:color w:val="231F20"/>
          <w:sz w:val="24"/>
          <w:szCs w:val="24"/>
        </w:rPr>
      </w:pPr>
      <w:r w:rsidRPr="00F62C24">
        <w:rPr>
          <w:rFonts w:ascii="Times New Roman" w:hAnsi="Times New Roman" w:cs="Times New Roman"/>
          <w:b/>
          <w:bCs/>
          <w:color w:val="231F20"/>
          <w:sz w:val="24"/>
          <w:szCs w:val="24"/>
        </w:rPr>
        <w:t>Pasal 23</w:t>
      </w:r>
    </w:p>
    <w:p w:rsidR="00F62C24" w:rsidRPr="00F62C24" w:rsidRDefault="00F62C24" w:rsidP="00F62C24">
      <w:pPr>
        <w:pStyle w:val="ListParagraph"/>
        <w:spacing w:after="0" w:line="240" w:lineRule="auto"/>
        <w:jc w:val="both"/>
        <w:rPr>
          <w:rFonts w:ascii="Times New Roman" w:hAnsi="Times New Roman" w:cs="Times New Roman"/>
          <w:sz w:val="24"/>
          <w:szCs w:val="24"/>
        </w:rPr>
      </w:pPr>
      <w:r w:rsidRPr="00F62C24">
        <w:rPr>
          <w:rFonts w:ascii="Times New Roman" w:hAnsi="Times New Roman" w:cs="Times New Roman"/>
          <w:color w:val="231F20"/>
          <w:sz w:val="24"/>
          <w:szCs w:val="24"/>
        </w:rPr>
        <w:t>Pelaku usaha dilarang bersekongkol dengan pihak lain untuk mendapatkan</w:t>
      </w:r>
      <w:r>
        <w:rPr>
          <w:rFonts w:ascii="Times New Roman" w:hAnsi="Times New Roman" w:cs="Times New Roman"/>
          <w:color w:val="231F20"/>
          <w:sz w:val="24"/>
          <w:szCs w:val="24"/>
        </w:rPr>
        <w:t xml:space="preserve"> </w:t>
      </w:r>
      <w:r w:rsidRPr="00F62C24">
        <w:rPr>
          <w:rFonts w:ascii="Times New Roman" w:hAnsi="Times New Roman" w:cs="Times New Roman"/>
          <w:color w:val="231F20"/>
          <w:sz w:val="24"/>
          <w:szCs w:val="24"/>
        </w:rPr>
        <w:t>informasi kegiatan usaha pesaingnya yang diklasifikasikan sebagai rahasia</w:t>
      </w:r>
      <w:r>
        <w:rPr>
          <w:rFonts w:ascii="Times New Roman" w:hAnsi="Times New Roman" w:cs="Times New Roman"/>
          <w:color w:val="231F20"/>
          <w:sz w:val="24"/>
          <w:szCs w:val="24"/>
        </w:rPr>
        <w:t xml:space="preserve"> </w:t>
      </w:r>
      <w:r w:rsidRPr="00F62C24">
        <w:rPr>
          <w:rFonts w:ascii="Times New Roman" w:hAnsi="Times New Roman" w:cs="Times New Roman"/>
          <w:color w:val="231F20"/>
          <w:sz w:val="24"/>
          <w:szCs w:val="24"/>
        </w:rPr>
        <w:t>perusahaan sehingga dapat mengakibatkan terjadinya persaingan usaha tidak</w:t>
      </w:r>
      <w:r>
        <w:rPr>
          <w:rFonts w:ascii="Times New Roman" w:hAnsi="Times New Roman" w:cs="Times New Roman"/>
          <w:color w:val="231F20"/>
          <w:sz w:val="24"/>
          <w:szCs w:val="24"/>
        </w:rPr>
        <w:t xml:space="preserve"> </w:t>
      </w:r>
      <w:r w:rsidRPr="00F62C24">
        <w:rPr>
          <w:rFonts w:ascii="Times New Roman" w:hAnsi="Times New Roman" w:cs="Times New Roman"/>
          <w:color w:val="231F20"/>
          <w:sz w:val="24"/>
          <w:szCs w:val="24"/>
        </w:rPr>
        <w:t>sehat.</w:t>
      </w:r>
      <w:r w:rsidRPr="00F62C24">
        <w:rPr>
          <w:rFonts w:ascii="Times New Roman" w:hAnsi="Times New Roman" w:cs="Times New Roman"/>
          <w:sz w:val="24"/>
          <w:szCs w:val="24"/>
        </w:rPr>
        <w:t xml:space="preserve"> </w:t>
      </w:r>
    </w:p>
    <w:p w:rsidR="00F62C24" w:rsidRDefault="00F62C24" w:rsidP="00CF434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sebutkan bunyi Pasal 24 UU No. 5 Tahun 1999 !</w:t>
      </w:r>
    </w:p>
    <w:p w:rsidR="00F62C24" w:rsidRDefault="00F62C24" w:rsidP="00F62C2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Jawab :</w:t>
      </w:r>
    </w:p>
    <w:p w:rsidR="00A009E4" w:rsidRPr="00A009E4" w:rsidRDefault="00A009E4" w:rsidP="00A009E4">
      <w:pPr>
        <w:pStyle w:val="ListParagraph"/>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Pasal 24 </w:t>
      </w:r>
    </w:p>
    <w:p w:rsidR="00A009E4" w:rsidRPr="00A009E4" w:rsidRDefault="00A009E4" w:rsidP="00A009E4">
      <w:pPr>
        <w:pStyle w:val="ListParagraph"/>
        <w:spacing w:after="0" w:line="240" w:lineRule="auto"/>
        <w:jc w:val="both"/>
        <w:rPr>
          <w:rFonts w:ascii="Times New Roman" w:hAnsi="Times New Roman" w:cs="Times New Roman"/>
          <w:sz w:val="24"/>
          <w:szCs w:val="24"/>
        </w:rPr>
      </w:pPr>
      <w:r w:rsidRPr="00A009E4">
        <w:rPr>
          <w:rFonts w:ascii="Times New Roman" w:hAnsi="Times New Roman" w:cs="Times New Roman"/>
          <w:color w:val="231F20"/>
          <w:sz w:val="24"/>
          <w:szCs w:val="24"/>
        </w:rPr>
        <w:t>Pelaku usaha dilarang bersekongkol dengan pihak lain untuk menghambat produksi dan atau pemasaran barang dan atau jasa pelaku usaha pesaingnya dengan maksud agar barang dan atau jasa yang ditawarkan atau dipasok di pasar bersangkutan menjadi berkurang baik dari jumlah, kualitas, maupun ketepatan waktu yang dipersyaratkan.</w:t>
      </w:r>
    </w:p>
    <w:p w:rsidR="00F62C24" w:rsidRDefault="00F62C24" w:rsidP="00F62C24">
      <w:pPr>
        <w:pStyle w:val="ListParagraph"/>
        <w:spacing w:after="0" w:line="240" w:lineRule="auto"/>
        <w:jc w:val="both"/>
        <w:rPr>
          <w:rFonts w:ascii="Times New Roman" w:hAnsi="Times New Roman" w:cs="Times New Roman"/>
          <w:sz w:val="24"/>
          <w:szCs w:val="24"/>
        </w:rPr>
      </w:pPr>
    </w:p>
    <w:p w:rsidR="00A009E4" w:rsidRDefault="00A009E4" w:rsidP="00F62C24">
      <w:pPr>
        <w:pStyle w:val="ListParagraph"/>
        <w:spacing w:after="0" w:line="240" w:lineRule="auto"/>
        <w:jc w:val="both"/>
        <w:rPr>
          <w:rFonts w:ascii="Times New Roman" w:hAnsi="Times New Roman" w:cs="Times New Roman"/>
          <w:sz w:val="24"/>
          <w:szCs w:val="24"/>
        </w:rPr>
      </w:pPr>
    </w:p>
    <w:p w:rsidR="00A009E4" w:rsidRDefault="00A009E4" w:rsidP="00F62C24">
      <w:pPr>
        <w:pStyle w:val="ListParagraph"/>
        <w:spacing w:after="0" w:line="240" w:lineRule="auto"/>
        <w:jc w:val="both"/>
        <w:rPr>
          <w:rFonts w:ascii="Times New Roman" w:hAnsi="Times New Roman" w:cs="Times New Roman"/>
          <w:sz w:val="24"/>
          <w:szCs w:val="24"/>
        </w:rPr>
      </w:pPr>
    </w:p>
    <w:p w:rsidR="00A009E4" w:rsidRDefault="00A009E4" w:rsidP="00F62C24">
      <w:pPr>
        <w:pStyle w:val="ListParagraph"/>
        <w:spacing w:after="0" w:line="240" w:lineRule="auto"/>
        <w:jc w:val="both"/>
        <w:rPr>
          <w:rFonts w:ascii="Times New Roman" w:hAnsi="Times New Roman" w:cs="Times New Roman"/>
          <w:sz w:val="24"/>
          <w:szCs w:val="24"/>
        </w:rPr>
      </w:pPr>
    </w:p>
    <w:p w:rsidR="00A009E4" w:rsidRDefault="00A009E4" w:rsidP="00F62C24">
      <w:pPr>
        <w:pStyle w:val="ListParagraph"/>
        <w:spacing w:after="0" w:line="240" w:lineRule="auto"/>
        <w:jc w:val="both"/>
        <w:rPr>
          <w:rFonts w:ascii="Times New Roman" w:hAnsi="Times New Roman" w:cs="Times New Roman"/>
          <w:sz w:val="24"/>
          <w:szCs w:val="24"/>
        </w:rPr>
      </w:pPr>
    </w:p>
    <w:p w:rsidR="00A009E4" w:rsidRDefault="00A009E4" w:rsidP="00F62C24">
      <w:pPr>
        <w:pStyle w:val="ListParagraph"/>
        <w:spacing w:after="0" w:line="240" w:lineRule="auto"/>
        <w:jc w:val="both"/>
        <w:rPr>
          <w:rFonts w:ascii="Times New Roman" w:hAnsi="Times New Roman" w:cs="Times New Roman"/>
          <w:sz w:val="24"/>
          <w:szCs w:val="24"/>
        </w:rPr>
      </w:pPr>
    </w:p>
    <w:p w:rsidR="00A009E4" w:rsidRDefault="00A009E4" w:rsidP="00F62C24">
      <w:pPr>
        <w:pStyle w:val="ListParagraph"/>
        <w:spacing w:after="0" w:line="240" w:lineRule="auto"/>
        <w:jc w:val="both"/>
        <w:rPr>
          <w:rFonts w:ascii="Times New Roman" w:hAnsi="Times New Roman" w:cs="Times New Roman"/>
          <w:sz w:val="24"/>
          <w:szCs w:val="24"/>
        </w:rPr>
      </w:pPr>
    </w:p>
    <w:p w:rsidR="00A009E4" w:rsidRPr="00A009E4" w:rsidRDefault="00A009E4" w:rsidP="00F62C24">
      <w:pPr>
        <w:pStyle w:val="ListParagraph"/>
        <w:spacing w:after="0" w:line="240" w:lineRule="auto"/>
        <w:jc w:val="both"/>
        <w:rPr>
          <w:rFonts w:ascii="Times New Roman" w:hAnsi="Times New Roman" w:cs="Times New Roman"/>
          <w:sz w:val="24"/>
          <w:szCs w:val="24"/>
        </w:rPr>
      </w:pPr>
    </w:p>
    <w:p w:rsidR="009B48AE" w:rsidRPr="00112C37" w:rsidRDefault="00112C37" w:rsidP="00112C37">
      <w:pPr>
        <w:spacing w:after="0" w:line="240" w:lineRule="auto"/>
        <w:jc w:val="center"/>
        <w:rPr>
          <w:rFonts w:ascii="Times New Roman" w:hAnsi="Times New Roman" w:cs="Times New Roman"/>
          <w:b/>
          <w:sz w:val="24"/>
          <w:szCs w:val="24"/>
        </w:rPr>
      </w:pPr>
      <w:r w:rsidRPr="00112C37">
        <w:rPr>
          <w:rFonts w:ascii="Times New Roman" w:hAnsi="Times New Roman" w:cs="Times New Roman"/>
          <w:b/>
          <w:sz w:val="24"/>
          <w:szCs w:val="24"/>
        </w:rPr>
        <w:t>BAB VI  POSISI DOMINAN</w:t>
      </w:r>
    </w:p>
    <w:p w:rsidR="00112C37" w:rsidRPr="00F97CC2" w:rsidRDefault="00112C37" w:rsidP="009B48AE">
      <w:pPr>
        <w:spacing w:after="0" w:line="240" w:lineRule="auto"/>
        <w:rPr>
          <w:rFonts w:ascii="Times New Roman" w:hAnsi="Times New Roman" w:cs="Times New Roman"/>
          <w:sz w:val="24"/>
          <w:szCs w:val="24"/>
        </w:rPr>
      </w:pPr>
    </w:p>
    <w:p w:rsidR="00D94617" w:rsidRPr="00112C37" w:rsidRDefault="00D94617" w:rsidP="00CF4345">
      <w:pPr>
        <w:pStyle w:val="ListParagraph"/>
        <w:numPr>
          <w:ilvl w:val="0"/>
          <w:numId w:val="13"/>
        </w:numPr>
        <w:spacing w:after="0" w:line="240" w:lineRule="auto"/>
        <w:rPr>
          <w:rFonts w:ascii="Times New Roman" w:hAnsi="Times New Roman" w:cs="Times New Roman"/>
          <w:sz w:val="24"/>
          <w:szCs w:val="24"/>
        </w:rPr>
      </w:pPr>
      <w:r w:rsidRPr="00112C37">
        <w:rPr>
          <w:rFonts w:ascii="Times New Roman" w:hAnsi="Times New Roman" w:cs="Times New Roman"/>
          <w:sz w:val="24"/>
          <w:szCs w:val="24"/>
        </w:rPr>
        <w:t>Soal : Apakah yang dimaksud dengan posisi dominan ?</w:t>
      </w:r>
    </w:p>
    <w:p w:rsidR="00D94617" w:rsidRPr="00F97CC2" w:rsidRDefault="00D94617" w:rsidP="00D94617">
      <w:pPr>
        <w:pStyle w:val="ListParagraph"/>
        <w:spacing w:after="0" w:line="240" w:lineRule="auto"/>
        <w:ind w:left="1080"/>
        <w:rPr>
          <w:rFonts w:ascii="Times New Roman" w:hAnsi="Times New Roman" w:cs="Times New Roman"/>
          <w:sz w:val="24"/>
          <w:szCs w:val="24"/>
        </w:rPr>
      </w:pPr>
      <w:r w:rsidRPr="00F97CC2">
        <w:rPr>
          <w:rFonts w:ascii="Times New Roman" w:hAnsi="Times New Roman" w:cs="Times New Roman"/>
          <w:sz w:val="24"/>
          <w:szCs w:val="24"/>
        </w:rPr>
        <w:t xml:space="preserve">Jawab : menurut Pasal 1 angka 4 UU Nomor 5 Tahun 1999;  </w:t>
      </w:r>
    </w:p>
    <w:p w:rsidR="00D94617" w:rsidRPr="00F97CC2" w:rsidRDefault="00D94617" w:rsidP="00D94617">
      <w:pPr>
        <w:autoSpaceDE w:val="0"/>
        <w:autoSpaceDN w:val="0"/>
        <w:adjustRightInd w:val="0"/>
        <w:spacing w:after="0" w:line="240" w:lineRule="auto"/>
        <w:ind w:left="1080"/>
        <w:jc w:val="both"/>
        <w:rPr>
          <w:rFonts w:ascii="Times New Roman" w:hAnsi="Times New Roman" w:cs="Times New Roman"/>
          <w:sz w:val="24"/>
          <w:szCs w:val="24"/>
        </w:rPr>
      </w:pPr>
      <w:r w:rsidRPr="00F97CC2">
        <w:rPr>
          <w:rFonts w:ascii="Times New Roman" w:hAnsi="Times New Roman" w:cs="Times New Roman"/>
          <w:color w:val="231F20"/>
          <w:sz w:val="24"/>
          <w:szCs w:val="24"/>
        </w:rPr>
        <w:t xml:space="preserve">4. Posisi dominan adalah keadaan di mana pelaku usaha tidak mempunyai pesaing yang berarti di pasar bersangkutan dalam kaitan dengan pangsa pasar yang dikuasai, atau pelaku usaha mempunyai posisi tertinggi di antara pesaingnya di pasar bersangkutan </w:t>
      </w:r>
      <w:r w:rsidRPr="00F97CC2">
        <w:rPr>
          <w:rFonts w:ascii="Times New Roman" w:hAnsi="Times New Roman" w:cs="Times New Roman"/>
          <w:color w:val="231F20"/>
          <w:sz w:val="24"/>
          <w:szCs w:val="24"/>
        </w:rPr>
        <w:lastRenderedPageBreak/>
        <w:t>dalam kaitan dengan kemampuan keuangan, kemampuan akses pada pasokan atau penjualan, serta kemampuan untuk menyesuaikan pasokan atau permintaan barang atau jasa tertentu.</w:t>
      </w:r>
    </w:p>
    <w:p w:rsidR="00D94617" w:rsidRPr="00F97CC2" w:rsidRDefault="00D94617" w:rsidP="002A0FFD">
      <w:pPr>
        <w:pStyle w:val="ListParagraph"/>
        <w:spacing w:after="0" w:line="240" w:lineRule="auto"/>
        <w:jc w:val="both"/>
        <w:rPr>
          <w:rFonts w:ascii="Times New Roman" w:hAnsi="Times New Roman" w:cs="Times New Roman"/>
          <w:sz w:val="24"/>
          <w:szCs w:val="24"/>
        </w:rPr>
      </w:pPr>
    </w:p>
    <w:p w:rsidR="009B48AE" w:rsidRPr="002A0FFD" w:rsidRDefault="002A0FFD" w:rsidP="002A0F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6.1. </w:t>
      </w:r>
      <w:r w:rsidR="009B48AE" w:rsidRPr="00373729">
        <w:rPr>
          <w:rFonts w:ascii="Times New Roman" w:hAnsi="Times New Roman" w:cs="Times New Roman"/>
          <w:b/>
          <w:sz w:val="24"/>
          <w:szCs w:val="24"/>
        </w:rPr>
        <w:t>Jabatan Rangkap</w:t>
      </w:r>
    </w:p>
    <w:p w:rsidR="002A23A5" w:rsidRPr="00112C37" w:rsidRDefault="002A23A5" w:rsidP="00CF4345">
      <w:pPr>
        <w:pStyle w:val="ListParagraph"/>
        <w:numPr>
          <w:ilvl w:val="0"/>
          <w:numId w:val="13"/>
        </w:numPr>
        <w:spacing w:after="0" w:line="240" w:lineRule="auto"/>
        <w:rPr>
          <w:rFonts w:ascii="Times New Roman" w:hAnsi="Times New Roman" w:cs="Times New Roman"/>
          <w:sz w:val="24"/>
          <w:szCs w:val="24"/>
        </w:rPr>
      </w:pPr>
      <w:r w:rsidRPr="00112C37">
        <w:rPr>
          <w:rFonts w:ascii="Times New Roman" w:hAnsi="Times New Roman" w:cs="Times New Roman"/>
          <w:sz w:val="24"/>
          <w:szCs w:val="24"/>
        </w:rPr>
        <w:t xml:space="preserve">Soal </w:t>
      </w:r>
      <w:r w:rsidR="00CB7622" w:rsidRPr="00112C37">
        <w:rPr>
          <w:rFonts w:ascii="Times New Roman" w:hAnsi="Times New Roman" w:cs="Times New Roman"/>
          <w:sz w:val="24"/>
          <w:szCs w:val="24"/>
        </w:rPr>
        <w:t>:</w:t>
      </w:r>
      <w:r w:rsidR="00562BD9" w:rsidRPr="00112C37">
        <w:rPr>
          <w:rFonts w:ascii="Times New Roman" w:hAnsi="Times New Roman" w:cs="Times New Roman"/>
          <w:sz w:val="24"/>
          <w:szCs w:val="24"/>
        </w:rPr>
        <w:t xml:space="preserve"> Apakah jabatan rangkap dilarang dalam UU Nomor 5 Tahun 1999?</w:t>
      </w:r>
    </w:p>
    <w:p w:rsidR="00CB7622" w:rsidRPr="00F97CC2" w:rsidRDefault="00CB7622" w:rsidP="00CB7622">
      <w:pPr>
        <w:pStyle w:val="ListParagraph"/>
        <w:spacing w:after="0" w:line="240" w:lineRule="auto"/>
        <w:ind w:left="882"/>
        <w:rPr>
          <w:rFonts w:ascii="Times New Roman" w:hAnsi="Times New Roman" w:cs="Times New Roman"/>
          <w:sz w:val="24"/>
          <w:szCs w:val="24"/>
        </w:rPr>
      </w:pPr>
      <w:r w:rsidRPr="00F97CC2">
        <w:rPr>
          <w:rFonts w:ascii="Times New Roman" w:hAnsi="Times New Roman" w:cs="Times New Roman"/>
          <w:sz w:val="24"/>
          <w:szCs w:val="24"/>
        </w:rPr>
        <w:t xml:space="preserve">Jawab : </w:t>
      </w:r>
    </w:p>
    <w:p w:rsidR="001F4ADA" w:rsidRPr="00F97CC2" w:rsidRDefault="001F4ADA" w:rsidP="001F4ADA">
      <w:pPr>
        <w:autoSpaceDE w:val="0"/>
        <w:autoSpaceDN w:val="0"/>
        <w:adjustRightInd w:val="0"/>
        <w:spacing w:after="0" w:line="240" w:lineRule="auto"/>
        <w:ind w:left="900"/>
        <w:jc w:val="both"/>
        <w:rPr>
          <w:rFonts w:ascii="Times New Roman" w:hAnsi="Times New Roman" w:cs="Times New Roman"/>
          <w:sz w:val="24"/>
          <w:szCs w:val="24"/>
        </w:rPr>
      </w:pPr>
      <w:r w:rsidRPr="00F97CC2">
        <w:rPr>
          <w:rFonts w:ascii="Times New Roman" w:hAnsi="Times New Roman" w:cs="Times New Roman"/>
          <w:sz w:val="24"/>
          <w:szCs w:val="24"/>
        </w:rPr>
        <w:t>Terkait dengan jabatan rangkap, Pasal 26 UU No. 5/1999 menyatakan bahwa seseorang yang menduduki jabatan sebagai direksi atau komisaris dari suatu perusahaan, pada waktu yang bersamaan dilarang merangkap menjadi direksi atau komisaris pada perusahaan lain, apabila perusahaan–perusahaan tersebut:</w:t>
      </w:r>
    </w:p>
    <w:p w:rsidR="001F4ADA" w:rsidRPr="00F97CC2" w:rsidRDefault="001F4ADA" w:rsidP="001F4ADA">
      <w:pPr>
        <w:autoSpaceDE w:val="0"/>
        <w:autoSpaceDN w:val="0"/>
        <w:adjustRightInd w:val="0"/>
        <w:spacing w:after="0" w:line="240" w:lineRule="auto"/>
        <w:ind w:left="900"/>
        <w:jc w:val="both"/>
        <w:rPr>
          <w:rFonts w:ascii="Times New Roman" w:hAnsi="Times New Roman" w:cs="Times New Roman"/>
          <w:sz w:val="24"/>
          <w:szCs w:val="24"/>
        </w:rPr>
      </w:pPr>
      <w:r w:rsidRPr="00F97CC2">
        <w:rPr>
          <w:rFonts w:ascii="Times New Roman" w:hAnsi="Times New Roman" w:cs="Times New Roman"/>
          <w:sz w:val="24"/>
          <w:szCs w:val="24"/>
        </w:rPr>
        <w:t>a. berada dalam pasar bersangkutan yang sama; atau</w:t>
      </w:r>
    </w:p>
    <w:p w:rsidR="001F4ADA" w:rsidRPr="00F97CC2" w:rsidRDefault="001F4ADA" w:rsidP="001F4ADA">
      <w:pPr>
        <w:autoSpaceDE w:val="0"/>
        <w:autoSpaceDN w:val="0"/>
        <w:adjustRightInd w:val="0"/>
        <w:spacing w:after="0" w:line="240" w:lineRule="auto"/>
        <w:ind w:left="900"/>
        <w:jc w:val="both"/>
        <w:rPr>
          <w:rFonts w:ascii="Times New Roman" w:hAnsi="Times New Roman" w:cs="Times New Roman"/>
          <w:sz w:val="24"/>
          <w:szCs w:val="24"/>
        </w:rPr>
      </w:pPr>
      <w:r w:rsidRPr="00F97CC2">
        <w:rPr>
          <w:rFonts w:ascii="Times New Roman" w:hAnsi="Times New Roman" w:cs="Times New Roman"/>
          <w:sz w:val="24"/>
          <w:szCs w:val="24"/>
        </w:rPr>
        <w:t>b. memiliki keterkaitan yang erat dalam bidang dan atau jenis usaha; atau</w:t>
      </w:r>
    </w:p>
    <w:p w:rsidR="001F4ADA" w:rsidRPr="00F97CC2" w:rsidRDefault="001F4ADA" w:rsidP="001F4ADA">
      <w:pPr>
        <w:autoSpaceDE w:val="0"/>
        <w:autoSpaceDN w:val="0"/>
        <w:adjustRightInd w:val="0"/>
        <w:spacing w:after="0" w:line="240" w:lineRule="auto"/>
        <w:ind w:left="900"/>
        <w:jc w:val="both"/>
        <w:rPr>
          <w:rFonts w:ascii="Times New Roman" w:hAnsi="Times New Roman" w:cs="Times New Roman"/>
          <w:sz w:val="24"/>
          <w:szCs w:val="24"/>
        </w:rPr>
      </w:pPr>
      <w:r w:rsidRPr="00F97CC2">
        <w:rPr>
          <w:rFonts w:ascii="Times New Roman" w:hAnsi="Times New Roman" w:cs="Times New Roman"/>
          <w:sz w:val="24"/>
          <w:szCs w:val="24"/>
        </w:rPr>
        <w:t>c. secara bersama dapat menguasai pangsa pasar barang dan atau jasa tertentu, yang dapat mengakibatkan terjadinya praktek monopoli dan atau persaingan usaha tidak sehat.</w:t>
      </w:r>
    </w:p>
    <w:p w:rsidR="00CB7622" w:rsidRPr="00F97CC2" w:rsidRDefault="001F4ADA" w:rsidP="00CF4345">
      <w:pPr>
        <w:pStyle w:val="ListParagraph"/>
        <w:numPr>
          <w:ilvl w:val="0"/>
          <w:numId w:val="13"/>
        </w:numPr>
        <w:spacing w:after="0" w:line="240" w:lineRule="auto"/>
        <w:rPr>
          <w:rFonts w:ascii="Times New Roman" w:hAnsi="Times New Roman" w:cs="Times New Roman"/>
          <w:sz w:val="24"/>
          <w:szCs w:val="24"/>
        </w:rPr>
      </w:pPr>
      <w:r w:rsidRPr="00F97CC2">
        <w:rPr>
          <w:rFonts w:ascii="Times New Roman" w:hAnsi="Times New Roman" w:cs="Times New Roman"/>
          <w:sz w:val="24"/>
          <w:szCs w:val="24"/>
        </w:rPr>
        <w:t>Soal : ada berapa kemungkinan tipe dari jabatan rangkap?</w:t>
      </w:r>
    </w:p>
    <w:p w:rsidR="001F4ADA" w:rsidRPr="00F97CC2" w:rsidRDefault="001F4ADA" w:rsidP="001F4ADA">
      <w:pPr>
        <w:pStyle w:val="ListParagraph"/>
        <w:spacing w:after="0" w:line="240" w:lineRule="auto"/>
        <w:ind w:left="882"/>
        <w:rPr>
          <w:rFonts w:ascii="Times New Roman" w:hAnsi="Times New Roman" w:cs="Times New Roman"/>
          <w:sz w:val="24"/>
          <w:szCs w:val="24"/>
        </w:rPr>
      </w:pPr>
      <w:r w:rsidRPr="00F97CC2">
        <w:rPr>
          <w:rFonts w:ascii="Times New Roman" w:hAnsi="Times New Roman" w:cs="Times New Roman"/>
          <w:sz w:val="24"/>
          <w:szCs w:val="24"/>
        </w:rPr>
        <w:t>Jawab :</w:t>
      </w:r>
    </w:p>
    <w:p w:rsidR="001F4ADA" w:rsidRPr="00F97CC2" w:rsidRDefault="00F97CC2" w:rsidP="00F97CC2">
      <w:pPr>
        <w:autoSpaceDE w:val="0"/>
        <w:autoSpaceDN w:val="0"/>
        <w:adjustRightInd w:val="0"/>
        <w:spacing w:after="0" w:line="240" w:lineRule="auto"/>
        <w:ind w:left="990"/>
        <w:jc w:val="both"/>
        <w:rPr>
          <w:rFonts w:ascii="Times New Roman" w:hAnsi="Times New Roman" w:cs="Times New Roman"/>
          <w:sz w:val="24"/>
          <w:szCs w:val="24"/>
        </w:rPr>
      </w:pPr>
      <w:r w:rsidRPr="00F97CC2">
        <w:rPr>
          <w:rFonts w:ascii="Times New Roman" w:hAnsi="Times New Roman" w:cs="Times New Roman"/>
          <w:sz w:val="24"/>
          <w:szCs w:val="24"/>
        </w:rPr>
        <w:t xml:space="preserve">Jabatan rangkap dapat dibedakan menjadi 3 (tiga), yaitu penguasaan  secara horizontal, vertikal dan konglomerasi. Jabatan rangkap secara horizontal dalam dua perusahaan yang bersaing </w:t>
      </w:r>
      <w:r w:rsidRPr="00F97CC2">
        <w:rPr>
          <w:rFonts w:ascii="Times New Roman" w:hAnsi="Times New Roman" w:cs="Times New Roman"/>
          <w:i/>
          <w:iCs/>
          <w:sz w:val="24"/>
          <w:szCs w:val="24"/>
        </w:rPr>
        <w:t xml:space="preserve">(direct interlock) </w:t>
      </w:r>
      <w:r w:rsidRPr="00F97CC2">
        <w:rPr>
          <w:rFonts w:ascii="Times New Roman" w:hAnsi="Times New Roman" w:cs="Times New Roman"/>
          <w:sz w:val="24"/>
          <w:szCs w:val="24"/>
        </w:rPr>
        <w:t>berpotensi menghambat persaingan usaha jika melahirkan pembentukan strategi bersama terkait harga, alokasi pasar, dan penetapan jumlah produksi. Sementara jabatan rangkap secara vertikal mengakibatkan integrasi vertikal kegiatan yang menghambat persaingan pada setiap levelnya. Selain jabatan rangkap secara horizontal dan vertikal, jabatan rangkap ini juga berpotensi penguasaan pasar atau konglomerasi.</w:t>
      </w:r>
      <w:r w:rsidRPr="00F97CC2">
        <w:rPr>
          <w:rStyle w:val="FootnoteReference"/>
          <w:rFonts w:ascii="Times New Roman" w:hAnsi="Times New Roman" w:cs="Times New Roman"/>
          <w:sz w:val="24"/>
          <w:szCs w:val="24"/>
        </w:rPr>
        <w:footnoteReference w:id="24"/>
      </w:r>
    </w:p>
    <w:p w:rsidR="001F4ADA" w:rsidRPr="00951D0E" w:rsidRDefault="001F4ADA" w:rsidP="002A0FFD">
      <w:pPr>
        <w:pStyle w:val="ListParagraph"/>
        <w:spacing w:after="0" w:line="240" w:lineRule="auto"/>
        <w:rPr>
          <w:rFonts w:ascii="Times New Roman" w:hAnsi="Times New Roman" w:cs="Times New Roman"/>
          <w:sz w:val="24"/>
          <w:szCs w:val="24"/>
        </w:rPr>
      </w:pPr>
    </w:p>
    <w:p w:rsidR="009B48AE" w:rsidRPr="00373729" w:rsidRDefault="009B48AE" w:rsidP="00CF4345">
      <w:pPr>
        <w:pStyle w:val="ListParagraph"/>
        <w:numPr>
          <w:ilvl w:val="1"/>
          <w:numId w:val="14"/>
        </w:numPr>
        <w:spacing w:after="0" w:line="240" w:lineRule="auto"/>
        <w:rPr>
          <w:rFonts w:ascii="Times New Roman" w:hAnsi="Times New Roman" w:cs="Times New Roman"/>
          <w:b/>
          <w:sz w:val="24"/>
          <w:szCs w:val="24"/>
        </w:rPr>
      </w:pPr>
      <w:r w:rsidRPr="00373729">
        <w:rPr>
          <w:rFonts w:ascii="Times New Roman" w:hAnsi="Times New Roman" w:cs="Times New Roman"/>
          <w:b/>
          <w:sz w:val="24"/>
          <w:szCs w:val="24"/>
        </w:rPr>
        <w:t>Pemilikan Saham</w:t>
      </w:r>
    </w:p>
    <w:p w:rsidR="002A0FFD" w:rsidRDefault="002A0FFD" w:rsidP="00CF434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Soal : Bagaimanakah pengaturan UU No. 5 Tahun 1999 terhadap pemilikan saham ?</w:t>
      </w:r>
    </w:p>
    <w:p w:rsidR="002F74FF" w:rsidRDefault="002A0FFD" w:rsidP="002F74FF">
      <w:pPr>
        <w:pStyle w:val="ListParagraph"/>
        <w:spacing w:after="0" w:line="240" w:lineRule="auto"/>
        <w:jc w:val="both"/>
        <w:rPr>
          <w:rFonts w:ascii="Times New Roman" w:hAnsi="Times New Roman" w:cs="Times New Roman"/>
          <w:color w:val="231F20"/>
          <w:sz w:val="24"/>
          <w:szCs w:val="24"/>
        </w:rPr>
      </w:pPr>
      <w:r>
        <w:rPr>
          <w:rFonts w:ascii="Times New Roman" w:hAnsi="Times New Roman" w:cs="Times New Roman"/>
          <w:sz w:val="24"/>
          <w:szCs w:val="24"/>
        </w:rPr>
        <w:t xml:space="preserve">Jawab : </w:t>
      </w:r>
      <w:r w:rsidRPr="002F74FF">
        <w:rPr>
          <w:rFonts w:ascii="Times New Roman" w:hAnsi="Times New Roman" w:cs="Times New Roman"/>
          <w:b/>
          <w:bCs/>
          <w:color w:val="231F20"/>
          <w:sz w:val="24"/>
          <w:szCs w:val="24"/>
        </w:rPr>
        <w:t xml:space="preserve">Pasal 27 UU No. 5 Tahun 1999 mengaturnya yang berbunyi ; </w:t>
      </w:r>
      <w:r w:rsidR="002F74FF">
        <w:rPr>
          <w:rFonts w:ascii="Times New Roman" w:hAnsi="Times New Roman" w:cs="Times New Roman"/>
          <w:b/>
          <w:bCs/>
          <w:color w:val="231F20"/>
          <w:sz w:val="24"/>
          <w:szCs w:val="24"/>
        </w:rPr>
        <w:t xml:space="preserve"> </w:t>
      </w:r>
      <w:r w:rsidRPr="002F74FF">
        <w:rPr>
          <w:rFonts w:ascii="Times New Roman" w:hAnsi="Times New Roman" w:cs="Times New Roman"/>
          <w:color w:val="231F20"/>
          <w:sz w:val="24"/>
          <w:szCs w:val="24"/>
        </w:rPr>
        <w:t>Pelaku usaha dilarang memiliki saham mayoritas pada beberapa perusahaan</w:t>
      </w:r>
      <w:r w:rsidR="002F74FF">
        <w:rPr>
          <w:rFonts w:ascii="Times New Roman" w:hAnsi="Times New Roman" w:cs="Times New Roman"/>
          <w:color w:val="231F20"/>
          <w:sz w:val="24"/>
          <w:szCs w:val="24"/>
        </w:rPr>
        <w:t xml:space="preserve"> </w:t>
      </w:r>
      <w:r w:rsidRPr="002F74FF">
        <w:rPr>
          <w:rFonts w:ascii="Times New Roman" w:hAnsi="Times New Roman" w:cs="Times New Roman"/>
          <w:color w:val="231F20"/>
          <w:sz w:val="24"/>
          <w:szCs w:val="24"/>
        </w:rPr>
        <w:t>sejenis yang melakukan kegiatan usaha dalam bidang yang sama pada pasar</w:t>
      </w:r>
      <w:r w:rsidR="002F74FF">
        <w:rPr>
          <w:rFonts w:ascii="Times New Roman" w:hAnsi="Times New Roman" w:cs="Times New Roman"/>
          <w:color w:val="231F20"/>
          <w:sz w:val="24"/>
          <w:szCs w:val="24"/>
        </w:rPr>
        <w:t xml:space="preserve"> </w:t>
      </w:r>
      <w:r w:rsidRPr="002F74FF">
        <w:rPr>
          <w:rFonts w:ascii="Times New Roman" w:hAnsi="Times New Roman" w:cs="Times New Roman"/>
          <w:color w:val="231F20"/>
          <w:sz w:val="24"/>
          <w:szCs w:val="24"/>
        </w:rPr>
        <w:t>bersangkutan yang sama, atau mendirikan beberapa perusahaan yang memiliki</w:t>
      </w:r>
      <w:r w:rsidR="002F74FF">
        <w:rPr>
          <w:rFonts w:ascii="Times New Roman" w:hAnsi="Times New Roman" w:cs="Times New Roman"/>
          <w:color w:val="231F20"/>
          <w:sz w:val="24"/>
          <w:szCs w:val="24"/>
        </w:rPr>
        <w:t xml:space="preserve"> </w:t>
      </w:r>
      <w:r w:rsidRPr="002F74FF">
        <w:rPr>
          <w:rFonts w:ascii="Times New Roman" w:hAnsi="Times New Roman" w:cs="Times New Roman"/>
          <w:color w:val="231F20"/>
          <w:sz w:val="24"/>
          <w:szCs w:val="24"/>
        </w:rPr>
        <w:t>kegiatan usaha yang sama pada pasar bersangkutan yang sama, apabila</w:t>
      </w:r>
      <w:r w:rsidR="002F74FF">
        <w:rPr>
          <w:rFonts w:ascii="Times New Roman" w:hAnsi="Times New Roman" w:cs="Times New Roman"/>
          <w:color w:val="231F20"/>
          <w:sz w:val="24"/>
          <w:szCs w:val="24"/>
        </w:rPr>
        <w:t xml:space="preserve"> </w:t>
      </w:r>
      <w:r w:rsidRPr="002F74FF">
        <w:rPr>
          <w:rFonts w:ascii="Times New Roman" w:hAnsi="Times New Roman" w:cs="Times New Roman"/>
          <w:color w:val="231F20"/>
          <w:sz w:val="24"/>
          <w:szCs w:val="24"/>
        </w:rPr>
        <w:t>kepemilikan tersebut mengakibatkan:</w:t>
      </w:r>
      <w:r w:rsidR="002F74FF">
        <w:rPr>
          <w:rFonts w:ascii="Times New Roman" w:hAnsi="Times New Roman" w:cs="Times New Roman"/>
          <w:color w:val="231F20"/>
          <w:sz w:val="24"/>
          <w:szCs w:val="24"/>
        </w:rPr>
        <w:t xml:space="preserve"> </w:t>
      </w:r>
    </w:p>
    <w:p w:rsidR="002F74FF" w:rsidRDefault="002A0FFD" w:rsidP="002F74FF">
      <w:pPr>
        <w:pStyle w:val="ListParagraph"/>
        <w:spacing w:after="0" w:line="240" w:lineRule="auto"/>
        <w:ind w:left="990" w:hanging="270"/>
        <w:jc w:val="both"/>
        <w:rPr>
          <w:rFonts w:ascii="Times New Roman" w:hAnsi="Times New Roman" w:cs="Times New Roman"/>
          <w:color w:val="231F20"/>
          <w:sz w:val="24"/>
          <w:szCs w:val="24"/>
        </w:rPr>
      </w:pPr>
      <w:r w:rsidRPr="002F74FF">
        <w:rPr>
          <w:rFonts w:ascii="Times New Roman" w:hAnsi="Times New Roman" w:cs="Times New Roman"/>
          <w:color w:val="231F20"/>
          <w:sz w:val="24"/>
          <w:szCs w:val="24"/>
        </w:rPr>
        <w:t>a. satu pelaku usaha atau satu kelompok pelaku usaha menguasai lebih dari</w:t>
      </w:r>
      <w:r w:rsidR="002F74FF">
        <w:rPr>
          <w:rFonts w:ascii="Times New Roman" w:hAnsi="Times New Roman" w:cs="Times New Roman"/>
          <w:color w:val="231F20"/>
          <w:sz w:val="24"/>
          <w:szCs w:val="24"/>
        </w:rPr>
        <w:t xml:space="preserve"> </w:t>
      </w:r>
      <w:r w:rsidRPr="002F74FF">
        <w:rPr>
          <w:rFonts w:ascii="Times New Roman" w:hAnsi="Times New Roman" w:cs="Times New Roman"/>
          <w:color w:val="231F20"/>
          <w:sz w:val="24"/>
          <w:szCs w:val="24"/>
        </w:rPr>
        <w:t>50% (lima puluh persen) pangsa pasar satu jenis barang atau jasa tertentu;</w:t>
      </w:r>
    </w:p>
    <w:p w:rsidR="002A0FFD" w:rsidRDefault="002F74FF" w:rsidP="002F74FF">
      <w:pPr>
        <w:pStyle w:val="ListParagraph"/>
        <w:spacing w:after="0" w:line="240" w:lineRule="auto"/>
        <w:ind w:left="1080" w:hanging="360"/>
        <w:jc w:val="both"/>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r w:rsidR="002A0FFD" w:rsidRPr="002F74FF">
        <w:rPr>
          <w:rFonts w:ascii="Times New Roman" w:hAnsi="Times New Roman" w:cs="Times New Roman"/>
          <w:color w:val="231F20"/>
          <w:sz w:val="24"/>
          <w:szCs w:val="24"/>
        </w:rPr>
        <w:t>b. dua atau tiga pelaku usaha atau kelompok pelaku usaha menguasai lebih dari</w:t>
      </w:r>
      <w:r>
        <w:rPr>
          <w:rFonts w:ascii="Times New Roman" w:hAnsi="Times New Roman" w:cs="Times New Roman"/>
          <w:color w:val="231F20"/>
          <w:sz w:val="24"/>
          <w:szCs w:val="24"/>
        </w:rPr>
        <w:t xml:space="preserve"> </w:t>
      </w:r>
      <w:r w:rsidR="002A0FFD" w:rsidRPr="002F74FF">
        <w:rPr>
          <w:rFonts w:ascii="Times New Roman" w:hAnsi="Times New Roman" w:cs="Times New Roman"/>
          <w:color w:val="231F20"/>
          <w:sz w:val="24"/>
          <w:szCs w:val="24"/>
        </w:rPr>
        <w:t>75% (tujuh puluh lima persen) pangsa pasar satu jenis barang atau jasa</w:t>
      </w:r>
      <w:r>
        <w:rPr>
          <w:rFonts w:ascii="Times New Roman" w:hAnsi="Times New Roman" w:cs="Times New Roman"/>
          <w:color w:val="231F20"/>
          <w:sz w:val="24"/>
          <w:szCs w:val="24"/>
        </w:rPr>
        <w:t xml:space="preserve"> </w:t>
      </w:r>
      <w:r w:rsidR="002A0FFD" w:rsidRPr="002F74FF">
        <w:rPr>
          <w:rFonts w:ascii="Times New Roman" w:hAnsi="Times New Roman" w:cs="Times New Roman"/>
          <w:color w:val="231F20"/>
          <w:sz w:val="24"/>
          <w:szCs w:val="24"/>
        </w:rPr>
        <w:t>tertentu.</w:t>
      </w:r>
    </w:p>
    <w:p w:rsidR="002F74FF" w:rsidRPr="005821D5" w:rsidRDefault="002F74FF" w:rsidP="002F74FF">
      <w:pPr>
        <w:pStyle w:val="ListParagraph"/>
        <w:spacing w:after="0" w:line="240" w:lineRule="auto"/>
        <w:ind w:left="1080" w:hanging="360"/>
        <w:jc w:val="both"/>
        <w:rPr>
          <w:rFonts w:ascii="Times New Roman" w:hAnsi="Times New Roman" w:cs="Times New Roman"/>
          <w:b/>
          <w:sz w:val="24"/>
          <w:szCs w:val="24"/>
        </w:rPr>
      </w:pPr>
    </w:p>
    <w:p w:rsidR="009B48AE" w:rsidRPr="005821D5" w:rsidRDefault="009B48AE" w:rsidP="00CF4345">
      <w:pPr>
        <w:pStyle w:val="ListParagraph"/>
        <w:numPr>
          <w:ilvl w:val="1"/>
          <w:numId w:val="14"/>
        </w:numPr>
        <w:spacing w:after="0" w:line="240" w:lineRule="auto"/>
        <w:rPr>
          <w:rFonts w:ascii="Times New Roman" w:hAnsi="Times New Roman" w:cs="Times New Roman"/>
          <w:b/>
          <w:sz w:val="24"/>
          <w:szCs w:val="24"/>
        </w:rPr>
      </w:pPr>
      <w:r w:rsidRPr="005821D5">
        <w:rPr>
          <w:rFonts w:ascii="Times New Roman" w:hAnsi="Times New Roman" w:cs="Times New Roman"/>
          <w:b/>
          <w:sz w:val="24"/>
          <w:szCs w:val="24"/>
        </w:rPr>
        <w:t>Penggabungan, Peleburan dan Pengambilalihan</w:t>
      </w:r>
    </w:p>
    <w:p w:rsidR="005635F0" w:rsidRPr="00112C37" w:rsidRDefault="005635F0" w:rsidP="00CF4345">
      <w:pPr>
        <w:pStyle w:val="ListParagraph"/>
        <w:numPr>
          <w:ilvl w:val="0"/>
          <w:numId w:val="13"/>
        </w:numPr>
        <w:spacing w:after="0" w:line="240" w:lineRule="auto"/>
        <w:rPr>
          <w:rFonts w:ascii="Times New Roman" w:hAnsi="Times New Roman" w:cs="Times New Roman"/>
          <w:sz w:val="24"/>
          <w:szCs w:val="24"/>
        </w:rPr>
      </w:pPr>
      <w:r w:rsidRPr="00112C37">
        <w:rPr>
          <w:rFonts w:ascii="Times New Roman" w:hAnsi="Times New Roman" w:cs="Times New Roman"/>
          <w:sz w:val="24"/>
          <w:szCs w:val="24"/>
        </w:rPr>
        <w:t>Soal : a</w:t>
      </w:r>
      <w:r w:rsidR="00ED47AA">
        <w:rPr>
          <w:rFonts w:ascii="Times New Roman" w:hAnsi="Times New Roman" w:cs="Times New Roman"/>
          <w:sz w:val="24"/>
          <w:szCs w:val="24"/>
        </w:rPr>
        <w:t>p</w:t>
      </w:r>
      <w:r w:rsidRPr="00112C37">
        <w:rPr>
          <w:rFonts w:ascii="Times New Roman" w:hAnsi="Times New Roman" w:cs="Times New Roman"/>
          <w:sz w:val="24"/>
          <w:szCs w:val="24"/>
        </w:rPr>
        <w:t>akah yang dimaksud dengan Penggabungan (Merger) ?</w:t>
      </w:r>
    </w:p>
    <w:p w:rsidR="005635F0" w:rsidRDefault="005635F0" w:rsidP="005635F0">
      <w:pPr>
        <w:pStyle w:val="ListParagraph"/>
        <w:spacing w:after="0" w:line="240" w:lineRule="auto"/>
        <w:ind w:left="882"/>
        <w:rPr>
          <w:rFonts w:ascii="Times New Roman" w:hAnsi="Times New Roman" w:cs="Times New Roman"/>
          <w:sz w:val="24"/>
          <w:szCs w:val="24"/>
        </w:rPr>
      </w:pPr>
      <w:r>
        <w:rPr>
          <w:rFonts w:ascii="Times New Roman" w:hAnsi="Times New Roman" w:cs="Times New Roman"/>
          <w:sz w:val="24"/>
          <w:szCs w:val="24"/>
        </w:rPr>
        <w:t>Jawab :</w:t>
      </w:r>
    </w:p>
    <w:p w:rsidR="005635F0" w:rsidRPr="005635F0" w:rsidRDefault="005635F0" w:rsidP="005635F0">
      <w:pPr>
        <w:autoSpaceDE w:val="0"/>
        <w:autoSpaceDN w:val="0"/>
        <w:adjustRightInd w:val="0"/>
        <w:spacing w:after="0" w:line="240" w:lineRule="auto"/>
        <w:ind w:left="900" w:firstLine="90"/>
        <w:jc w:val="both"/>
        <w:rPr>
          <w:rFonts w:ascii="Times New Roman" w:hAnsi="Times New Roman" w:cs="Times New Roman"/>
          <w:sz w:val="24"/>
          <w:szCs w:val="24"/>
        </w:rPr>
      </w:pPr>
      <w:r w:rsidRPr="005635F0">
        <w:rPr>
          <w:rFonts w:ascii="Times New Roman" w:hAnsi="Times New Roman" w:cs="Times New Roman"/>
          <w:sz w:val="24"/>
          <w:szCs w:val="24"/>
        </w:rPr>
        <w:t xml:space="preserve">Penggabungan atau Merger adalah perbuatan hukum yang dilakukan oleh satu perseroan atau lebih untuk menggabungkan diri dengan perseroan lain yang telah ada dan selanjutnya perseroan yang menggabungkan diri menjadi bubar (Pasal 1 angka 1 PP 27/1998). Istilah merger sering dikait-kaitkan dengan akuisisi dan konsolidasi. Ketiga </w:t>
      </w:r>
      <w:r w:rsidRPr="005635F0">
        <w:rPr>
          <w:rFonts w:ascii="Times New Roman" w:hAnsi="Times New Roman" w:cs="Times New Roman"/>
          <w:sz w:val="24"/>
          <w:szCs w:val="24"/>
        </w:rPr>
        <w:lastRenderedPageBreak/>
        <w:t>istilah ini sering kali</w:t>
      </w:r>
      <w:r>
        <w:rPr>
          <w:rFonts w:ascii="Times New Roman" w:hAnsi="Times New Roman" w:cs="Times New Roman"/>
          <w:sz w:val="24"/>
          <w:szCs w:val="24"/>
        </w:rPr>
        <w:t xml:space="preserve"> </w:t>
      </w:r>
      <w:r w:rsidRPr="005635F0">
        <w:rPr>
          <w:rFonts w:ascii="Times New Roman" w:hAnsi="Times New Roman" w:cs="Times New Roman"/>
          <w:sz w:val="24"/>
          <w:szCs w:val="24"/>
        </w:rPr>
        <w:t>digunakan “satu paket” karena persamaan substansi yang menyertai ketiga istilah tersebut.</w:t>
      </w:r>
      <w:r>
        <w:rPr>
          <w:rFonts w:ascii="Times New Roman" w:hAnsi="Times New Roman" w:cs="Times New Roman"/>
          <w:sz w:val="24"/>
          <w:szCs w:val="24"/>
        </w:rPr>
        <w:t xml:space="preserve"> </w:t>
      </w:r>
      <w:r w:rsidRPr="005635F0">
        <w:rPr>
          <w:rFonts w:ascii="Times New Roman" w:hAnsi="Times New Roman" w:cs="Times New Roman"/>
          <w:sz w:val="24"/>
          <w:szCs w:val="24"/>
        </w:rPr>
        <w:t>Walaupun demikian, kegiatan akuisisi dan konsolidasi berbeda dengan merger.</w:t>
      </w:r>
      <w:r>
        <w:rPr>
          <w:rStyle w:val="FootnoteReference"/>
          <w:rFonts w:ascii="Times New Roman" w:hAnsi="Times New Roman" w:cs="Times New Roman"/>
          <w:sz w:val="24"/>
          <w:szCs w:val="24"/>
        </w:rPr>
        <w:footnoteReference w:id="25"/>
      </w:r>
    </w:p>
    <w:p w:rsidR="005821D5" w:rsidRDefault="005821D5" w:rsidP="00CF434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Soal : Sebutkan dan jelaskan bentuk merger yang ada !</w:t>
      </w:r>
    </w:p>
    <w:p w:rsidR="005821D5" w:rsidRDefault="005821D5" w:rsidP="005821D5">
      <w:pPr>
        <w:pStyle w:val="ListParagraph"/>
        <w:spacing w:after="0" w:line="240" w:lineRule="auto"/>
        <w:rPr>
          <w:rFonts w:ascii="Times New Roman" w:hAnsi="Times New Roman" w:cs="Times New Roman"/>
          <w:sz w:val="24"/>
          <w:szCs w:val="24"/>
        </w:rPr>
      </w:pPr>
      <w:r w:rsidRPr="005821D5">
        <w:rPr>
          <w:rFonts w:ascii="Times New Roman" w:hAnsi="Times New Roman" w:cs="Times New Roman"/>
          <w:sz w:val="24"/>
          <w:szCs w:val="24"/>
        </w:rPr>
        <w:t>Jawab : Merger secara umum dapat terjadi dalam 3 (tiga) macam bentuk, yaitu:</w:t>
      </w:r>
    </w:p>
    <w:p w:rsidR="005821D5" w:rsidRDefault="005821D5" w:rsidP="00CF4345">
      <w:pPr>
        <w:pStyle w:val="ListParagraph"/>
        <w:numPr>
          <w:ilvl w:val="0"/>
          <w:numId w:val="17"/>
        </w:numPr>
        <w:spacing w:after="0" w:line="240" w:lineRule="auto"/>
        <w:rPr>
          <w:rFonts w:ascii="Times New Roman" w:hAnsi="Times New Roman" w:cs="Times New Roman"/>
          <w:sz w:val="24"/>
          <w:szCs w:val="24"/>
        </w:rPr>
      </w:pPr>
      <w:r w:rsidRPr="005821D5">
        <w:rPr>
          <w:rFonts w:ascii="Times New Roman" w:hAnsi="Times New Roman" w:cs="Times New Roman"/>
          <w:sz w:val="24"/>
          <w:szCs w:val="24"/>
        </w:rPr>
        <w:t>Merger Horizontal.</w:t>
      </w:r>
    </w:p>
    <w:p w:rsidR="005821D5" w:rsidRDefault="005821D5" w:rsidP="005821D5">
      <w:pPr>
        <w:pStyle w:val="ListParagraph"/>
        <w:spacing w:after="0" w:line="240" w:lineRule="auto"/>
        <w:ind w:left="1080"/>
        <w:rPr>
          <w:rFonts w:ascii="Times New Roman" w:hAnsi="Times New Roman" w:cs="Times New Roman"/>
          <w:sz w:val="24"/>
          <w:szCs w:val="24"/>
        </w:rPr>
      </w:pPr>
      <w:r w:rsidRPr="005821D5">
        <w:rPr>
          <w:rFonts w:ascii="Times New Roman" w:hAnsi="Times New Roman" w:cs="Times New Roman"/>
          <w:sz w:val="24"/>
          <w:szCs w:val="24"/>
        </w:rPr>
        <w:t>Merger horizontal terjadi apabila dua perusahaan yang memiliki lini usaha</w:t>
      </w:r>
      <w:r>
        <w:rPr>
          <w:rFonts w:ascii="Times New Roman" w:hAnsi="Times New Roman" w:cs="Times New Roman"/>
          <w:sz w:val="24"/>
          <w:szCs w:val="24"/>
        </w:rPr>
        <w:t xml:space="preserve"> </w:t>
      </w:r>
      <w:r w:rsidRPr="005821D5">
        <w:rPr>
          <w:rFonts w:ascii="Times New Roman" w:hAnsi="Times New Roman" w:cs="Times New Roman"/>
          <w:sz w:val="24"/>
          <w:szCs w:val="24"/>
        </w:rPr>
        <w:t>yang sama bergabung atau apabila perusahaan-perusahaan yang bersaing di</w:t>
      </w:r>
      <w:r>
        <w:rPr>
          <w:rFonts w:ascii="Times New Roman" w:hAnsi="Times New Roman" w:cs="Times New Roman"/>
          <w:sz w:val="24"/>
          <w:szCs w:val="24"/>
        </w:rPr>
        <w:t xml:space="preserve"> </w:t>
      </w:r>
      <w:r w:rsidRPr="005821D5">
        <w:rPr>
          <w:rFonts w:ascii="Times New Roman" w:hAnsi="Times New Roman" w:cs="Times New Roman"/>
          <w:sz w:val="24"/>
          <w:szCs w:val="24"/>
        </w:rPr>
        <w:t>industri yang sama melakukan merger;</w:t>
      </w:r>
    </w:p>
    <w:p w:rsidR="005821D5" w:rsidRPr="005821D5" w:rsidRDefault="005821D5" w:rsidP="00CF4345">
      <w:pPr>
        <w:pStyle w:val="ListParagraph"/>
        <w:numPr>
          <w:ilvl w:val="0"/>
          <w:numId w:val="17"/>
        </w:numPr>
        <w:spacing w:after="0" w:line="240" w:lineRule="auto"/>
        <w:rPr>
          <w:rFonts w:ascii="Times New Roman" w:hAnsi="Times New Roman" w:cs="Times New Roman"/>
          <w:sz w:val="24"/>
          <w:szCs w:val="24"/>
        </w:rPr>
      </w:pPr>
      <w:r w:rsidRPr="005821D5">
        <w:rPr>
          <w:rFonts w:ascii="Times New Roman" w:hAnsi="Times New Roman" w:cs="Times New Roman"/>
          <w:sz w:val="24"/>
          <w:szCs w:val="24"/>
        </w:rPr>
        <w:t>Merger Vertical.</w:t>
      </w:r>
    </w:p>
    <w:p w:rsidR="005821D5" w:rsidRDefault="005821D5" w:rsidP="005821D5">
      <w:pPr>
        <w:pStyle w:val="ListParagraph"/>
        <w:spacing w:after="0" w:line="240" w:lineRule="auto"/>
        <w:ind w:left="1080"/>
        <w:jc w:val="both"/>
        <w:rPr>
          <w:rFonts w:ascii="Times New Roman" w:hAnsi="Times New Roman" w:cs="Times New Roman"/>
          <w:sz w:val="24"/>
          <w:szCs w:val="24"/>
        </w:rPr>
      </w:pPr>
      <w:r w:rsidRPr="005821D5">
        <w:rPr>
          <w:rFonts w:ascii="Times New Roman" w:hAnsi="Times New Roman" w:cs="Times New Roman"/>
          <w:sz w:val="24"/>
          <w:szCs w:val="24"/>
        </w:rPr>
        <w:t>Merger vertical melibatkan suatu tahapan operasional produksi yang berbeda</w:t>
      </w:r>
      <w:r>
        <w:rPr>
          <w:rFonts w:ascii="Times New Roman" w:hAnsi="Times New Roman" w:cs="Times New Roman"/>
          <w:sz w:val="24"/>
          <w:szCs w:val="24"/>
        </w:rPr>
        <w:t xml:space="preserve"> </w:t>
      </w:r>
      <w:r w:rsidRPr="005821D5">
        <w:rPr>
          <w:rFonts w:ascii="Times New Roman" w:hAnsi="Times New Roman" w:cs="Times New Roman"/>
          <w:sz w:val="24"/>
          <w:szCs w:val="24"/>
        </w:rPr>
        <w:t>yang saling terkait satu sama lainnya, mulai dari hulu hingga ke hilir. Merger</w:t>
      </w:r>
      <w:r>
        <w:rPr>
          <w:rFonts w:ascii="Times New Roman" w:hAnsi="Times New Roman" w:cs="Times New Roman"/>
          <w:sz w:val="24"/>
          <w:szCs w:val="24"/>
        </w:rPr>
        <w:t xml:space="preserve"> </w:t>
      </w:r>
      <w:r w:rsidRPr="005821D5">
        <w:rPr>
          <w:rFonts w:ascii="Times New Roman" w:hAnsi="Times New Roman" w:cs="Times New Roman"/>
          <w:sz w:val="24"/>
          <w:szCs w:val="24"/>
        </w:rPr>
        <w:t>vertikal dapat juga berbentuk 2 jenis, yakni Upstream Vertical Merger dan</w:t>
      </w:r>
      <w:r>
        <w:rPr>
          <w:rFonts w:ascii="Times New Roman" w:hAnsi="Times New Roman" w:cs="Times New Roman"/>
          <w:sz w:val="24"/>
          <w:szCs w:val="24"/>
        </w:rPr>
        <w:t xml:space="preserve"> </w:t>
      </w:r>
      <w:r w:rsidRPr="005821D5">
        <w:rPr>
          <w:rFonts w:ascii="Times New Roman" w:hAnsi="Times New Roman" w:cs="Times New Roman"/>
          <w:sz w:val="24"/>
          <w:szCs w:val="24"/>
        </w:rPr>
        <w:t>Downstream Vertical Merger.</w:t>
      </w:r>
    </w:p>
    <w:p w:rsidR="005821D5" w:rsidRPr="005821D5" w:rsidRDefault="005821D5" w:rsidP="00CF4345">
      <w:pPr>
        <w:pStyle w:val="ListParagraph"/>
        <w:numPr>
          <w:ilvl w:val="0"/>
          <w:numId w:val="17"/>
        </w:numPr>
        <w:spacing w:after="0" w:line="240" w:lineRule="auto"/>
        <w:jc w:val="both"/>
        <w:rPr>
          <w:rFonts w:ascii="Times New Roman" w:hAnsi="Times New Roman" w:cs="Times New Roman"/>
          <w:sz w:val="24"/>
          <w:szCs w:val="24"/>
        </w:rPr>
      </w:pPr>
      <w:r w:rsidRPr="005821D5">
        <w:rPr>
          <w:rFonts w:ascii="Times New Roman" w:hAnsi="Times New Roman" w:cs="Times New Roman"/>
          <w:sz w:val="24"/>
          <w:szCs w:val="24"/>
        </w:rPr>
        <w:t>Merger Konglomerat.</w:t>
      </w:r>
    </w:p>
    <w:p w:rsidR="005821D5" w:rsidRPr="005821D5" w:rsidRDefault="005821D5" w:rsidP="00A05F5A">
      <w:pPr>
        <w:pStyle w:val="ListParagraph"/>
        <w:spacing w:after="0" w:line="240" w:lineRule="auto"/>
        <w:ind w:left="1080"/>
        <w:jc w:val="both"/>
        <w:rPr>
          <w:rFonts w:ascii="Times New Roman" w:hAnsi="Times New Roman" w:cs="Times New Roman"/>
          <w:sz w:val="24"/>
          <w:szCs w:val="24"/>
        </w:rPr>
      </w:pPr>
      <w:r w:rsidRPr="005821D5">
        <w:rPr>
          <w:rFonts w:ascii="Times New Roman" w:hAnsi="Times New Roman" w:cs="Times New Roman"/>
          <w:sz w:val="24"/>
          <w:szCs w:val="24"/>
        </w:rPr>
        <w:t>Merger konglomerat terjadi apabila 2 (dua) perusahaan yang tidak memiliki</w:t>
      </w:r>
      <w:r w:rsidR="00A05F5A">
        <w:rPr>
          <w:rFonts w:ascii="Times New Roman" w:hAnsi="Times New Roman" w:cs="Times New Roman"/>
          <w:sz w:val="24"/>
          <w:szCs w:val="24"/>
        </w:rPr>
        <w:t xml:space="preserve"> </w:t>
      </w:r>
      <w:r w:rsidRPr="005821D5">
        <w:rPr>
          <w:rFonts w:ascii="Times New Roman" w:hAnsi="Times New Roman" w:cs="Times New Roman"/>
          <w:sz w:val="24"/>
          <w:szCs w:val="24"/>
        </w:rPr>
        <w:t>lini usaha yang sama bergabung. Atau dengan kata lain, merger konglomerat</w:t>
      </w:r>
      <w:r w:rsidR="00A05F5A">
        <w:rPr>
          <w:rFonts w:ascii="Times New Roman" w:hAnsi="Times New Roman" w:cs="Times New Roman"/>
          <w:sz w:val="24"/>
          <w:szCs w:val="24"/>
        </w:rPr>
        <w:t xml:space="preserve"> </w:t>
      </w:r>
      <w:r w:rsidRPr="005821D5">
        <w:rPr>
          <w:rFonts w:ascii="Times New Roman" w:hAnsi="Times New Roman" w:cs="Times New Roman"/>
          <w:sz w:val="24"/>
          <w:szCs w:val="24"/>
        </w:rPr>
        <w:t>terjadi antara perusahaan-perusahaan yang tidak bersaing dan tidak memiliki</w:t>
      </w:r>
      <w:r w:rsidR="00A05F5A">
        <w:rPr>
          <w:rFonts w:ascii="Times New Roman" w:hAnsi="Times New Roman" w:cs="Times New Roman"/>
          <w:sz w:val="24"/>
          <w:szCs w:val="24"/>
        </w:rPr>
        <w:t xml:space="preserve"> </w:t>
      </w:r>
      <w:r w:rsidRPr="005821D5">
        <w:rPr>
          <w:rFonts w:ascii="Times New Roman" w:hAnsi="Times New Roman" w:cs="Times New Roman"/>
          <w:sz w:val="24"/>
          <w:szCs w:val="24"/>
        </w:rPr>
        <w:t>hubungan penjual-pembeli.</w:t>
      </w:r>
      <w:r w:rsidR="00A05F5A">
        <w:rPr>
          <w:rStyle w:val="FootnoteReference"/>
          <w:rFonts w:ascii="Times New Roman" w:hAnsi="Times New Roman" w:cs="Times New Roman"/>
          <w:sz w:val="24"/>
          <w:szCs w:val="24"/>
        </w:rPr>
        <w:footnoteReference w:id="26"/>
      </w:r>
    </w:p>
    <w:p w:rsidR="005821D5" w:rsidRDefault="00A05F5A" w:rsidP="00CF434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Terdapat pada Pasal berapa saja pada UU No. 5 Tahun 1999</w:t>
      </w:r>
      <w:r w:rsidR="00F3522D">
        <w:rPr>
          <w:rFonts w:ascii="Times New Roman" w:hAnsi="Times New Roman" w:cs="Times New Roman"/>
          <w:sz w:val="24"/>
          <w:szCs w:val="24"/>
        </w:rPr>
        <w:t xml:space="preserve"> pengaturan penggabungan, peleburan dan pengambil alihan</w:t>
      </w:r>
      <w:r>
        <w:rPr>
          <w:rFonts w:ascii="Times New Roman" w:hAnsi="Times New Roman" w:cs="Times New Roman"/>
          <w:sz w:val="24"/>
          <w:szCs w:val="24"/>
        </w:rPr>
        <w:t xml:space="preserve"> dan sebutkan bunyinya ! </w:t>
      </w:r>
    </w:p>
    <w:p w:rsidR="00A05F5A" w:rsidRDefault="00A05F5A" w:rsidP="00A05F5A">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Jawab : </w:t>
      </w:r>
    </w:p>
    <w:p w:rsidR="008F24F3" w:rsidRDefault="00F3522D" w:rsidP="008F24F3">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Diatur pada Pasal 28 dan 29 UU No. 5 Tahun 1999 yang berbunyi sebagai berikut :</w:t>
      </w:r>
    </w:p>
    <w:p w:rsidR="008F24F3" w:rsidRDefault="008F24F3" w:rsidP="008F24F3">
      <w:pPr>
        <w:pStyle w:val="ListParagraph"/>
        <w:spacing w:after="0" w:line="240" w:lineRule="auto"/>
        <w:rPr>
          <w:rFonts w:ascii="Times New Roman" w:hAnsi="Times New Roman" w:cs="Times New Roman"/>
          <w:b/>
          <w:bCs/>
          <w:color w:val="231F20"/>
          <w:sz w:val="24"/>
          <w:szCs w:val="24"/>
        </w:rPr>
      </w:pPr>
      <w:r w:rsidRPr="008F24F3">
        <w:rPr>
          <w:rFonts w:ascii="Times New Roman" w:hAnsi="Times New Roman" w:cs="Times New Roman"/>
          <w:b/>
          <w:bCs/>
          <w:color w:val="231F20"/>
          <w:sz w:val="24"/>
          <w:szCs w:val="24"/>
        </w:rPr>
        <w:t>Pasal 28</w:t>
      </w:r>
    </w:p>
    <w:p w:rsidR="008F24F3" w:rsidRDefault="008F24F3" w:rsidP="008F24F3">
      <w:pPr>
        <w:pStyle w:val="ListParagraph"/>
        <w:spacing w:after="0" w:line="240" w:lineRule="auto"/>
        <w:ind w:left="1080" w:hanging="360"/>
        <w:jc w:val="both"/>
        <w:rPr>
          <w:rFonts w:ascii="Times New Roman" w:hAnsi="Times New Roman" w:cs="Times New Roman"/>
          <w:color w:val="231F20"/>
          <w:sz w:val="24"/>
          <w:szCs w:val="24"/>
        </w:rPr>
      </w:pPr>
      <w:r w:rsidRPr="008F24F3">
        <w:rPr>
          <w:rFonts w:ascii="Times New Roman" w:hAnsi="Times New Roman" w:cs="Times New Roman"/>
          <w:color w:val="231F20"/>
          <w:sz w:val="24"/>
          <w:szCs w:val="24"/>
        </w:rPr>
        <w:t>(1) Pelaku usaha dilarang melakukan penggabungan atau peleburan badan usaha</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yang dapat mengakibatkan terjadinya praktek monopoli dan atau persaingan</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usaha tidak sehat.</w:t>
      </w:r>
    </w:p>
    <w:p w:rsidR="008F24F3" w:rsidRDefault="008F24F3" w:rsidP="008F24F3">
      <w:pPr>
        <w:pStyle w:val="ListParagraph"/>
        <w:spacing w:after="0" w:line="240" w:lineRule="auto"/>
        <w:ind w:left="1080" w:hanging="360"/>
        <w:jc w:val="both"/>
        <w:rPr>
          <w:rFonts w:ascii="Times New Roman" w:hAnsi="Times New Roman" w:cs="Times New Roman"/>
          <w:color w:val="231F20"/>
          <w:sz w:val="24"/>
          <w:szCs w:val="24"/>
        </w:rPr>
      </w:pPr>
      <w:r w:rsidRPr="008F24F3">
        <w:rPr>
          <w:rFonts w:ascii="Times New Roman" w:hAnsi="Times New Roman" w:cs="Times New Roman"/>
          <w:color w:val="231F20"/>
          <w:sz w:val="24"/>
          <w:szCs w:val="24"/>
        </w:rPr>
        <w:t>(2) Pelaku usaha dilarang melakukan pengambilalihan saham perusahaan lain</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apabila tindakan tersebut dapat mengakibatkan terjadinya praktek monopoli</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dan atau persaingan usaha tidak sehat.</w:t>
      </w:r>
    </w:p>
    <w:p w:rsidR="008F24F3" w:rsidRPr="008F24F3" w:rsidRDefault="008F24F3" w:rsidP="008F24F3">
      <w:pPr>
        <w:pStyle w:val="ListParagraph"/>
        <w:spacing w:after="0" w:line="240" w:lineRule="auto"/>
        <w:ind w:left="1080" w:hanging="360"/>
        <w:jc w:val="both"/>
        <w:rPr>
          <w:rFonts w:ascii="Times New Roman" w:hAnsi="Times New Roman" w:cs="Times New Roman"/>
          <w:color w:val="231F20"/>
          <w:sz w:val="24"/>
          <w:szCs w:val="24"/>
        </w:rPr>
      </w:pPr>
      <w:r w:rsidRPr="008F24F3">
        <w:rPr>
          <w:rFonts w:ascii="Times New Roman" w:hAnsi="Times New Roman" w:cs="Times New Roman"/>
          <w:color w:val="231F20"/>
          <w:sz w:val="24"/>
          <w:szCs w:val="24"/>
        </w:rPr>
        <w:t>(3) Ketentuan lebih lanjut mengenai penggabungan atau peleburan badan usaha</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yang dilarang sebagaimana dimaksud dalam ayat (1), dan ketentuan mengenai</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pengambilalihan saham perusahaan sebagaimana dimaksud dalam ayat (2),</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diatur dalam Peraturan Pemerintah.</w:t>
      </w:r>
    </w:p>
    <w:p w:rsidR="008F24F3" w:rsidRDefault="008F24F3" w:rsidP="008F24F3">
      <w:pPr>
        <w:autoSpaceDE w:val="0"/>
        <w:autoSpaceDN w:val="0"/>
        <w:adjustRightInd w:val="0"/>
        <w:spacing w:after="0" w:line="240" w:lineRule="auto"/>
        <w:ind w:firstLine="720"/>
        <w:jc w:val="both"/>
        <w:rPr>
          <w:rFonts w:ascii="Times New Roman" w:hAnsi="Times New Roman" w:cs="Times New Roman"/>
          <w:b/>
          <w:bCs/>
          <w:color w:val="231F20"/>
          <w:sz w:val="24"/>
          <w:szCs w:val="24"/>
        </w:rPr>
      </w:pPr>
      <w:r w:rsidRPr="008F24F3">
        <w:rPr>
          <w:rFonts w:ascii="Times New Roman" w:hAnsi="Times New Roman" w:cs="Times New Roman"/>
          <w:b/>
          <w:bCs/>
          <w:color w:val="231F20"/>
          <w:sz w:val="24"/>
          <w:szCs w:val="24"/>
        </w:rPr>
        <w:t>Pasal 29</w:t>
      </w:r>
    </w:p>
    <w:p w:rsidR="008F24F3" w:rsidRDefault="008F24F3" w:rsidP="008F24F3">
      <w:pPr>
        <w:autoSpaceDE w:val="0"/>
        <w:autoSpaceDN w:val="0"/>
        <w:adjustRightInd w:val="0"/>
        <w:spacing w:after="0" w:line="240" w:lineRule="auto"/>
        <w:ind w:left="1170" w:hanging="450"/>
        <w:jc w:val="both"/>
        <w:rPr>
          <w:rFonts w:ascii="Times New Roman" w:hAnsi="Times New Roman" w:cs="Times New Roman"/>
          <w:color w:val="231F20"/>
          <w:sz w:val="24"/>
          <w:szCs w:val="24"/>
        </w:rPr>
      </w:pPr>
      <w:r w:rsidRPr="008F24F3">
        <w:rPr>
          <w:rFonts w:ascii="Times New Roman" w:hAnsi="Times New Roman" w:cs="Times New Roman"/>
          <w:color w:val="231F20"/>
          <w:sz w:val="24"/>
          <w:szCs w:val="24"/>
        </w:rPr>
        <w:t>(1) Penggabungan atau peleburan badan usaha, atau pengambilalihan saham</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sebagaimana dimaksud dalam Pasal 28 yang berakibat nilai aset dan atau</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nilai penjualannya melebihi jumlah tertentu, wajib diberitahukan kepada</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Komisi, selambat-lambatnya 30 (tiga puluh) hari sejak tanggal penggabungan,</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peleburan, atau pengambilalihan tersebut.</w:t>
      </w:r>
    </w:p>
    <w:p w:rsidR="00A05F5A" w:rsidRPr="008F24F3" w:rsidRDefault="008F24F3" w:rsidP="008F24F3">
      <w:pPr>
        <w:autoSpaceDE w:val="0"/>
        <w:autoSpaceDN w:val="0"/>
        <w:adjustRightInd w:val="0"/>
        <w:spacing w:after="0" w:line="240" w:lineRule="auto"/>
        <w:ind w:left="1170" w:hanging="450"/>
        <w:jc w:val="both"/>
        <w:rPr>
          <w:rFonts w:ascii="Times New Roman" w:hAnsi="Times New Roman" w:cs="Times New Roman"/>
          <w:sz w:val="24"/>
          <w:szCs w:val="24"/>
        </w:rPr>
      </w:pPr>
      <w:r w:rsidRPr="008F24F3">
        <w:rPr>
          <w:rFonts w:ascii="Times New Roman" w:hAnsi="Times New Roman" w:cs="Times New Roman"/>
          <w:color w:val="231F20"/>
          <w:sz w:val="24"/>
          <w:szCs w:val="24"/>
        </w:rPr>
        <w:lastRenderedPageBreak/>
        <w:t>(2) Ketentuan tentang penetapan nilai aset dan atau nilai penjualan serta tata</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cara pemberitahuan sebagaimana dimaksud dalam ayat (1) diatur dalam</w:t>
      </w:r>
      <w:r>
        <w:rPr>
          <w:rFonts w:ascii="Times New Roman" w:hAnsi="Times New Roman" w:cs="Times New Roman"/>
          <w:color w:val="231F20"/>
          <w:sz w:val="24"/>
          <w:szCs w:val="24"/>
        </w:rPr>
        <w:t xml:space="preserve"> </w:t>
      </w:r>
      <w:r w:rsidRPr="008F24F3">
        <w:rPr>
          <w:rFonts w:ascii="Times New Roman" w:hAnsi="Times New Roman" w:cs="Times New Roman"/>
          <w:color w:val="231F20"/>
          <w:sz w:val="24"/>
          <w:szCs w:val="24"/>
        </w:rPr>
        <w:t>Peraturan Pemerintah.</w:t>
      </w:r>
    </w:p>
    <w:p w:rsidR="00F964BB" w:rsidRDefault="00A05F5A" w:rsidP="00CF4345">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Soal :</w:t>
      </w:r>
      <w:r w:rsidR="008F24F3">
        <w:rPr>
          <w:rFonts w:ascii="Times New Roman" w:hAnsi="Times New Roman" w:cs="Times New Roman"/>
          <w:sz w:val="24"/>
          <w:szCs w:val="24"/>
        </w:rPr>
        <w:t xml:space="preserve"> </w:t>
      </w:r>
      <w:r w:rsidR="00F964BB">
        <w:rPr>
          <w:rFonts w:ascii="Times New Roman" w:hAnsi="Times New Roman" w:cs="Times New Roman"/>
          <w:sz w:val="24"/>
          <w:szCs w:val="24"/>
        </w:rPr>
        <w:t>hal apakah yang dapat diketahui dari Pasal 29 UU Nomor 5 Tahun 1999 ?</w:t>
      </w:r>
    </w:p>
    <w:p w:rsidR="00F964BB" w:rsidRPr="00F964BB" w:rsidRDefault="00F964BB" w:rsidP="00F964BB">
      <w:pPr>
        <w:pStyle w:val="ListParagraph"/>
        <w:spacing w:after="0" w:line="240" w:lineRule="auto"/>
        <w:jc w:val="both"/>
        <w:rPr>
          <w:rFonts w:ascii="Times New Roman" w:hAnsi="Times New Roman" w:cs="Times New Roman"/>
          <w:sz w:val="24"/>
          <w:szCs w:val="24"/>
        </w:rPr>
      </w:pPr>
      <w:r w:rsidRPr="00F964BB">
        <w:rPr>
          <w:rFonts w:ascii="Times New Roman" w:hAnsi="Times New Roman" w:cs="Times New Roman"/>
          <w:sz w:val="24"/>
          <w:szCs w:val="24"/>
        </w:rPr>
        <w:t>Jawab : ketentuan UU No. 5/1999 Pasal 29 yang secara tegas</w:t>
      </w:r>
      <w:r>
        <w:rPr>
          <w:rFonts w:ascii="Times New Roman" w:hAnsi="Times New Roman" w:cs="Times New Roman"/>
          <w:sz w:val="24"/>
          <w:szCs w:val="24"/>
        </w:rPr>
        <w:t xml:space="preserve"> </w:t>
      </w:r>
      <w:r w:rsidRPr="00F964BB">
        <w:rPr>
          <w:rFonts w:ascii="Times New Roman" w:hAnsi="Times New Roman" w:cs="Times New Roman"/>
          <w:sz w:val="24"/>
          <w:szCs w:val="24"/>
        </w:rPr>
        <w:t>menyatakan bahwa kewajiban bagi Pelaku Usaha untuk melaporkan telah terjadinya</w:t>
      </w:r>
      <w:r>
        <w:rPr>
          <w:rFonts w:ascii="Times New Roman" w:hAnsi="Times New Roman" w:cs="Times New Roman"/>
          <w:sz w:val="24"/>
          <w:szCs w:val="24"/>
        </w:rPr>
        <w:t xml:space="preserve"> </w:t>
      </w:r>
      <w:r w:rsidRPr="00F964BB">
        <w:rPr>
          <w:rFonts w:ascii="Times New Roman" w:hAnsi="Times New Roman" w:cs="Times New Roman"/>
          <w:sz w:val="24"/>
          <w:szCs w:val="24"/>
        </w:rPr>
        <w:t>merger selambat-lambatnya 30 (tiga puluh) hari sejak tanggal terjadinya merger</w:t>
      </w:r>
      <w:r>
        <w:rPr>
          <w:rFonts w:ascii="Times New Roman" w:hAnsi="Times New Roman" w:cs="Times New Roman"/>
          <w:sz w:val="24"/>
          <w:szCs w:val="24"/>
        </w:rPr>
        <w:t xml:space="preserve"> </w:t>
      </w:r>
      <w:r w:rsidRPr="00F964BB">
        <w:rPr>
          <w:rFonts w:ascii="Times New Roman" w:hAnsi="Times New Roman" w:cs="Times New Roman"/>
          <w:sz w:val="24"/>
          <w:szCs w:val="24"/>
        </w:rPr>
        <w:t>tersebut. Ketentuan ini jelas memperlihatkan bahwa undang-undang persaingan usaha</w:t>
      </w:r>
      <w:r>
        <w:rPr>
          <w:rFonts w:ascii="Times New Roman" w:hAnsi="Times New Roman" w:cs="Times New Roman"/>
          <w:sz w:val="24"/>
          <w:szCs w:val="24"/>
        </w:rPr>
        <w:t xml:space="preserve"> </w:t>
      </w:r>
      <w:r w:rsidRPr="00F964BB">
        <w:rPr>
          <w:rFonts w:ascii="Times New Roman" w:hAnsi="Times New Roman" w:cs="Times New Roman"/>
          <w:sz w:val="24"/>
          <w:szCs w:val="24"/>
        </w:rPr>
        <w:t>Indonesia menganut sistem post-merger notification. Padahal untuk mencegah</w:t>
      </w:r>
      <w:r>
        <w:rPr>
          <w:rFonts w:ascii="Times New Roman" w:hAnsi="Times New Roman" w:cs="Times New Roman"/>
          <w:sz w:val="24"/>
          <w:szCs w:val="24"/>
        </w:rPr>
        <w:t xml:space="preserve"> </w:t>
      </w:r>
      <w:r w:rsidRPr="00F964BB">
        <w:rPr>
          <w:rFonts w:ascii="Times New Roman" w:hAnsi="Times New Roman" w:cs="Times New Roman"/>
          <w:sz w:val="24"/>
          <w:szCs w:val="24"/>
        </w:rPr>
        <w:t xml:space="preserve">terjadinya pembatalan merger, undang-undang persaingan usaha di banyak </w:t>
      </w:r>
      <w:r>
        <w:rPr>
          <w:rFonts w:ascii="Times New Roman" w:hAnsi="Times New Roman" w:cs="Times New Roman"/>
          <w:sz w:val="24"/>
          <w:szCs w:val="24"/>
        </w:rPr>
        <w:t xml:space="preserve">Negara </w:t>
      </w:r>
      <w:r w:rsidRPr="00F964BB">
        <w:rPr>
          <w:rFonts w:ascii="Times New Roman" w:hAnsi="Times New Roman" w:cs="Times New Roman"/>
          <w:sz w:val="24"/>
          <w:szCs w:val="24"/>
        </w:rPr>
        <w:t>lain mewajibkan pelaku usaha yang hendak merger untuk memberitahukan rencana</w:t>
      </w:r>
      <w:r>
        <w:rPr>
          <w:rFonts w:ascii="Times New Roman" w:hAnsi="Times New Roman" w:cs="Times New Roman"/>
          <w:sz w:val="24"/>
          <w:szCs w:val="24"/>
        </w:rPr>
        <w:t xml:space="preserve"> </w:t>
      </w:r>
      <w:r w:rsidRPr="00F964BB">
        <w:rPr>
          <w:rFonts w:ascii="Times New Roman" w:hAnsi="Times New Roman" w:cs="Times New Roman"/>
          <w:sz w:val="24"/>
          <w:szCs w:val="24"/>
        </w:rPr>
        <w:t>mergernya terlebih dahulu (pre-merger notification) kepada otoritas persaingan</w:t>
      </w:r>
      <w:r>
        <w:rPr>
          <w:rFonts w:ascii="Times New Roman" w:hAnsi="Times New Roman" w:cs="Times New Roman"/>
          <w:sz w:val="24"/>
          <w:szCs w:val="24"/>
        </w:rPr>
        <w:t xml:space="preserve"> </w:t>
      </w:r>
      <w:r w:rsidRPr="00F964BB">
        <w:rPr>
          <w:rFonts w:ascii="Times New Roman" w:hAnsi="Times New Roman" w:cs="Times New Roman"/>
          <w:sz w:val="24"/>
          <w:szCs w:val="24"/>
        </w:rPr>
        <w:t>usaha, sehingga otoritas tersebut dapat melakukan penilaian apakah merger</w:t>
      </w:r>
      <w:r>
        <w:rPr>
          <w:rFonts w:ascii="Times New Roman" w:hAnsi="Times New Roman" w:cs="Times New Roman"/>
          <w:sz w:val="24"/>
          <w:szCs w:val="24"/>
        </w:rPr>
        <w:t xml:space="preserve"> </w:t>
      </w:r>
      <w:r w:rsidRPr="00F964BB">
        <w:rPr>
          <w:rFonts w:ascii="Times New Roman" w:hAnsi="Times New Roman" w:cs="Times New Roman"/>
          <w:sz w:val="24"/>
          <w:szCs w:val="24"/>
        </w:rPr>
        <w:t>tersebut mengakibatkan praktek monopoli dan/atau persaingan usaha tidak sehat,</w:t>
      </w:r>
      <w:r>
        <w:rPr>
          <w:rFonts w:ascii="Times New Roman" w:hAnsi="Times New Roman" w:cs="Times New Roman"/>
          <w:sz w:val="24"/>
          <w:szCs w:val="24"/>
        </w:rPr>
        <w:t xml:space="preserve"> </w:t>
      </w:r>
      <w:r w:rsidRPr="00F964BB">
        <w:rPr>
          <w:rFonts w:ascii="Times New Roman" w:hAnsi="Times New Roman" w:cs="Times New Roman"/>
          <w:sz w:val="24"/>
          <w:szCs w:val="24"/>
        </w:rPr>
        <w:t>sehingga bisa ditentukan apakah merger tersebut dapat diterukan atau tidak</w:t>
      </w:r>
    </w:p>
    <w:p w:rsidR="00E334ED" w:rsidRDefault="00E334ED" w:rsidP="009B48AE">
      <w:pPr>
        <w:spacing w:after="0" w:line="240" w:lineRule="auto"/>
        <w:rPr>
          <w:rFonts w:ascii="Times New Roman" w:hAnsi="Times New Roman" w:cs="Times New Roman"/>
          <w:sz w:val="24"/>
          <w:szCs w:val="24"/>
        </w:rPr>
      </w:pPr>
    </w:p>
    <w:p w:rsidR="0064791F" w:rsidRDefault="0064791F" w:rsidP="009B48AE">
      <w:pPr>
        <w:spacing w:after="0" w:line="240" w:lineRule="auto"/>
        <w:rPr>
          <w:rFonts w:ascii="Times New Roman" w:hAnsi="Times New Roman" w:cs="Times New Roman"/>
          <w:sz w:val="24"/>
          <w:szCs w:val="24"/>
        </w:rPr>
      </w:pPr>
    </w:p>
    <w:p w:rsidR="0064791F" w:rsidRDefault="0064791F" w:rsidP="009B48AE">
      <w:pPr>
        <w:spacing w:after="0" w:line="240" w:lineRule="auto"/>
        <w:rPr>
          <w:rFonts w:ascii="Times New Roman" w:hAnsi="Times New Roman" w:cs="Times New Roman"/>
          <w:sz w:val="24"/>
          <w:szCs w:val="24"/>
        </w:rPr>
      </w:pPr>
    </w:p>
    <w:p w:rsidR="00E334ED" w:rsidRDefault="00E334ED"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341EB4" w:rsidRDefault="00341EB4" w:rsidP="009B48AE">
      <w:pPr>
        <w:spacing w:after="0" w:line="240" w:lineRule="auto"/>
        <w:rPr>
          <w:rFonts w:ascii="Times New Roman" w:hAnsi="Times New Roman" w:cs="Times New Roman"/>
          <w:sz w:val="24"/>
          <w:szCs w:val="24"/>
        </w:rPr>
      </w:pPr>
    </w:p>
    <w:p w:rsidR="00341EB4" w:rsidRDefault="00341EB4"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F964BB" w:rsidRDefault="00F964BB" w:rsidP="009B48AE">
      <w:pPr>
        <w:spacing w:after="0" w:line="240" w:lineRule="auto"/>
        <w:rPr>
          <w:rFonts w:ascii="Times New Roman" w:hAnsi="Times New Roman" w:cs="Times New Roman"/>
          <w:sz w:val="24"/>
          <w:szCs w:val="24"/>
        </w:rPr>
      </w:pPr>
    </w:p>
    <w:p w:rsidR="00E334ED" w:rsidRPr="00E334ED" w:rsidRDefault="00F964BB" w:rsidP="00E334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BAB</w:t>
      </w:r>
      <w:r w:rsidR="009B48AE" w:rsidRPr="00E334ED">
        <w:rPr>
          <w:rFonts w:ascii="Times New Roman" w:hAnsi="Times New Roman" w:cs="Times New Roman"/>
          <w:b/>
          <w:sz w:val="24"/>
          <w:szCs w:val="24"/>
        </w:rPr>
        <w:t xml:space="preserve"> VII</w:t>
      </w:r>
    </w:p>
    <w:p w:rsidR="009B48AE" w:rsidRPr="00E334ED" w:rsidRDefault="00F964BB" w:rsidP="00E334ED">
      <w:pPr>
        <w:spacing w:after="0" w:line="240" w:lineRule="auto"/>
        <w:jc w:val="center"/>
        <w:rPr>
          <w:rFonts w:ascii="Times New Roman" w:hAnsi="Times New Roman" w:cs="Times New Roman"/>
          <w:b/>
          <w:sz w:val="24"/>
          <w:szCs w:val="24"/>
        </w:rPr>
      </w:pPr>
      <w:r w:rsidRPr="00E334ED">
        <w:rPr>
          <w:rFonts w:ascii="Times New Roman" w:hAnsi="Times New Roman" w:cs="Times New Roman"/>
          <w:b/>
          <w:sz w:val="24"/>
          <w:szCs w:val="24"/>
        </w:rPr>
        <w:t>KOMISI PENGAWAS PERSAINGAN USAHA</w:t>
      </w:r>
    </w:p>
    <w:p w:rsidR="00E334ED" w:rsidRPr="00951D0E" w:rsidRDefault="00E334ED" w:rsidP="009B48AE">
      <w:pPr>
        <w:spacing w:after="0" w:line="240" w:lineRule="auto"/>
        <w:rPr>
          <w:rFonts w:ascii="Times New Roman" w:hAnsi="Times New Roman" w:cs="Times New Roman"/>
          <w:sz w:val="24"/>
          <w:szCs w:val="24"/>
        </w:rPr>
      </w:pPr>
    </w:p>
    <w:p w:rsidR="009B48AE" w:rsidRPr="00AE01C0" w:rsidRDefault="009B48AE" w:rsidP="00CF4345">
      <w:pPr>
        <w:pStyle w:val="ListParagraph"/>
        <w:numPr>
          <w:ilvl w:val="1"/>
          <w:numId w:val="15"/>
        </w:numPr>
        <w:spacing w:after="0" w:line="240" w:lineRule="auto"/>
        <w:rPr>
          <w:rFonts w:ascii="Times New Roman" w:hAnsi="Times New Roman" w:cs="Times New Roman"/>
          <w:b/>
          <w:sz w:val="24"/>
          <w:szCs w:val="24"/>
        </w:rPr>
      </w:pPr>
      <w:r w:rsidRPr="00AE01C0">
        <w:rPr>
          <w:rFonts w:ascii="Times New Roman" w:hAnsi="Times New Roman" w:cs="Times New Roman"/>
          <w:b/>
          <w:sz w:val="24"/>
          <w:szCs w:val="24"/>
        </w:rPr>
        <w:t>Pengertian</w:t>
      </w:r>
      <w:r w:rsidR="00E334ED" w:rsidRPr="00AE01C0">
        <w:rPr>
          <w:rFonts w:ascii="Times New Roman" w:hAnsi="Times New Roman" w:cs="Times New Roman"/>
          <w:b/>
          <w:sz w:val="24"/>
          <w:szCs w:val="24"/>
        </w:rPr>
        <w:t>, Dasar Hukum, Tujuan KPPU dibentuk</w:t>
      </w:r>
      <w:r w:rsidR="00E0498F" w:rsidRPr="00AE01C0">
        <w:rPr>
          <w:rFonts w:ascii="Times New Roman" w:hAnsi="Times New Roman" w:cs="Times New Roman"/>
          <w:b/>
          <w:sz w:val="24"/>
          <w:szCs w:val="24"/>
        </w:rPr>
        <w:t>, Kedudukan KPPU</w:t>
      </w:r>
    </w:p>
    <w:p w:rsidR="00E334ED" w:rsidRPr="002F74FF" w:rsidRDefault="00E334ED" w:rsidP="00CF4345">
      <w:pPr>
        <w:pStyle w:val="ListParagraph"/>
        <w:numPr>
          <w:ilvl w:val="0"/>
          <w:numId w:val="13"/>
        </w:numPr>
        <w:spacing w:after="0" w:line="240" w:lineRule="auto"/>
        <w:rPr>
          <w:rFonts w:ascii="Times New Roman" w:hAnsi="Times New Roman" w:cs="Times New Roman"/>
          <w:sz w:val="24"/>
          <w:szCs w:val="24"/>
        </w:rPr>
      </w:pPr>
      <w:r w:rsidRPr="002F74FF">
        <w:rPr>
          <w:rFonts w:ascii="Times New Roman" w:hAnsi="Times New Roman" w:cs="Times New Roman"/>
          <w:sz w:val="24"/>
          <w:szCs w:val="24"/>
        </w:rPr>
        <w:t>Soal : Apakah yang disebut dengan KPPU ?</w:t>
      </w:r>
    </w:p>
    <w:p w:rsidR="00E334ED" w:rsidRDefault="00E334ED" w:rsidP="00E334E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Jawab : KPPU adalah singkatan dari Komisi Pengawas Persaingan Usaha.</w:t>
      </w:r>
    </w:p>
    <w:p w:rsidR="00E334ED" w:rsidRDefault="00E334ED" w:rsidP="00CF434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Soal : Ada Dasar Hukumnya KPPU ?</w:t>
      </w:r>
    </w:p>
    <w:p w:rsidR="00E334ED" w:rsidRDefault="00E334ED" w:rsidP="00E334E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Jawa</w:t>
      </w:r>
      <w:r w:rsidR="00AE01C0">
        <w:rPr>
          <w:rFonts w:ascii="Times New Roman" w:hAnsi="Times New Roman" w:cs="Times New Roman"/>
          <w:sz w:val="24"/>
          <w:szCs w:val="24"/>
        </w:rPr>
        <w:t>b : UU Nomor 5 Tahun 1999 Pasal 30.</w:t>
      </w:r>
    </w:p>
    <w:p w:rsidR="00E334ED" w:rsidRDefault="00E334ED" w:rsidP="00CF4345">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Soal : Mengapa KKPU dibentuk ?</w:t>
      </w:r>
    </w:p>
    <w:p w:rsidR="00E334ED" w:rsidRDefault="00E334ED" w:rsidP="00E334ED">
      <w:pPr>
        <w:pStyle w:val="ListParagraph"/>
        <w:spacing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Jawab : </w:t>
      </w:r>
    </w:p>
    <w:p w:rsidR="00E334ED" w:rsidRDefault="00E334ED" w:rsidP="00E334ED">
      <w:pPr>
        <w:autoSpaceDE w:val="0"/>
        <w:autoSpaceDN w:val="0"/>
        <w:adjustRightInd w:val="0"/>
        <w:spacing w:after="0" w:line="240" w:lineRule="auto"/>
        <w:ind w:left="1080"/>
        <w:jc w:val="both"/>
        <w:rPr>
          <w:rFonts w:ascii="Times New Roman" w:hAnsi="Times New Roman" w:cs="Times New Roman"/>
          <w:sz w:val="24"/>
          <w:szCs w:val="24"/>
        </w:rPr>
      </w:pPr>
      <w:r>
        <w:rPr>
          <w:rFonts w:ascii="BellMT" w:hAnsi="BellMT" w:cs="BellMT"/>
          <w:sz w:val="20"/>
          <w:szCs w:val="20"/>
        </w:rPr>
        <w:t xml:space="preserve">Komisi Pengawas Persaingan Usaha (KPPU) yang dibentuk sebagai lembaga yang melakukan pengawasan terhadap pelaksanaan Undang-undang Nomor 5 Tahun 1999 bertujuan untuk menjaga iklim </w:t>
      </w:r>
      <w:r>
        <w:rPr>
          <w:rFonts w:ascii="BellMT" w:hAnsi="BellMT" w:cs="BellMT"/>
          <w:sz w:val="20"/>
          <w:szCs w:val="20"/>
        </w:rPr>
        <w:lastRenderedPageBreak/>
        <w:t>usaha yang kondusif dengan memberikan kesempatan yang sama bagi setiap pelaku usaha untuk dapat memasuki pasar serta, mengatasi dan mencegah terjadinya praktik monopoli dan persaingan usaha tidak sehat serta lebih jauh ikut mendorong efisiensi dan efektivitas dalam kegiatan usaha.</w:t>
      </w:r>
    </w:p>
    <w:p w:rsidR="00E334ED" w:rsidRPr="00F97CC2" w:rsidRDefault="00E0498F" w:rsidP="00CF4345">
      <w:pPr>
        <w:pStyle w:val="ListParagraph"/>
        <w:numPr>
          <w:ilvl w:val="0"/>
          <w:numId w:val="13"/>
        </w:numPr>
        <w:spacing w:after="0" w:line="240" w:lineRule="auto"/>
        <w:rPr>
          <w:rFonts w:ascii="Times New Roman" w:hAnsi="Times New Roman" w:cs="Times New Roman"/>
          <w:sz w:val="24"/>
          <w:szCs w:val="24"/>
        </w:rPr>
      </w:pPr>
      <w:r w:rsidRPr="00F97CC2">
        <w:rPr>
          <w:rFonts w:ascii="Times New Roman" w:hAnsi="Times New Roman" w:cs="Times New Roman"/>
          <w:sz w:val="24"/>
          <w:szCs w:val="24"/>
        </w:rPr>
        <w:t xml:space="preserve">Soal : Bagaimanakah kedudukan KPPU dalam ketatanegaraan Indonesia? </w:t>
      </w:r>
    </w:p>
    <w:p w:rsidR="00E0498F" w:rsidRPr="00F97CC2" w:rsidRDefault="00E0498F" w:rsidP="00E0498F">
      <w:pPr>
        <w:pStyle w:val="ListParagraph"/>
        <w:spacing w:after="0" w:line="240" w:lineRule="auto"/>
        <w:ind w:left="1080"/>
        <w:rPr>
          <w:rFonts w:ascii="Times New Roman" w:hAnsi="Times New Roman" w:cs="Times New Roman"/>
          <w:sz w:val="24"/>
          <w:szCs w:val="24"/>
        </w:rPr>
      </w:pPr>
      <w:r w:rsidRPr="00F97CC2">
        <w:rPr>
          <w:rFonts w:ascii="Times New Roman" w:hAnsi="Times New Roman" w:cs="Times New Roman"/>
          <w:sz w:val="24"/>
          <w:szCs w:val="24"/>
        </w:rPr>
        <w:t>Jawab :</w:t>
      </w:r>
    </w:p>
    <w:p w:rsidR="00E0498F" w:rsidRPr="00F97CC2" w:rsidRDefault="00E0498F" w:rsidP="00E0498F">
      <w:pPr>
        <w:autoSpaceDE w:val="0"/>
        <w:autoSpaceDN w:val="0"/>
        <w:adjustRightInd w:val="0"/>
        <w:spacing w:after="0" w:line="240" w:lineRule="auto"/>
        <w:ind w:left="1080"/>
        <w:jc w:val="both"/>
        <w:rPr>
          <w:rFonts w:ascii="Times New Roman" w:hAnsi="Times New Roman" w:cs="Times New Roman"/>
          <w:sz w:val="24"/>
          <w:szCs w:val="24"/>
        </w:rPr>
      </w:pPr>
      <w:r w:rsidRPr="00F97CC2">
        <w:rPr>
          <w:rFonts w:ascii="Times New Roman" w:hAnsi="Times New Roman" w:cs="Times New Roman"/>
          <w:sz w:val="24"/>
          <w:szCs w:val="24"/>
        </w:rPr>
        <w:t xml:space="preserve">kedudukan KPPU adalah sebagai sebuah lembaga negara khusus </w:t>
      </w:r>
      <w:r w:rsidRPr="00F97CC2">
        <w:rPr>
          <w:rFonts w:ascii="Times New Roman" w:hAnsi="Times New Roman" w:cs="Times New Roman"/>
          <w:i/>
          <w:iCs/>
          <w:sz w:val="24"/>
          <w:szCs w:val="24"/>
        </w:rPr>
        <w:t xml:space="preserve">(auxiliary state’s organ) </w:t>
      </w:r>
      <w:r w:rsidRPr="00F97CC2">
        <w:rPr>
          <w:rFonts w:ascii="Times New Roman" w:hAnsi="Times New Roman" w:cs="Times New Roman"/>
          <w:sz w:val="24"/>
          <w:szCs w:val="24"/>
        </w:rPr>
        <w:t>dalam sistem ketatanegaraan Republik Indonesia.</w:t>
      </w:r>
    </w:p>
    <w:p w:rsidR="009C572C" w:rsidRPr="00F97CC2" w:rsidRDefault="009C572C" w:rsidP="009C572C">
      <w:pPr>
        <w:autoSpaceDE w:val="0"/>
        <w:autoSpaceDN w:val="0"/>
        <w:adjustRightInd w:val="0"/>
        <w:spacing w:after="0" w:line="240" w:lineRule="auto"/>
        <w:ind w:left="1080"/>
        <w:jc w:val="both"/>
        <w:rPr>
          <w:rFonts w:ascii="Times New Roman" w:hAnsi="Times New Roman" w:cs="Times New Roman"/>
          <w:sz w:val="24"/>
          <w:szCs w:val="24"/>
        </w:rPr>
      </w:pPr>
      <w:r w:rsidRPr="00F97CC2">
        <w:rPr>
          <w:rFonts w:ascii="Times New Roman" w:hAnsi="Times New Roman" w:cs="Times New Roman"/>
          <w:sz w:val="24"/>
          <w:szCs w:val="24"/>
        </w:rPr>
        <w:t>Dalam perspektif hukum ketatanegaraan, khususnya yang berkaitan dengan konsepsi lembaga negara seperti yang telah dijelaskan sebelumnya, bahwa tidak disebutkannya secara eksplisit mengenai kedudukan KPPU sebagai lembaga negara, bukan berarti KPPU tidak dapat digolongkan sebagai suatu lembaga negara mengingat dasar pembentukanya yang didasarkan kepada Undang-undang sebagai penjabaran lebih lanjut dari UUD 1945 sehingga merupakan dasar hukum yang kokoh.</w:t>
      </w:r>
    </w:p>
    <w:p w:rsidR="0084227D" w:rsidRPr="00F97CC2" w:rsidRDefault="009C572C" w:rsidP="0084227D">
      <w:pPr>
        <w:autoSpaceDE w:val="0"/>
        <w:autoSpaceDN w:val="0"/>
        <w:adjustRightInd w:val="0"/>
        <w:spacing w:after="0" w:line="240" w:lineRule="auto"/>
        <w:ind w:left="1080"/>
        <w:jc w:val="both"/>
        <w:rPr>
          <w:rFonts w:ascii="Times New Roman" w:hAnsi="Times New Roman" w:cs="Times New Roman"/>
          <w:sz w:val="24"/>
          <w:szCs w:val="24"/>
        </w:rPr>
      </w:pPr>
      <w:r w:rsidRPr="00F97CC2">
        <w:rPr>
          <w:rFonts w:ascii="Times New Roman" w:hAnsi="Times New Roman" w:cs="Times New Roman"/>
          <w:sz w:val="24"/>
          <w:szCs w:val="24"/>
        </w:rPr>
        <w:t xml:space="preserve">Secara umum fungsi pengawasan terhadap pelaksanaan UU Nomor 5 Tahun 1999 seperti yang diamanatkan oleh UU, KPPU dilengkapi dengan tugas dan wewenang untuk melakukan penilaian terhadap perjanjian dan/atau kegiatan yang dapat mengakibatkan terjadinya praktek monopoli dan persaingan usaha tidak sehat serta mengambil tindakan berdasarkan kewenangan yang dimilikinya. Dari fungsi yang dimiliki oleh KPPU tersebut dapat disimpulkan bahwa KPPU merupakan suatu organ atau lembaga negara yang menjalankan fungsi menciptakan norma </w:t>
      </w:r>
      <w:r w:rsidRPr="00F97CC2">
        <w:rPr>
          <w:rFonts w:ascii="Times New Roman" w:hAnsi="Times New Roman" w:cs="Times New Roman"/>
          <w:i/>
          <w:iCs/>
          <w:sz w:val="24"/>
          <w:szCs w:val="24"/>
        </w:rPr>
        <w:t xml:space="preserve">(normcreating) </w:t>
      </w:r>
      <w:r w:rsidRPr="00F97CC2">
        <w:rPr>
          <w:rFonts w:ascii="Times New Roman" w:hAnsi="Times New Roman" w:cs="Times New Roman"/>
          <w:sz w:val="24"/>
          <w:szCs w:val="24"/>
        </w:rPr>
        <w:t xml:space="preserve">dan/atau bersifat menjalankan norma </w:t>
      </w:r>
      <w:r w:rsidRPr="00F97CC2">
        <w:rPr>
          <w:rFonts w:ascii="Times New Roman" w:hAnsi="Times New Roman" w:cs="Times New Roman"/>
          <w:i/>
          <w:iCs/>
          <w:sz w:val="24"/>
          <w:szCs w:val="24"/>
        </w:rPr>
        <w:t xml:space="preserve">(normapplying) </w:t>
      </w:r>
      <w:r w:rsidRPr="00F97CC2">
        <w:rPr>
          <w:rFonts w:ascii="Times New Roman" w:hAnsi="Times New Roman" w:cs="Times New Roman"/>
          <w:sz w:val="24"/>
          <w:szCs w:val="24"/>
        </w:rPr>
        <w:t>dimana kedua fungsi ini merupakan ciri dari sebuah lembaga dapat disebut sebagai sebuah lembaga negara serta pejabat yang menjalankan fungsi tersebut disebut dengan pejabat negara.</w:t>
      </w:r>
    </w:p>
    <w:p w:rsidR="009C572C" w:rsidRDefault="0084227D" w:rsidP="002323DA">
      <w:pPr>
        <w:autoSpaceDE w:val="0"/>
        <w:autoSpaceDN w:val="0"/>
        <w:adjustRightInd w:val="0"/>
        <w:spacing w:after="0" w:line="240" w:lineRule="auto"/>
        <w:ind w:left="1080" w:firstLine="90"/>
        <w:jc w:val="both"/>
        <w:rPr>
          <w:rFonts w:ascii="Times New Roman" w:hAnsi="Times New Roman" w:cs="Times New Roman"/>
          <w:sz w:val="24"/>
          <w:szCs w:val="24"/>
        </w:rPr>
      </w:pPr>
      <w:r w:rsidRPr="00F97CC2">
        <w:rPr>
          <w:rFonts w:ascii="Times New Roman" w:hAnsi="Times New Roman" w:cs="Times New Roman"/>
          <w:sz w:val="24"/>
          <w:szCs w:val="24"/>
        </w:rPr>
        <w:t xml:space="preserve">Pada saat UU Nomor 5 Tahun 1999 disusun terminologi lembaga negara diluar organ Negara utama atau komisi negara memang belum begitu populer karena pada waktu tersebut dalam perspektif hukum tata negara masih dapat disebut sebagai saat-saat awal dari proses transisi demokrasi dan terminologi lembaga negara diluar lembaga negara utama atau komisi Negara baru mulai populer pada waktu proses amandemen UUD 1945 berlangsung, sehingga dapat dimaklumi bahwa tidak terdapatnya terminologi KPPU sebagai lembaga negara merupakan hal yang wajar. Namun secara substansi kelembagaan, KPPU merupakan suatu lembaga Negara karena berdasarkan dasar hukum pembentukan dan kewenangan yang dimilikinya maka KPPU </w:t>
      </w:r>
      <w:r w:rsidR="002323DA" w:rsidRPr="00F97CC2">
        <w:rPr>
          <w:rFonts w:ascii="Times New Roman" w:hAnsi="Times New Roman" w:cs="Times New Roman"/>
          <w:sz w:val="24"/>
          <w:szCs w:val="24"/>
        </w:rPr>
        <w:t>merupakan sebuah lembaga negara</w:t>
      </w:r>
      <w:r w:rsidRPr="00F97CC2">
        <w:rPr>
          <w:rFonts w:ascii="Times New Roman" w:hAnsi="Times New Roman" w:cs="Times New Roman"/>
          <w:sz w:val="24"/>
          <w:szCs w:val="24"/>
        </w:rPr>
        <w:t>.</w:t>
      </w:r>
    </w:p>
    <w:p w:rsidR="00AE01C0" w:rsidRPr="00F97CC2" w:rsidRDefault="00AE01C0" w:rsidP="002323DA">
      <w:pPr>
        <w:autoSpaceDE w:val="0"/>
        <w:autoSpaceDN w:val="0"/>
        <w:adjustRightInd w:val="0"/>
        <w:spacing w:after="0" w:line="240" w:lineRule="auto"/>
        <w:ind w:left="1080" w:firstLine="90"/>
        <w:jc w:val="both"/>
        <w:rPr>
          <w:rFonts w:ascii="Times New Roman" w:hAnsi="Times New Roman" w:cs="Times New Roman"/>
          <w:sz w:val="24"/>
          <w:szCs w:val="24"/>
        </w:rPr>
      </w:pPr>
    </w:p>
    <w:p w:rsidR="002323DA" w:rsidRPr="00F97CC2" w:rsidRDefault="002323DA"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F97CC2">
        <w:rPr>
          <w:rFonts w:ascii="Times New Roman" w:hAnsi="Times New Roman" w:cs="Times New Roman"/>
          <w:sz w:val="24"/>
          <w:szCs w:val="24"/>
        </w:rPr>
        <w:t xml:space="preserve">Soal : </w:t>
      </w:r>
      <w:r w:rsidRPr="00C12824">
        <w:rPr>
          <w:rFonts w:ascii="Times New Roman" w:hAnsi="Times New Roman" w:cs="Times New Roman"/>
          <w:sz w:val="24"/>
          <w:szCs w:val="24"/>
        </w:rPr>
        <w:t>Apakah yang dimaksud dengan putusan KPPU ?</w:t>
      </w:r>
    </w:p>
    <w:p w:rsidR="002323DA" w:rsidRPr="00F97CC2" w:rsidRDefault="002323DA" w:rsidP="002323DA">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F97CC2">
        <w:rPr>
          <w:rFonts w:ascii="Times New Roman" w:hAnsi="Times New Roman" w:cs="Times New Roman"/>
          <w:sz w:val="24"/>
          <w:szCs w:val="24"/>
        </w:rPr>
        <w:t xml:space="preserve">Jawab : </w:t>
      </w:r>
    </w:p>
    <w:p w:rsidR="002323DA" w:rsidRPr="00AE01C0" w:rsidRDefault="002323DA" w:rsidP="00AE01C0">
      <w:pPr>
        <w:pStyle w:val="ListParagraph"/>
        <w:autoSpaceDE w:val="0"/>
        <w:autoSpaceDN w:val="0"/>
        <w:adjustRightInd w:val="0"/>
        <w:spacing w:after="0" w:line="240" w:lineRule="auto"/>
        <w:ind w:left="1080"/>
        <w:jc w:val="both"/>
        <w:rPr>
          <w:rFonts w:ascii="Times New Roman" w:hAnsi="Times New Roman" w:cs="Times New Roman"/>
          <w:sz w:val="24"/>
          <w:szCs w:val="24"/>
        </w:rPr>
      </w:pPr>
      <w:r w:rsidRPr="00F97CC2">
        <w:rPr>
          <w:rFonts w:ascii="Times New Roman" w:hAnsi="Times New Roman" w:cs="Times New Roman"/>
          <w:sz w:val="24"/>
          <w:szCs w:val="24"/>
        </w:rPr>
        <w:t>Pengertian Putusan KPPU RI dimuat dalam Pasal 1 angka (18) Peraturan KPPU RI Nomor 1 Tahun 2006 tentang Tata Cara Penanganan Perkara di KPPU yang berbunyi: ”Putusan Komisi adalah penilaian Majelis Komisi yang dibacakan dalam sidang terbuka untuk umum telah terjadi atau tidak terjadinya pelanggaran serta penjatuhan sanksi berupa tindakan administrative sebagaimana diatur dalam Undang-Undang.</w:t>
      </w:r>
      <w:r w:rsidRPr="00F97CC2">
        <w:rPr>
          <w:rStyle w:val="FootnoteReference"/>
          <w:rFonts w:ascii="Times New Roman" w:hAnsi="Times New Roman" w:cs="Times New Roman"/>
          <w:sz w:val="24"/>
          <w:szCs w:val="24"/>
        </w:rPr>
        <w:footnoteReference w:id="27"/>
      </w:r>
    </w:p>
    <w:p w:rsidR="009C572C" w:rsidRPr="00AE01C0" w:rsidRDefault="009C572C" w:rsidP="009C572C">
      <w:pPr>
        <w:autoSpaceDE w:val="0"/>
        <w:autoSpaceDN w:val="0"/>
        <w:adjustRightInd w:val="0"/>
        <w:spacing w:after="0" w:line="240" w:lineRule="auto"/>
        <w:ind w:left="1080"/>
        <w:jc w:val="both"/>
        <w:rPr>
          <w:rFonts w:ascii="Times New Roman" w:hAnsi="Times New Roman" w:cs="Times New Roman"/>
          <w:b/>
          <w:sz w:val="24"/>
          <w:szCs w:val="24"/>
        </w:rPr>
      </w:pPr>
    </w:p>
    <w:p w:rsidR="009B48AE" w:rsidRPr="00AE01C0" w:rsidRDefault="009B48AE" w:rsidP="00CF4345">
      <w:pPr>
        <w:pStyle w:val="ListParagraph"/>
        <w:numPr>
          <w:ilvl w:val="1"/>
          <w:numId w:val="15"/>
        </w:numPr>
        <w:spacing w:after="0" w:line="240" w:lineRule="auto"/>
        <w:rPr>
          <w:rFonts w:ascii="Times New Roman" w:hAnsi="Times New Roman" w:cs="Times New Roman"/>
          <w:b/>
          <w:sz w:val="24"/>
          <w:szCs w:val="24"/>
        </w:rPr>
      </w:pPr>
      <w:r w:rsidRPr="00AE01C0">
        <w:rPr>
          <w:rFonts w:ascii="Times New Roman" w:hAnsi="Times New Roman" w:cs="Times New Roman"/>
          <w:b/>
          <w:sz w:val="24"/>
          <w:szCs w:val="24"/>
        </w:rPr>
        <w:t>Persyaratan Keanggotaan</w:t>
      </w:r>
    </w:p>
    <w:p w:rsidR="0084227D" w:rsidRPr="002F74FF" w:rsidRDefault="00527F80" w:rsidP="00CF4345">
      <w:pPr>
        <w:pStyle w:val="ListParagraph"/>
        <w:numPr>
          <w:ilvl w:val="0"/>
          <w:numId w:val="13"/>
        </w:numPr>
        <w:spacing w:after="0" w:line="240" w:lineRule="auto"/>
        <w:rPr>
          <w:rFonts w:ascii="Times New Roman" w:hAnsi="Times New Roman" w:cs="Times New Roman"/>
          <w:sz w:val="24"/>
          <w:szCs w:val="24"/>
        </w:rPr>
      </w:pPr>
      <w:r w:rsidRPr="002F74FF">
        <w:rPr>
          <w:rFonts w:ascii="Times New Roman" w:hAnsi="Times New Roman" w:cs="Times New Roman"/>
          <w:sz w:val="24"/>
          <w:szCs w:val="24"/>
        </w:rPr>
        <w:t>Soal : Apakah persyaratan keanggotaan KPPU ?</w:t>
      </w:r>
    </w:p>
    <w:p w:rsidR="00527F80" w:rsidRPr="00F97CC2" w:rsidRDefault="00527F80" w:rsidP="00527F80">
      <w:pPr>
        <w:pStyle w:val="ListParagraph"/>
        <w:spacing w:after="0" w:line="240" w:lineRule="auto"/>
        <w:ind w:left="1080"/>
        <w:rPr>
          <w:rFonts w:ascii="Times New Roman" w:hAnsi="Times New Roman" w:cs="Times New Roman"/>
          <w:sz w:val="24"/>
          <w:szCs w:val="24"/>
        </w:rPr>
      </w:pPr>
      <w:r w:rsidRPr="00F97CC2">
        <w:rPr>
          <w:rFonts w:ascii="Times New Roman" w:hAnsi="Times New Roman" w:cs="Times New Roman"/>
          <w:sz w:val="24"/>
          <w:szCs w:val="24"/>
        </w:rPr>
        <w:lastRenderedPageBreak/>
        <w:t xml:space="preserve">Jawab : </w:t>
      </w:r>
    </w:p>
    <w:p w:rsidR="00400EBC" w:rsidRPr="00F97CC2" w:rsidRDefault="00400EBC" w:rsidP="00527F80">
      <w:pPr>
        <w:pStyle w:val="ListParagraph"/>
        <w:spacing w:after="0" w:line="240" w:lineRule="auto"/>
        <w:ind w:left="1080"/>
        <w:rPr>
          <w:rFonts w:ascii="Times New Roman" w:hAnsi="Times New Roman" w:cs="Times New Roman"/>
          <w:sz w:val="24"/>
          <w:szCs w:val="24"/>
        </w:rPr>
      </w:pPr>
      <w:r w:rsidRPr="00F97CC2">
        <w:rPr>
          <w:rFonts w:ascii="Times New Roman" w:hAnsi="Times New Roman" w:cs="Times New Roman"/>
          <w:sz w:val="24"/>
          <w:szCs w:val="24"/>
        </w:rPr>
        <w:t>Terdapat pada Pasal 32 UU Nomor 5 Tahun 1999, yang berbunyi :</w:t>
      </w:r>
    </w:p>
    <w:p w:rsidR="00400EBC" w:rsidRPr="00F97CC2" w:rsidRDefault="00400EBC" w:rsidP="00400EBC">
      <w:pPr>
        <w:autoSpaceDE w:val="0"/>
        <w:autoSpaceDN w:val="0"/>
        <w:adjustRightInd w:val="0"/>
        <w:spacing w:after="0" w:line="240" w:lineRule="auto"/>
        <w:ind w:firstLine="1170"/>
        <w:rPr>
          <w:rFonts w:ascii="Times New Roman" w:hAnsi="Times New Roman" w:cs="Times New Roman"/>
          <w:b/>
          <w:bCs/>
          <w:color w:val="231F20"/>
          <w:sz w:val="24"/>
          <w:szCs w:val="24"/>
        </w:rPr>
      </w:pPr>
      <w:r w:rsidRPr="00F97CC2">
        <w:rPr>
          <w:rFonts w:ascii="Times New Roman" w:hAnsi="Times New Roman" w:cs="Times New Roman"/>
          <w:b/>
          <w:bCs/>
          <w:color w:val="231F20"/>
          <w:sz w:val="24"/>
          <w:szCs w:val="24"/>
        </w:rPr>
        <w:t>Pasal 32</w:t>
      </w:r>
    </w:p>
    <w:p w:rsidR="00400EBC" w:rsidRPr="00F97CC2" w:rsidRDefault="00400EBC" w:rsidP="00400EBC">
      <w:pPr>
        <w:autoSpaceDE w:val="0"/>
        <w:autoSpaceDN w:val="0"/>
        <w:adjustRightInd w:val="0"/>
        <w:spacing w:after="0" w:line="240" w:lineRule="auto"/>
        <w:ind w:firstLine="1170"/>
        <w:rPr>
          <w:rFonts w:ascii="Times New Roman" w:hAnsi="Times New Roman" w:cs="Times New Roman"/>
          <w:color w:val="231F20"/>
          <w:sz w:val="24"/>
          <w:szCs w:val="24"/>
        </w:rPr>
      </w:pPr>
      <w:r w:rsidRPr="00F97CC2">
        <w:rPr>
          <w:rFonts w:ascii="Times New Roman" w:hAnsi="Times New Roman" w:cs="Times New Roman"/>
          <w:color w:val="231F20"/>
          <w:sz w:val="24"/>
          <w:szCs w:val="24"/>
        </w:rPr>
        <w:t>Persyaratan keanggotaan Komisi adalah:</w:t>
      </w:r>
    </w:p>
    <w:p w:rsidR="00400EBC" w:rsidRPr="00F97CC2" w:rsidRDefault="00400EBC" w:rsidP="00400EBC">
      <w:pPr>
        <w:autoSpaceDE w:val="0"/>
        <w:autoSpaceDN w:val="0"/>
        <w:adjustRightInd w:val="0"/>
        <w:spacing w:after="0" w:line="240" w:lineRule="auto"/>
        <w:ind w:left="1440" w:hanging="270"/>
        <w:jc w:val="both"/>
        <w:rPr>
          <w:rFonts w:ascii="Times New Roman" w:hAnsi="Times New Roman" w:cs="Times New Roman"/>
          <w:color w:val="231F20"/>
          <w:sz w:val="24"/>
          <w:szCs w:val="24"/>
        </w:rPr>
      </w:pPr>
      <w:r w:rsidRPr="00F97CC2">
        <w:rPr>
          <w:rFonts w:ascii="Times New Roman" w:hAnsi="Times New Roman" w:cs="Times New Roman"/>
          <w:color w:val="231F20"/>
          <w:sz w:val="24"/>
          <w:szCs w:val="24"/>
        </w:rPr>
        <w:t>a. warga negara Republik Indonesia, berusia sekurang-kurangnya 30 (tiga puluh)</w:t>
      </w:r>
      <w:r w:rsidR="001055BB" w:rsidRPr="00F97CC2">
        <w:rPr>
          <w:rFonts w:ascii="Times New Roman" w:hAnsi="Times New Roman" w:cs="Times New Roman"/>
          <w:color w:val="231F20"/>
          <w:sz w:val="24"/>
          <w:szCs w:val="24"/>
        </w:rPr>
        <w:t xml:space="preserve"> </w:t>
      </w:r>
      <w:r w:rsidRPr="00F97CC2">
        <w:rPr>
          <w:rFonts w:ascii="Times New Roman" w:hAnsi="Times New Roman" w:cs="Times New Roman"/>
          <w:color w:val="231F20"/>
          <w:sz w:val="24"/>
          <w:szCs w:val="24"/>
        </w:rPr>
        <w:t>tahun dan setinggi-tingginya 60 (enam puluh) tahun pada saat pengangkatan;</w:t>
      </w:r>
    </w:p>
    <w:p w:rsidR="00400EBC" w:rsidRPr="00F97CC2" w:rsidRDefault="00400EBC" w:rsidP="00400EBC">
      <w:pPr>
        <w:autoSpaceDE w:val="0"/>
        <w:autoSpaceDN w:val="0"/>
        <w:adjustRightInd w:val="0"/>
        <w:spacing w:after="0" w:line="240" w:lineRule="auto"/>
        <w:ind w:left="1440" w:hanging="270"/>
        <w:jc w:val="both"/>
        <w:rPr>
          <w:rFonts w:ascii="Times New Roman" w:hAnsi="Times New Roman" w:cs="Times New Roman"/>
          <w:color w:val="231F20"/>
          <w:sz w:val="24"/>
          <w:szCs w:val="24"/>
        </w:rPr>
      </w:pPr>
      <w:r w:rsidRPr="00F97CC2">
        <w:rPr>
          <w:rFonts w:ascii="Times New Roman" w:hAnsi="Times New Roman" w:cs="Times New Roman"/>
          <w:color w:val="231F20"/>
          <w:sz w:val="24"/>
          <w:szCs w:val="24"/>
        </w:rPr>
        <w:t>b. setia kepada Pancasila dan Undang-Undang Dasar 1945;</w:t>
      </w:r>
    </w:p>
    <w:p w:rsidR="00400EBC" w:rsidRPr="00F97CC2" w:rsidRDefault="00400EBC" w:rsidP="00400EBC">
      <w:pPr>
        <w:autoSpaceDE w:val="0"/>
        <w:autoSpaceDN w:val="0"/>
        <w:adjustRightInd w:val="0"/>
        <w:spacing w:after="0" w:line="240" w:lineRule="auto"/>
        <w:ind w:left="1440" w:hanging="270"/>
        <w:jc w:val="both"/>
        <w:rPr>
          <w:rFonts w:ascii="Times New Roman" w:hAnsi="Times New Roman" w:cs="Times New Roman"/>
          <w:color w:val="231F20"/>
          <w:sz w:val="24"/>
          <w:szCs w:val="24"/>
        </w:rPr>
      </w:pPr>
      <w:r w:rsidRPr="00F97CC2">
        <w:rPr>
          <w:rFonts w:ascii="Times New Roman" w:hAnsi="Times New Roman" w:cs="Times New Roman"/>
          <w:color w:val="231F20"/>
          <w:sz w:val="24"/>
          <w:szCs w:val="24"/>
        </w:rPr>
        <w:t>c. beriman dan bertaqwa kepada Tuhan Yang Maha Esa;</w:t>
      </w:r>
    </w:p>
    <w:p w:rsidR="00400EBC" w:rsidRPr="00F97CC2" w:rsidRDefault="00400EBC" w:rsidP="00400EBC">
      <w:pPr>
        <w:autoSpaceDE w:val="0"/>
        <w:autoSpaceDN w:val="0"/>
        <w:adjustRightInd w:val="0"/>
        <w:spacing w:after="0" w:line="240" w:lineRule="auto"/>
        <w:ind w:left="1440" w:hanging="270"/>
        <w:jc w:val="both"/>
        <w:rPr>
          <w:rFonts w:ascii="Times New Roman" w:hAnsi="Times New Roman" w:cs="Times New Roman"/>
          <w:color w:val="231F20"/>
          <w:sz w:val="24"/>
          <w:szCs w:val="24"/>
        </w:rPr>
      </w:pPr>
      <w:r w:rsidRPr="00F97CC2">
        <w:rPr>
          <w:rFonts w:ascii="Times New Roman" w:hAnsi="Times New Roman" w:cs="Times New Roman"/>
          <w:color w:val="231F20"/>
          <w:sz w:val="24"/>
          <w:szCs w:val="24"/>
        </w:rPr>
        <w:t>d. jujur, adil, dan berkelakuan baik;</w:t>
      </w:r>
    </w:p>
    <w:p w:rsidR="00400EBC" w:rsidRPr="00F97CC2" w:rsidRDefault="00400EBC" w:rsidP="00400EBC">
      <w:pPr>
        <w:autoSpaceDE w:val="0"/>
        <w:autoSpaceDN w:val="0"/>
        <w:adjustRightInd w:val="0"/>
        <w:spacing w:after="0" w:line="240" w:lineRule="auto"/>
        <w:ind w:left="1440" w:hanging="270"/>
        <w:jc w:val="both"/>
        <w:rPr>
          <w:rFonts w:ascii="Times New Roman" w:hAnsi="Times New Roman" w:cs="Times New Roman"/>
          <w:color w:val="231F20"/>
          <w:sz w:val="24"/>
          <w:szCs w:val="24"/>
        </w:rPr>
      </w:pPr>
      <w:r w:rsidRPr="00F97CC2">
        <w:rPr>
          <w:rFonts w:ascii="Times New Roman" w:hAnsi="Times New Roman" w:cs="Times New Roman"/>
          <w:color w:val="231F20"/>
          <w:sz w:val="24"/>
          <w:szCs w:val="24"/>
        </w:rPr>
        <w:t>e. bertempat tinggal di wilayah negara Republik Indonesia;</w:t>
      </w:r>
    </w:p>
    <w:p w:rsidR="00400EBC" w:rsidRDefault="00400EBC" w:rsidP="00400EBC">
      <w:pPr>
        <w:autoSpaceDE w:val="0"/>
        <w:autoSpaceDN w:val="0"/>
        <w:adjustRightInd w:val="0"/>
        <w:spacing w:after="0" w:line="240" w:lineRule="auto"/>
        <w:ind w:left="1440" w:hanging="270"/>
        <w:jc w:val="both"/>
        <w:rPr>
          <w:rFonts w:ascii="Times New Roman" w:hAnsi="Times New Roman" w:cs="Times New Roman"/>
          <w:color w:val="231F20"/>
          <w:sz w:val="24"/>
          <w:szCs w:val="24"/>
        </w:rPr>
      </w:pPr>
      <w:r w:rsidRPr="00400EBC">
        <w:rPr>
          <w:rFonts w:ascii="Times New Roman" w:hAnsi="Times New Roman" w:cs="Times New Roman"/>
          <w:color w:val="231F20"/>
          <w:sz w:val="24"/>
          <w:szCs w:val="24"/>
        </w:rPr>
        <w:t>f. berpengalaman dalam bidang usaha atau mempunyai pengetahuan dan</w:t>
      </w:r>
      <w:r>
        <w:rPr>
          <w:rFonts w:ascii="Times New Roman" w:hAnsi="Times New Roman" w:cs="Times New Roman"/>
          <w:color w:val="231F20"/>
          <w:sz w:val="24"/>
          <w:szCs w:val="24"/>
        </w:rPr>
        <w:t xml:space="preserve"> </w:t>
      </w:r>
      <w:r w:rsidRPr="00400EBC">
        <w:rPr>
          <w:rFonts w:ascii="Times New Roman" w:hAnsi="Times New Roman" w:cs="Times New Roman"/>
          <w:color w:val="231F20"/>
          <w:sz w:val="24"/>
          <w:szCs w:val="24"/>
        </w:rPr>
        <w:t>keahlian di bidang hukum dan atau ekonomi;</w:t>
      </w:r>
    </w:p>
    <w:p w:rsidR="00400EBC" w:rsidRDefault="00400EBC" w:rsidP="00400EBC">
      <w:pPr>
        <w:autoSpaceDE w:val="0"/>
        <w:autoSpaceDN w:val="0"/>
        <w:adjustRightInd w:val="0"/>
        <w:spacing w:after="0" w:line="240" w:lineRule="auto"/>
        <w:ind w:left="1440" w:hanging="270"/>
        <w:jc w:val="both"/>
        <w:rPr>
          <w:rFonts w:ascii="Times New Roman" w:hAnsi="Times New Roman" w:cs="Times New Roman"/>
          <w:color w:val="231F20"/>
          <w:sz w:val="24"/>
          <w:szCs w:val="24"/>
        </w:rPr>
      </w:pPr>
      <w:r w:rsidRPr="00400EBC">
        <w:rPr>
          <w:rFonts w:ascii="Times New Roman" w:hAnsi="Times New Roman" w:cs="Times New Roman"/>
          <w:color w:val="231F20"/>
          <w:sz w:val="24"/>
          <w:szCs w:val="24"/>
        </w:rPr>
        <w:t>g. tidak pernah dipidana;</w:t>
      </w:r>
    </w:p>
    <w:p w:rsidR="00400EBC" w:rsidRPr="00400EBC" w:rsidRDefault="00400EBC" w:rsidP="00400EBC">
      <w:pPr>
        <w:autoSpaceDE w:val="0"/>
        <w:autoSpaceDN w:val="0"/>
        <w:adjustRightInd w:val="0"/>
        <w:spacing w:after="0" w:line="240" w:lineRule="auto"/>
        <w:ind w:left="1440" w:hanging="270"/>
        <w:jc w:val="both"/>
        <w:rPr>
          <w:rFonts w:ascii="Times New Roman" w:hAnsi="Times New Roman" w:cs="Times New Roman"/>
          <w:color w:val="231F20"/>
          <w:sz w:val="24"/>
          <w:szCs w:val="24"/>
        </w:rPr>
      </w:pPr>
      <w:r w:rsidRPr="00400EBC">
        <w:rPr>
          <w:rFonts w:ascii="Times New Roman" w:hAnsi="Times New Roman" w:cs="Times New Roman"/>
          <w:color w:val="231F20"/>
          <w:sz w:val="24"/>
          <w:szCs w:val="24"/>
        </w:rPr>
        <w:t>h. tidak pernah dinyatakan pailit oleh pengadilan; dan</w:t>
      </w:r>
      <w:r>
        <w:rPr>
          <w:rFonts w:ascii="Times New Roman" w:hAnsi="Times New Roman" w:cs="Times New Roman"/>
          <w:color w:val="231F20"/>
          <w:sz w:val="24"/>
          <w:szCs w:val="24"/>
        </w:rPr>
        <w:t xml:space="preserve"> </w:t>
      </w:r>
      <w:r w:rsidRPr="00400EBC">
        <w:rPr>
          <w:rFonts w:ascii="Times New Roman" w:hAnsi="Times New Roman" w:cs="Times New Roman"/>
          <w:color w:val="231F20"/>
          <w:sz w:val="24"/>
          <w:szCs w:val="24"/>
        </w:rPr>
        <w:t>i. tidak terafiliasi dengan suatu badan usaha.</w:t>
      </w:r>
    </w:p>
    <w:p w:rsidR="00527F80" w:rsidRPr="00400EBC" w:rsidRDefault="00527F80" w:rsidP="00400EBC">
      <w:pPr>
        <w:pStyle w:val="ListParagraph"/>
        <w:spacing w:after="0" w:line="240" w:lineRule="auto"/>
        <w:ind w:left="2250"/>
        <w:rPr>
          <w:rFonts w:ascii="Times New Roman" w:hAnsi="Times New Roman" w:cs="Times New Roman"/>
          <w:sz w:val="24"/>
          <w:szCs w:val="24"/>
        </w:rPr>
      </w:pPr>
    </w:p>
    <w:p w:rsidR="009B48AE" w:rsidRPr="00AE01C0" w:rsidRDefault="009B48AE" w:rsidP="00CF4345">
      <w:pPr>
        <w:pStyle w:val="ListParagraph"/>
        <w:numPr>
          <w:ilvl w:val="1"/>
          <w:numId w:val="15"/>
        </w:numPr>
        <w:spacing w:after="0" w:line="240" w:lineRule="auto"/>
        <w:rPr>
          <w:rFonts w:ascii="Times New Roman" w:hAnsi="Times New Roman" w:cs="Times New Roman"/>
          <w:b/>
          <w:sz w:val="24"/>
          <w:szCs w:val="24"/>
        </w:rPr>
      </w:pPr>
      <w:r w:rsidRPr="00AE01C0">
        <w:rPr>
          <w:rFonts w:ascii="Times New Roman" w:hAnsi="Times New Roman" w:cs="Times New Roman"/>
          <w:b/>
          <w:sz w:val="24"/>
          <w:szCs w:val="24"/>
        </w:rPr>
        <w:t>Tugas</w:t>
      </w:r>
      <w:r w:rsidR="00AE01C0" w:rsidRPr="00AE01C0">
        <w:rPr>
          <w:rFonts w:ascii="Times New Roman" w:hAnsi="Times New Roman" w:cs="Times New Roman"/>
          <w:b/>
          <w:sz w:val="24"/>
          <w:szCs w:val="24"/>
        </w:rPr>
        <w:t xml:space="preserve"> KPPU</w:t>
      </w:r>
    </w:p>
    <w:p w:rsidR="00DD4714" w:rsidRPr="002F74FF" w:rsidRDefault="00527F80" w:rsidP="00CF4345">
      <w:pPr>
        <w:pStyle w:val="ListParagraph"/>
        <w:numPr>
          <w:ilvl w:val="0"/>
          <w:numId w:val="13"/>
        </w:numPr>
        <w:spacing w:after="0" w:line="240" w:lineRule="auto"/>
        <w:rPr>
          <w:rFonts w:ascii="Times New Roman" w:hAnsi="Times New Roman" w:cs="Times New Roman"/>
          <w:color w:val="231F20"/>
          <w:sz w:val="19"/>
          <w:szCs w:val="19"/>
        </w:rPr>
      </w:pPr>
      <w:r w:rsidRPr="002F74FF">
        <w:rPr>
          <w:rFonts w:ascii="Times New Roman" w:hAnsi="Times New Roman" w:cs="Times New Roman"/>
          <w:sz w:val="24"/>
          <w:szCs w:val="24"/>
        </w:rPr>
        <w:t>Soal :</w:t>
      </w:r>
      <w:r w:rsidR="00DD4714" w:rsidRPr="002F74FF">
        <w:rPr>
          <w:rFonts w:ascii="Times New Roman" w:hAnsi="Times New Roman" w:cs="Times New Roman"/>
          <w:sz w:val="24"/>
          <w:szCs w:val="24"/>
        </w:rPr>
        <w:t xml:space="preserve"> Apakah yang menjadi tugas KKPU ?</w:t>
      </w:r>
    </w:p>
    <w:p w:rsidR="001055BB" w:rsidRPr="001055BB" w:rsidRDefault="00527F80" w:rsidP="00DD4714">
      <w:pPr>
        <w:pStyle w:val="ListParagraph"/>
        <w:spacing w:after="0" w:line="240" w:lineRule="auto"/>
        <w:ind w:left="1080"/>
        <w:rPr>
          <w:rFonts w:ascii="Times New Roman" w:hAnsi="Times New Roman" w:cs="Times New Roman"/>
          <w:color w:val="231F20"/>
          <w:sz w:val="19"/>
          <w:szCs w:val="19"/>
        </w:rPr>
      </w:pPr>
      <w:r w:rsidRPr="001055BB">
        <w:rPr>
          <w:rFonts w:ascii="Times New Roman" w:hAnsi="Times New Roman" w:cs="Times New Roman"/>
          <w:sz w:val="24"/>
          <w:szCs w:val="24"/>
        </w:rPr>
        <w:t xml:space="preserve"> </w:t>
      </w:r>
      <w:r w:rsidR="00C26A35" w:rsidRPr="001055BB">
        <w:rPr>
          <w:rFonts w:ascii="Times New Roman" w:hAnsi="Times New Roman" w:cs="Times New Roman"/>
          <w:sz w:val="24"/>
          <w:szCs w:val="24"/>
        </w:rPr>
        <w:t xml:space="preserve">Jawab : </w:t>
      </w:r>
    </w:p>
    <w:p w:rsidR="00AD094B" w:rsidRPr="00AD094B" w:rsidRDefault="00AD094B" w:rsidP="00AD094B">
      <w:pPr>
        <w:autoSpaceDE w:val="0"/>
        <w:autoSpaceDN w:val="0"/>
        <w:adjustRightInd w:val="0"/>
        <w:spacing w:after="0" w:line="240" w:lineRule="auto"/>
        <w:ind w:left="1260" w:hanging="90"/>
        <w:jc w:val="both"/>
        <w:rPr>
          <w:rFonts w:ascii="Times New Roman" w:hAnsi="Times New Roman" w:cs="Times New Roman"/>
          <w:sz w:val="24"/>
          <w:szCs w:val="24"/>
        </w:rPr>
      </w:pPr>
      <w:r w:rsidRPr="00AD094B">
        <w:rPr>
          <w:rFonts w:ascii="Times New Roman" w:hAnsi="Times New Roman" w:cs="Times New Roman"/>
          <w:sz w:val="24"/>
          <w:szCs w:val="24"/>
        </w:rPr>
        <w:t>Tugas KPPU secara rinci telah diatur dalam pasal 35 UU No. 5 Tahun 1999</w:t>
      </w:r>
      <w:r>
        <w:rPr>
          <w:rFonts w:ascii="Times New Roman" w:hAnsi="Times New Roman" w:cs="Times New Roman"/>
          <w:sz w:val="24"/>
          <w:szCs w:val="24"/>
        </w:rPr>
        <w:t xml:space="preserve"> </w:t>
      </w:r>
      <w:r w:rsidRPr="00AD094B">
        <w:rPr>
          <w:rFonts w:ascii="Times New Roman" w:hAnsi="Times New Roman" w:cs="Times New Roman"/>
          <w:sz w:val="24"/>
          <w:szCs w:val="24"/>
        </w:rPr>
        <w:t>sebagai berikut:</w:t>
      </w:r>
    </w:p>
    <w:p w:rsidR="00AD094B" w:rsidRDefault="00AD094B" w:rsidP="00AD094B">
      <w:pPr>
        <w:autoSpaceDE w:val="0"/>
        <w:autoSpaceDN w:val="0"/>
        <w:adjustRightInd w:val="0"/>
        <w:spacing w:after="0" w:line="240" w:lineRule="auto"/>
        <w:ind w:left="1440" w:hanging="270"/>
        <w:jc w:val="both"/>
        <w:rPr>
          <w:rFonts w:ascii="Times New Roman" w:hAnsi="Times New Roman" w:cs="Times New Roman"/>
          <w:sz w:val="24"/>
          <w:szCs w:val="24"/>
        </w:rPr>
      </w:pPr>
      <w:r w:rsidRPr="00AD094B">
        <w:rPr>
          <w:rFonts w:ascii="Times New Roman" w:hAnsi="Times New Roman" w:cs="Times New Roman"/>
          <w:sz w:val="24"/>
          <w:szCs w:val="24"/>
        </w:rPr>
        <w:t>1. Melakukan penilaian terhadap perjanjian yang dapat mengakibatkan</w:t>
      </w:r>
      <w:r>
        <w:rPr>
          <w:rFonts w:ascii="Times New Roman" w:hAnsi="Times New Roman" w:cs="Times New Roman"/>
          <w:sz w:val="24"/>
          <w:szCs w:val="24"/>
        </w:rPr>
        <w:t xml:space="preserve"> </w:t>
      </w:r>
      <w:r w:rsidRPr="00AD094B">
        <w:rPr>
          <w:rFonts w:ascii="Times New Roman" w:hAnsi="Times New Roman" w:cs="Times New Roman"/>
          <w:sz w:val="24"/>
          <w:szCs w:val="24"/>
        </w:rPr>
        <w:t>terjadinya praktek monopoli dan atau persaingan usaha tidak sehat</w:t>
      </w:r>
      <w:r>
        <w:rPr>
          <w:rFonts w:ascii="Times New Roman" w:hAnsi="Times New Roman" w:cs="Times New Roman"/>
          <w:sz w:val="24"/>
          <w:szCs w:val="24"/>
        </w:rPr>
        <w:t xml:space="preserve"> </w:t>
      </w:r>
      <w:r w:rsidRPr="00AD094B">
        <w:rPr>
          <w:rFonts w:ascii="Times New Roman" w:hAnsi="Times New Roman" w:cs="Times New Roman"/>
          <w:sz w:val="24"/>
          <w:szCs w:val="24"/>
        </w:rPr>
        <w:t>sebagaimana diatur di dalam Pasal 4 sampai dengan pasal 16.</w:t>
      </w:r>
    </w:p>
    <w:p w:rsidR="00AD094B" w:rsidRDefault="00AD094B" w:rsidP="00AD094B">
      <w:pPr>
        <w:autoSpaceDE w:val="0"/>
        <w:autoSpaceDN w:val="0"/>
        <w:adjustRightInd w:val="0"/>
        <w:spacing w:after="0" w:line="240" w:lineRule="auto"/>
        <w:ind w:left="1440" w:hanging="270"/>
        <w:jc w:val="both"/>
        <w:rPr>
          <w:rFonts w:ascii="Times New Roman" w:hAnsi="Times New Roman" w:cs="Times New Roman"/>
          <w:sz w:val="24"/>
          <w:szCs w:val="24"/>
        </w:rPr>
      </w:pPr>
      <w:r w:rsidRPr="00AD094B">
        <w:rPr>
          <w:rFonts w:ascii="Times New Roman" w:hAnsi="Times New Roman" w:cs="Times New Roman"/>
          <w:sz w:val="24"/>
          <w:szCs w:val="24"/>
        </w:rPr>
        <w:t>2. Melakukan penilaian terhadap kegiatan usaha dan atau tindakan</w:t>
      </w:r>
      <w:r>
        <w:rPr>
          <w:rFonts w:ascii="Times New Roman" w:hAnsi="Times New Roman" w:cs="Times New Roman"/>
          <w:sz w:val="24"/>
          <w:szCs w:val="24"/>
        </w:rPr>
        <w:t xml:space="preserve"> </w:t>
      </w:r>
      <w:r w:rsidRPr="00AD094B">
        <w:rPr>
          <w:rFonts w:ascii="Times New Roman" w:hAnsi="Times New Roman" w:cs="Times New Roman"/>
          <w:sz w:val="24"/>
          <w:szCs w:val="24"/>
        </w:rPr>
        <w:t>pelaku usaha yang dapat mengakibatkan terjadinya praktek</w:t>
      </w:r>
      <w:r>
        <w:rPr>
          <w:rFonts w:ascii="Times New Roman" w:hAnsi="Times New Roman" w:cs="Times New Roman"/>
          <w:sz w:val="24"/>
          <w:szCs w:val="24"/>
        </w:rPr>
        <w:t xml:space="preserve"> </w:t>
      </w:r>
      <w:r w:rsidRPr="00AD094B">
        <w:rPr>
          <w:rFonts w:ascii="Times New Roman" w:hAnsi="Times New Roman" w:cs="Times New Roman"/>
          <w:sz w:val="24"/>
          <w:szCs w:val="24"/>
        </w:rPr>
        <w:t>monopoli dan atau persaingan usaha tidak sehat sebagaimana</w:t>
      </w:r>
      <w:r>
        <w:rPr>
          <w:rFonts w:ascii="Times New Roman" w:hAnsi="Times New Roman" w:cs="Times New Roman"/>
          <w:sz w:val="24"/>
          <w:szCs w:val="24"/>
        </w:rPr>
        <w:t xml:space="preserve"> </w:t>
      </w:r>
      <w:r w:rsidRPr="00AD094B">
        <w:rPr>
          <w:rFonts w:ascii="Times New Roman" w:hAnsi="Times New Roman" w:cs="Times New Roman"/>
          <w:sz w:val="24"/>
          <w:szCs w:val="24"/>
        </w:rPr>
        <w:t>diatur dalam pasal 17 sampai dengan pasal 24.</w:t>
      </w:r>
    </w:p>
    <w:p w:rsidR="00AD094B" w:rsidRDefault="00AD094B" w:rsidP="00AD094B">
      <w:pPr>
        <w:autoSpaceDE w:val="0"/>
        <w:autoSpaceDN w:val="0"/>
        <w:adjustRightInd w:val="0"/>
        <w:spacing w:after="0" w:line="240" w:lineRule="auto"/>
        <w:ind w:left="1440" w:hanging="270"/>
        <w:jc w:val="both"/>
        <w:rPr>
          <w:rFonts w:ascii="Times New Roman" w:hAnsi="Times New Roman" w:cs="Times New Roman"/>
          <w:sz w:val="24"/>
          <w:szCs w:val="24"/>
        </w:rPr>
      </w:pPr>
      <w:r w:rsidRPr="00AD094B">
        <w:rPr>
          <w:rFonts w:ascii="Times New Roman" w:hAnsi="Times New Roman" w:cs="Times New Roman"/>
          <w:sz w:val="24"/>
          <w:szCs w:val="24"/>
        </w:rPr>
        <w:t>3. Melakukan penilaian terhadap ada atau tidaknya penyalahgunaan</w:t>
      </w:r>
      <w:r>
        <w:rPr>
          <w:rFonts w:ascii="Times New Roman" w:hAnsi="Times New Roman" w:cs="Times New Roman"/>
          <w:sz w:val="24"/>
          <w:szCs w:val="24"/>
        </w:rPr>
        <w:t xml:space="preserve"> </w:t>
      </w:r>
      <w:r w:rsidRPr="00AD094B">
        <w:rPr>
          <w:rFonts w:ascii="Times New Roman" w:hAnsi="Times New Roman" w:cs="Times New Roman"/>
          <w:sz w:val="24"/>
          <w:szCs w:val="24"/>
        </w:rPr>
        <w:t>posisi dominan yang dapat mengakibatkan terjadinya praktek</w:t>
      </w:r>
      <w:r>
        <w:rPr>
          <w:rFonts w:ascii="Times New Roman" w:hAnsi="Times New Roman" w:cs="Times New Roman"/>
          <w:sz w:val="24"/>
          <w:szCs w:val="24"/>
        </w:rPr>
        <w:t xml:space="preserve"> </w:t>
      </w:r>
      <w:r w:rsidRPr="00AD094B">
        <w:rPr>
          <w:rFonts w:ascii="Times New Roman" w:hAnsi="Times New Roman" w:cs="Times New Roman"/>
          <w:sz w:val="24"/>
          <w:szCs w:val="24"/>
        </w:rPr>
        <w:t>monopoli dan atau persaingan usaha tidak sehat sebagaimana</w:t>
      </w:r>
      <w:r>
        <w:rPr>
          <w:rFonts w:ascii="Times New Roman" w:hAnsi="Times New Roman" w:cs="Times New Roman"/>
          <w:sz w:val="24"/>
          <w:szCs w:val="24"/>
        </w:rPr>
        <w:t xml:space="preserve"> </w:t>
      </w:r>
      <w:r w:rsidRPr="00AD094B">
        <w:rPr>
          <w:rFonts w:ascii="Times New Roman" w:hAnsi="Times New Roman" w:cs="Times New Roman"/>
          <w:sz w:val="24"/>
          <w:szCs w:val="24"/>
        </w:rPr>
        <w:t>diatur dalam Pasal 25 sampai dengan Pasal 28.</w:t>
      </w:r>
    </w:p>
    <w:p w:rsidR="00AD094B" w:rsidRDefault="00AD094B" w:rsidP="00AD094B">
      <w:pPr>
        <w:autoSpaceDE w:val="0"/>
        <w:autoSpaceDN w:val="0"/>
        <w:adjustRightInd w:val="0"/>
        <w:spacing w:after="0" w:line="240" w:lineRule="auto"/>
        <w:ind w:left="1440" w:hanging="270"/>
        <w:jc w:val="both"/>
        <w:rPr>
          <w:rFonts w:ascii="Times New Roman" w:hAnsi="Times New Roman" w:cs="Times New Roman"/>
          <w:sz w:val="24"/>
          <w:szCs w:val="24"/>
        </w:rPr>
      </w:pPr>
      <w:r w:rsidRPr="00AD094B">
        <w:rPr>
          <w:rFonts w:ascii="Times New Roman" w:hAnsi="Times New Roman" w:cs="Times New Roman"/>
          <w:sz w:val="24"/>
          <w:szCs w:val="24"/>
        </w:rPr>
        <w:t>4. Mengambil tindakan sesuai dengan wewenang Komisi sebagaimana</w:t>
      </w:r>
      <w:r>
        <w:rPr>
          <w:rFonts w:ascii="Times New Roman" w:hAnsi="Times New Roman" w:cs="Times New Roman"/>
          <w:sz w:val="24"/>
          <w:szCs w:val="24"/>
        </w:rPr>
        <w:t xml:space="preserve"> </w:t>
      </w:r>
      <w:r w:rsidRPr="00AD094B">
        <w:rPr>
          <w:rFonts w:ascii="Times New Roman" w:hAnsi="Times New Roman" w:cs="Times New Roman"/>
          <w:sz w:val="24"/>
          <w:szCs w:val="24"/>
        </w:rPr>
        <w:t>diatur dalam Pasal 36.</w:t>
      </w:r>
    </w:p>
    <w:p w:rsidR="00AD094B" w:rsidRDefault="00AD094B" w:rsidP="00AD094B">
      <w:pPr>
        <w:autoSpaceDE w:val="0"/>
        <w:autoSpaceDN w:val="0"/>
        <w:adjustRightInd w:val="0"/>
        <w:spacing w:after="0" w:line="240" w:lineRule="auto"/>
        <w:ind w:left="1440" w:hanging="270"/>
        <w:jc w:val="both"/>
        <w:rPr>
          <w:rFonts w:ascii="Times New Roman" w:hAnsi="Times New Roman" w:cs="Times New Roman"/>
          <w:sz w:val="24"/>
          <w:szCs w:val="24"/>
        </w:rPr>
      </w:pPr>
      <w:r w:rsidRPr="00AD094B">
        <w:rPr>
          <w:rFonts w:ascii="Times New Roman" w:hAnsi="Times New Roman" w:cs="Times New Roman"/>
          <w:sz w:val="24"/>
          <w:szCs w:val="24"/>
        </w:rPr>
        <w:t>5. Memberikan saran dan pertimbangan terhadap kebijakan pemerintah</w:t>
      </w:r>
      <w:r>
        <w:rPr>
          <w:rFonts w:ascii="Times New Roman" w:hAnsi="Times New Roman" w:cs="Times New Roman"/>
          <w:sz w:val="24"/>
          <w:szCs w:val="24"/>
        </w:rPr>
        <w:t xml:space="preserve"> </w:t>
      </w:r>
      <w:r w:rsidRPr="00AD094B">
        <w:rPr>
          <w:rFonts w:ascii="Times New Roman" w:hAnsi="Times New Roman" w:cs="Times New Roman"/>
          <w:sz w:val="24"/>
          <w:szCs w:val="24"/>
        </w:rPr>
        <w:t>yang berkaitan dengan praktek monopoli dan atau persaingan usaha</w:t>
      </w:r>
      <w:r>
        <w:rPr>
          <w:rFonts w:ascii="Times New Roman" w:hAnsi="Times New Roman" w:cs="Times New Roman"/>
          <w:sz w:val="24"/>
          <w:szCs w:val="24"/>
        </w:rPr>
        <w:t xml:space="preserve"> </w:t>
      </w:r>
      <w:r w:rsidRPr="00AD094B">
        <w:rPr>
          <w:rFonts w:ascii="Times New Roman" w:hAnsi="Times New Roman" w:cs="Times New Roman"/>
          <w:sz w:val="24"/>
          <w:szCs w:val="24"/>
        </w:rPr>
        <w:t>tidak sehat.</w:t>
      </w:r>
    </w:p>
    <w:p w:rsidR="00AD094B" w:rsidRDefault="00AD094B" w:rsidP="00AD094B">
      <w:pPr>
        <w:autoSpaceDE w:val="0"/>
        <w:autoSpaceDN w:val="0"/>
        <w:adjustRightInd w:val="0"/>
        <w:spacing w:after="0" w:line="240" w:lineRule="auto"/>
        <w:ind w:left="1440" w:hanging="270"/>
        <w:jc w:val="both"/>
        <w:rPr>
          <w:rFonts w:ascii="Times New Roman" w:hAnsi="Times New Roman" w:cs="Times New Roman"/>
          <w:sz w:val="24"/>
          <w:szCs w:val="24"/>
        </w:rPr>
      </w:pPr>
      <w:r w:rsidRPr="00AD094B">
        <w:rPr>
          <w:rFonts w:ascii="Times New Roman" w:hAnsi="Times New Roman" w:cs="Times New Roman"/>
          <w:sz w:val="24"/>
          <w:szCs w:val="24"/>
        </w:rPr>
        <w:t>6. Menyusun pedoman dan atau publikasi yang berkaitan dengan</w:t>
      </w:r>
      <w:r>
        <w:rPr>
          <w:rFonts w:ascii="Times New Roman" w:hAnsi="Times New Roman" w:cs="Times New Roman"/>
          <w:sz w:val="24"/>
          <w:szCs w:val="24"/>
        </w:rPr>
        <w:t xml:space="preserve"> </w:t>
      </w:r>
      <w:r w:rsidRPr="00AD094B">
        <w:rPr>
          <w:rFonts w:ascii="Times New Roman" w:hAnsi="Times New Roman" w:cs="Times New Roman"/>
          <w:sz w:val="24"/>
          <w:szCs w:val="24"/>
        </w:rPr>
        <w:t>Undang-Undang ini.</w:t>
      </w:r>
    </w:p>
    <w:p w:rsidR="001055BB" w:rsidRDefault="00AD094B" w:rsidP="00AD094B">
      <w:pPr>
        <w:autoSpaceDE w:val="0"/>
        <w:autoSpaceDN w:val="0"/>
        <w:adjustRightInd w:val="0"/>
        <w:spacing w:after="0" w:line="240" w:lineRule="auto"/>
        <w:ind w:left="1440" w:hanging="270"/>
        <w:jc w:val="both"/>
        <w:rPr>
          <w:rFonts w:ascii="Times New Roman" w:hAnsi="Times New Roman" w:cs="Times New Roman"/>
          <w:sz w:val="24"/>
          <w:szCs w:val="24"/>
        </w:rPr>
      </w:pPr>
      <w:r w:rsidRPr="00AD094B">
        <w:rPr>
          <w:rFonts w:ascii="Times New Roman" w:hAnsi="Times New Roman" w:cs="Times New Roman"/>
          <w:sz w:val="24"/>
          <w:szCs w:val="24"/>
        </w:rPr>
        <w:t>7. Memberikan laporan secara berkala atas hasil kerja Komisi kepada</w:t>
      </w:r>
      <w:r>
        <w:rPr>
          <w:rFonts w:ascii="Times New Roman" w:hAnsi="Times New Roman" w:cs="Times New Roman"/>
          <w:sz w:val="24"/>
          <w:szCs w:val="24"/>
        </w:rPr>
        <w:t xml:space="preserve"> </w:t>
      </w:r>
      <w:r w:rsidRPr="00AD094B">
        <w:rPr>
          <w:rFonts w:ascii="Times New Roman" w:hAnsi="Times New Roman" w:cs="Times New Roman"/>
          <w:sz w:val="24"/>
          <w:szCs w:val="24"/>
        </w:rPr>
        <w:t>Presiden dan DPR.</w:t>
      </w:r>
    </w:p>
    <w:p w:rsidR="00AE01C0" w:rsidRPr="00AE01C0" w:rsidRDefault="00AE01C0" w:rsidP="00AD094B">
      <w:pPr>
        <w:autoSpaceDE w:val="0"/>
        <w:autoSpaceDN w:val="0"/>
        <w:adjustRightInd w:val="0"/>
        <w:spacing w:after="0" w:line="240" w:lineRule="auto"/>
        <w:ind w:left="1440" w:hanging="270"/>
        <w:jc w:val="both"/>
        <w:rPr>
          <w:rFonts w:ascii="Times New Roman" w:hAnsi="Times New Roman" w:cs="Times New Roman"/>
          <w:b/>
          <w:sz w:val="24"/>
          <w:szCs w:val="24"/>
        </w:rPr>
      </w:pPr>
    </w:p>
    <w:p w:rsidR="009B48AE" w:rsidRPr="00AE01C0" w:rsidRDefault="009B48AE" w:rsidP="00CF4345">
      <w:pPr>
        <w:pStyle w:val="ListParagraph"/>
        <w:numPr>
          <w:ilvl w:val="1"/>
          <w:numId w:val="15"/>
        </w:numPr>
        <w:spacing w:after="0" w:line="240" w:lineRule="auto"/>
        <w:rPr>
          <w:rFonts w:ascii="Times New Roman" w:hAnsi="Times New Roman" w:cs="Times New Roman"/>
          <w:b/>
          <w:sz w:val="24"/>
          <w:szCs w:val="24"/>
        </w:rPr>
      </w:pPr>
      <w:r w:rsidRPr="00AE01C0">
        <w:rPr>
          <w:rFonts w:ascii="Times New Roman" w:hAnsi="Times New Roman" w:cs="Times New Roman"/>
          <w:b/>
          <w:sz w:val="24"/>
          <w:szCs w:val="24"/>
        </w:rPr>
        <w:t>Wewenang</w:t>
      </w:r>
      <w:r w:rsidR="001055BB" w:rsidRPr="00AE01C0">
        <w:rPr>
          <w:rFonts w:ascii="Times New Roman" w:hAnsi="Times New Roman" w:cs="Times New Roman"/>
          <w:b/>
          <w:sz w:val="24"/>
          <w:szCs w:val="24"/>
        </w:rPr>
        <w:t xml:space="preserve"> </w:t>
      </w:r>
      <w:r w:rsidR="00AE01C0" w:rsidRPr="00AE01C0">
        <w:rPr>
          <w:rFonts w:ascii="Times New Roman" w:hAnsi="Times New Roman" w:cs="Times New Roman"/>
          <w:b/>
          <w:sz w:val="24"/>
          <w:szCs w:val="24"/>
        </w:rPr>
        <w:t>KPPU</w:t>
      </w:r>
    </w:p>
    <w:p w:rsidR="001055BB" w:rsidRPr="00B86FE5" w:rsidRDefault="001055BB" w:rsidP="00CF4345">
      <w:pPr>
        <w:pStyle w:val="ListParagraph"/>
        <w:numPr>
          <w:ilvl w:val="0"/>
          <w:numId w:val="13"/>
        </w:numPr>
        <w:tabs>
          <w:tab w:val="left" w:pos="1080"/>
        </w:tabs>
        <w:spacing w:after="0" w:line="240" w:lineRule="auto"/>
        <w:rPr>
          <w:rFonts w:ascii="Times New Roman" w:hAnsi="Times New Roman" w:cs="Times New Roman"/>
          <w:sz w:val="24"/>
          <w:szCs w:val="24"/>
        </w:rPr>
      </w:pPr>
      <w:r w:rsidRPr="00B86FE5">
        <w:rPr>
          <w:rFonts w:ascii="Times New Roman" w:hAnsi="Times New Roman" w:cs="Times New Roman"/>
          <w:sz w:val="24"/>
          <w:szCs w:val="24"/>
        </w:rPr>
        <w:t xml:space="preserve">Soal : </w:t>
      </w:r>
      <w:r w:rsidR="00B86FE5">
        <w:rPr>
          <w:rFonts w:ascii="Times New Roman" w:hAnsi="Times New Roman" w:cs="Times New Roman"/>
          <w:sz w:val="24"/>
          <w:szCs w:val="24"/>
        </w:rPr>
        <w:t>Hal-hal apa sajakah</w:t>
      </w:r>
      <w:r w:rsidRPr="00B86FE5">
        <w:rPr>
          <w:rFonts w:ascii="Times New Roman" w:hAnsi="Times New Roman" w:cs="Times New Roman"/>
          <w:sz w:val="24"/>
          <w:szCs w:val="24"/>
        </w:rPr>
        <w:t xml:space="preserve"> yang menjadi kewenangan KPPU ? </w:t>
      </w:r>
    </w:p>
    <w:p w:rsidR="001055BB" w:rsidRPr="001055BB" w:rsidRDefault="001055BB" w:rsidP="001055BB">
      <w:pPr>
        <w:pStyle w:val="ListParagraph"/>
        <w:spacing w:after="0" w:line="240" w:lineRule="auto"/>
        <w:ind w:left="1080"/>
        <w:jc w:val="both"/>
        <w:rPr>
          <w:rFonts w:ascii="Times New Roman" w:hAnsi="Times New Roman" w:cs="Times New Roman"/>
          <w:color w:val="231F20"/>
          <w:sz w:val="24"/>
          <w:szCs w:val="24"/>
        </w:rPr>
      </w:pPr>
      <w:r>
        <w:rPr>
          <w:rFonts w:ascii="Times New Roman" w:hAnsi="Times New Roman" w:cs="Times New Roman"/>
          <w:sz w:val="24"/>
          <w:szCs w:val="24"/>
        </w:rPr>
        <w:t xml:space="preserve">Jawab : yang menjadi kewenangan KPPU diatur pada Pasal 36 UU No. 5 Tahun 1999. </w:t>
      </w:r>
      <w:r w:rsidRPr="001055BB">
        <w:rPr>
          <w:rFonts w:ascii="Times New Roman" w:hAnsi="Times New Roman" w:cs="Times New Roman"/>
          <w:color w:val="231F20"/>
          <w:sz w:val="24"/>
          <w:szCs w:val="24"/>
        </w:rPr>
        <w:t>Wewenang Komisi meliputi:</w:t>
      </w:r>
    </w:p>
    <w:p w:rsidR="001055BB" w:rsidRPr="001055BB" w:rsidRDefault="001055BB" w:rsidP="001055BB">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a. menerima laporan dari masyarakat dan atau dari pelaku usaha tentang dugaan terjadinya praktek monopoli dan atau persaingan usaha tidak sehat;</w:t>
      </w:r>
    </w:p>
    <w:p w:rsidR="001055BB" w:rsidRPr="001055BB" w:rsidRDefault="001055BB" w:rsidP="001055BB">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lastRenderedPageBreak/>
        <w:t>b. melakukan penelitian tentang dugaan adanya kegiatan usaha dan atau tindakan pelaku usaha yang dapat mengakibatkan terjadinya praktek monopoli dan atau persaingan usaha tidak sehat;</w:t>
      </w:r>
    </w:p>
    <w:p w:rsidR="001055BB" w:rsidRPr="001055BB" w:rsidRDefault="001055BB" w:rsidP="001055BB">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c. melakukan penyelidikan dan atau pemeriksaan terhadap kasus dugaan praktek monopoli dan atau persaingan usaha tidak sehat yang dilaporkan oleh masyarakat atau oleh pelaku usaha atau yang ditemukan oleh Komisi sebagai hasil penelitiannya;</w:t>
      </w:r>
    </w:p>
    <w:p w:rsidR="001055BB" w:rsidRPr="001055BB" w:rsidRDefault="001055BB" w:rsidP="001055BB">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d. menyimpulkan hasil penyelidikan dan atau pemeriksaan tentang ada atau tidak adanya praktek monopoli dan atau persaingan usaha tidak sehat;</w:t>
      </w:r>
    </w:p>
    <w:p w:rsidR="001055BB" w:rsidRPr="001055BB" w:rsidRDefault="001055BB" w:rsidP="001055BB">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e. memanggil pelaku usaha yang diduga telah melakukan pelanggaran terhadap ketentuan undang-undang ini;</w:t>
      </w:r>
    </w:p>
    <w:p w:rsidR="001055BB" w:rsidRPr="001055BB" w:rsidRDefault="001055BB" w:rsidP="001055BB">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f. memanggil dan menghadirkan saksi, saksi ahli, dan setiap orang yang dianggap mengetahui pelanggaran terhadap ketentuan undang-undang ini;</w:t>
      </w:r>
    </w:p>
    <w:p w:rsidR="001055BB" w:rsidRPr="001055BB" w:rsidRDefault="001055BB" w:rsidP="001055BB">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g. meminta bantuan penyidik untuk menghadirkan pelaku usaha, saksi, saksi ahli, atau setiap orang sebagaimana dimaksud huruf e dan huruf f, yang tidak bersedia memenuhi panggilan Komisi;</w:t>
      </w:r>
    </w:p>
    <w:p w:rsidR="006F3D7E" w:rsidRDefault="001055BB" w:rsidP="006F3D7E">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h. meminta keterangan dari instansi Pemerintah dalam kaitannya dengan</w:t>
      </w:r>
      <w:r w:rsidR="006F3D7E">
        <w:rPr>
          <w:rFonts w:ascii="Times New Roman" w:hAnsi="Times New Roman" w:cs="Times New Roman"/>
          <w:color w:val="231F20"/>
          <w:sz w:val="24"/>
          <w:szCs w:val="24"/>
        </w:rPr>
        <w:t xml:space="preserve"> </w:t>
      </w:r>
      <w:r w:rsidRPr="001055BB">
        <w:rPr>
          <w:rFonts w:ascii="Times New Roman" w:hAnsi="Times New Roman" w:cs="Times New Roman"/>
          <w:color w:val="231F20"/>
          <w:sz w:val="24"/>
          <w:szCs w:val="24"/>
        </w:rPr>
        <w:t>penyelidikan dan atau pemeriksaan terhadap pelaku usaha yang melanggar</w:t>
      </w:r>
      <w:r w:rsidR="006F3D7E">
        <w:rPr>
          <w:rFonts w:ascii="Times New Roman" w:hAnsi="Times New Roman" w:cs="Times New Roman"/>
          <w:color w:val="231F20"/>
          <w:sz w:val="24"/>
          <w:szCs w:val="24"/>
        </w:rPr>
        <w:t xml:space="preserve"> </w:t>
      </w:r>
      <w:r w:rsidRPr="001055BB">
        <w:rPr>
          <w:rFonts w:ascii="Times New Roman" w:hAnsi="Times New Roman" w:cs="Times New Roman"/>
          <w:color w:val="231F20"/>
          <w:sz w:val="24"/>
          <w:szCs w:val="24"/>
        </w:rPr>
        <w:t>ketentuan undang-undang ini;</w:t>
      </w:r>
    </w:p>
    <w:p w:rsidR="006F3D7E" w:rsidRDefault="001055BB" w:rsidP="006F3D7E">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i. mendapatkan, meneliti, dan atau menilai surat, dokumen, atau alat bukti lain</w:t>
      </w:r>
      <w:r w:rsidR="006F3D7E">
        <w:rPr>
          <w:rFonts w:ascii="Times New Roman" w:hAnsi="Times New Roman" w:cs="Times New Roman"/>
          <w:color w:val="231F20"/>
          <w:sz w:val="24"/>
          <w:szCs w:val="24"/>
        </w:rPr>
        <w:t xml:space="preserve"> </w:t>
      </w:r>
      <w:r w:rsidRPr="001055BB">
        <w:rPr>
          <w:rFonts w:ascii="Times New Roman" w:hAnsi="Times New Roman" w:cs="Times New Roman"/>
          <w:color w:val="231F20"/>
          <w:sz w:val="24"/>
          <w:szCs w:val="24"/>
        </w:rPr>
        <w:t>guna penyelidikan dan atau pemeriksaan;</w:t>
      </w:r>
    </w:p>
    <w:p w:rsidR="006F3D7E" w:rsidRDefault="001055BB" w:rsidP="006F3D7E">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j. memutuskan dan menetapkan ada atau tidak adanya kerugian di pihak pelaku</w:t>
      </w:r>
      <w:r w:rsidR="006F3D7E">
        <w:rPr>
          <w:rFonts w:ascii="Times New Roman" w:hAnsi="Times New Roman" w:cs="Times New Roman"/>
          <w:color w:val="231F20"/>
          <w:sz w:val="24"/>
          <w:szCs w:val="24"/>
        </w:rPr>
        <w:t xml:space="preserve"> </w:t>
      </w:r>
      <w:r w:rsidRPr="001055BB">
        <w:rPr>
          <w:rFonts w:ascii="Times New Roman" w:hAnsi="Times New Roman" w:cs="Times New Roman"/>
          <w:color w:val="231F20"/>
          <w:sz w:val="24"/>
          <w:szCs w:val="24"/>
        </w:rPr>
        <w:t>usaha lain atau masyarakat;</w:t>
      </w:r>
    </w:p>
    <w:p w:rsidR="006F3D7E" w:rsidRDefault="001055BB" w:rsidP="006F3D7E">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k. memberitahukan putusan Komisi kepada pelaku usaha yang diduga</w:t>
      </w:r>
      <w:r w:rsidR="006F3D7E">
        <w:rPr>
          <w:rFonts w:ascii="Times New Roman" w:hAnsi="Times New Roman" w:cs="Times New Roman"/>
          <w:color w:val="231F20"/>
          <w:sz w:val="24"/>
          <w:szCs w:val="24"/>
        </w:rPr>
        <w:t xml:space="preserve"> </w:t>
      </w:r>
      <w:r w:rsidRPr="001055BB">
        <w:rPr>
          <w:rFonts w:ascii="Times New Roman" w:hAnsi="Times New Roman" w:cs="Times New Roman"/>
          <w:color w:val="231F20"/>
          <w:sz w:val="24"/>
          <w:szCs w:val="24"/>
        </w:rPr>
        <w:t>melakukan praktek monopoli dan atau persaingan usaha tidak sehat;</w:t>
      </w:r>
    </w:p>
    <w:p w:rsidR="001055BB" w:rsidRPr="006F3D7E" w:rsidRDefault="001055BB" w:rsidP="006F3D7E">
      <w:pPr>
        <w:pStyle w:val="ListParagraph"/>
        <w:spacing w:after="0" w:line="240" w:lineRule="auto"/>
        <w:ind w:left="1260" w:hanging="180"/>
        <w:jc w:val="both"/>
        <w:rPr>
          <w:rFonts w:ascii="Times New Roman" w:hAnsi="Times New Roman" w:cs="Times New Roman"/>
          <w:color w:val="231F20"/>
          <w:sz w:val="24"/>
          <w:szCs w:val="24"/>
        </w:rPr>
      </w:pPr>
      <w:r w:rsidRPr="001055BB">
        <w:rPr>
          <w:rFonts w:ascii="Times New Roman" w:hAnsi="Times New Roman" w:cs="Times New Roman"/>
          <w:color w:val="231F20"/>
          <w:sz w:val="24"/>
          <w:szCs w:val="24"/>
        </w:rPr>
        <w:t>l. menjatuhkan sanksi berupa tindakan administratif kepada pelaku usaha yang</w:t>
      </w:r>
      <w:r w:rsidR="006F3D7E">
        <w:rPr>
          <w:rFonts w:ascii="Times New Roman" w:hAnsi="Times New Roman" w:cs="Times New Roman"/>
          <w:color w:val="231F20"/>
          <w:sz w:val="24"/>
          <w:szCs w:val="24"/>
        </w:rPr>
        <w:t xml:space="preserve"> </w:t>
      </w:r>
      <w:r w:rsidRPr="006F3D7E">
        <w:rPr>
          <w:rFonts w:ascii="Times New Roman" w:hAnsi="Times New Roman" w:cs="Times New Roman"/>
          <w:color w:val="231F20"/>
          <w:sz w:val="24"/>
          <w:szCs w:val="24"/>
        </w:rPr>
        <w:t>melanggar ketentuan Undang-undang ini.</w:t>
      </w:r>
    </w:p>
    <w:p w:rsidR="001055BB" w:rsidRDefault="001055BB" w:rsidP="001055BB">
      <w:pPr>
        <w:pStyle w:val="ListParagraph"/>
        <w:spacing w:after="0" w:line="240" w:lineRule="auto"/>
        <w:ind w:left="1080"/>
        <w:rPr>
          <w:rFonts w:ascii="Times New Roman" w:hAnsi="Times New Roman" w:cs="Times New Roman"/>
          <w:sz w:val="24"/>
          <w:szCs w:val="24"/>
        </w:rPr>
      </w:pPr>
    </w:p>
    <w:p w:rsidR="001055BB" w:rsidRDefault="001055BB" w:rsidP="006F3D7E">
      <w:pPr>
        <w:pStyle w:val="ListParagraph"/>
        <w:spacing w:after="0" w:line="240" w:lineRule="auto"/>
        <w:ind w:left="1080"/>
        <w:rPr>
          <w:rFonts w:ascii="Times New Roman" w:hAnsi="Times New Roman" w:cs="Times New Roman"/>
          <w:sz w:val="24"/>
          <w:szCs w:val="24"/>
        </w:rPr>
      </w:pPr>
    </w:p>
    <w:p w:rsidR="0064791F" w:rsidRDefault="0064791F" w:rsidP="006F3D7E">
      <w:pPr>
        <w:pStyle w:val="ListParagraph"/>
        <w:spacing w:after="0" w:line="240" w:lineRule="auto"/>
        <w:ind w:left="1080"/>
        <w:rPr>
          <w:rFonts w:ascii="Times New Roman" w:hAnsi="Times New Roman" w:cs="Times New Roman"/>
          <w:sz w:val="24"/>
          <w:szCs w:val="24"/>
        </w:rPr>
      </w:pPr>
    </w:p>
    <w:p w:rsidR="0064791F" w:rsidRDefault="0064791F" w:rsidP="006F3D7E">
      <w:pPr>
        <w:pStyle w:val="ListParagraph"/>
        <w:spacing w:after="0" w:line="240" w:lineRule="auto"/>
        <w:ind w:left="1080"/>
        <w:rPr>
          <w:rFonts w:ascii="Times New Roman" w:hAnsi="Times New Roman" w:cs="Times New Roman"/>
          <w:sz w:val="24"/>
          <w:szCs w:val="24"/>
        </w:rPr>
      </w:pPr>
    </w:p>
    <w:p w:rsidR="0064791F" w:rsidRDefault="0064791F" w:rsidP="006F3D7E">
      <w:pPr>
        <w:pStyle w:val="ListParagraph"/>
        <w:spacing w:after="0" w:line="240" w:lineRule="auto"/>
        <w:ind w:left="1080"/>
        <w:rPr>
          <w:rFonts w:ascii="Times New Roman" w:hAnsi="Times New Roman" w:cs="Times New Roman"/>
          <w:sz w:val="24"/>
          <w:szCs w:val="24"/>
        </w:rPr>
      </w:pPr>
    </w:p>
    <w:p w:rsidR="002A23A5" w:rsidRDefault="002A23A5" w:rsidP="006F3D7E">
      <w:pPr>
        <w:pStyle w:val="ListParagraph"/>
        <w:spacing w:after="0" w:line="240" w:lineRule="auto"/>
        <w:ind w:left="1080"/>
        <w:rPr>
          <w:rFonts w:ascii="Times New Roman" w:hAnsi="Times New Roman" w:cs="Times New Roman"/>
          <w:sz w:val="24"/>
          <w:szCs w:val="24"/>
        </w:rPr>
      </w:pPr>
    </w:p>
    <w:p w:rsidR="002A23A5" w:rsidRDefault="002A23A5" w:rsidP="006F3D7E">
      <w:pPr>
        <w:pStyle w:val="ListParagraph"/>
        <w:spacing w:after="0" w:line="240" w:lineRule="auto"/>
        <w:ind w:left="1080"/>
        <w:rPr>
          <w:rFonts w:ascii="Times New Roman" w:hAnsi="Times New Roman" w:cs="Times New Roman"/>
          <w:sz w:val="24"/>
          <w:szCs w:val="24"/>
        </w:rPr>
      </w:pPr>
    </w:p>
    <w:p w:rsidR="002A23A5" w:rsidRDefault="002A23A5" w:rsidP="006F3D7E">
      <w:pPr>
        <w:pStyle w:val="ListParagraph"/>
        <w:spacing w:after="0" w:line="240" w:lineRule="auto"/>
        <w:ind w:left="1080"/>
        <w:rPr>
          <w:rFonts w:ascii="Times New Roman" w:hAnsi="Times New Roman" w:cs="Times New Roman"/>
          <w:sz w:val="24"/>
          <w:szCs w:val="24"/>
        </w:rPr>
      </w:pPr>
    </w:p>
    <w:p w:rsidR="00341EB4" w:rsidRDefault="00341EB4" w:rsidP="006F3D7E">
      <w:pPr>
        <w:pStyle w:val="ListParagraph"/>
        <w:spacing w:after="0" w:line="240" w:lineRule="auto"/>
        <w:ind w:left="1080"/>
        <w:rPr>
          <w:rFonts w:ascii="Times New Roman" w:hAnsi="Times New Roman" w:cs="Times New Roman"/>
          <w:sz w:val="24"/>
          <w:szCs w:val="24"/>
        </w:rPr>
      </w:pPr>
    </w:p>
    <w:p w:rsidR="00341EB4" w:rsidRDefault="00341EB4" w:rsidP="006F3D7E">
      <w:pPr>
        <w:pStyle w:val="ListParagraph"/>
        <w:spacing w:after="0" w:line="240" w:lineRule="auto"/>
        <w:ind w:left="1080"/>
        <w:rPr>
          <w:rFonts w:ascii="Times New Roman" w:hAnsi="Times New Roman" w:cs="Times New Roman"/>
          <w:sz w:val="24"/>
          <w:szCs w:val="24"/>
        </w:rPr>
      </w:pPr>
    </w:p>
    <w:p w:rsidR="005F50B8" w:rsidRDefault="005F50B8" w:rsidP="00B86FE5">
      <w:pPr>
        <w:spacing w:after="0" w:line="240" w:lineRule="auto"/>
        <w:jc w:val="center"/>
        <w:rPr>
          <w:rFonts w:ascii="Times New Roman" w:hAnsi="Times New Roman" w:cs="Times New Roman"/>
          <w:b/>
          <w:sz w:val="24"/>
          <w:szCs w:val="24"/>
        </w:rPr>
      </w:pPr>
      <w:r w:rsidRPr="00B86FE5">
        <w:rPr>
          <w:rFonts w:ascii="Times New Roman" w:hAnsi="Times New Roman" w:cs="Times New Roman"/>
          <w:b/>
          <w:sz w:val="24"/>
          <w:szCs w:val="24"/>
        </w:rPr>
        <w:t xml:space="preserve">BAB VIII </w:t>
      </w:r>
    </w:p>
    <w:p w:rsidR="009B48AE" w:rsidRDefault="005F50B8" w:rsidP="00B86FE5">
      <w:pPr>
        <w:spacing w:after="0" w:line="240" w:lineRule="auto"/>
        <w:jc w:val="center"/>
        <w:rPr>
          <w:rFonts w:ascii="Times New Roman" w:hAnsi="Times New Roman" w:cs="Times New Roman"/>
          <w:b/>
          <w:sz w:val="24"/>
          <w:szCs w:val="24"/>
        </w:rPr>
      </w:pPr>
      <w:r w:rsidRPr="00B86FE5">
        <w:rPr>
          <w:rFonts w:ascii="Times New Roman" w:hAnsi="Times New Roman" w:cs="Times New Roman"/>
          <w:b/>
          <w:sz w:val="24"/>
          <w:szCs w:val="24"/>
        </w:rPr>
        <w:t>TATA CARA PENANGANAN PERKARA</w:t>
      </w:r>
    </w:p>
    <w:p w:rsidR="00B86FE5" w:rsidRDefault="00B86FE5" w:rsidP="00B86FE5">
      <w:pPr>
        <w:spacing w:after="0" w:line="240" w:lineRule="auto"/>
        <w:rPr>
          <w:rFonts w:ascii="Times New Roman" w:hAnsi="Times New Roman" w:cs="Times New Roman"/>
          <w:b/>
          <w:sz w:val="24"/>
          <w:szCs w:val="24"/>
        </w:rPr>
      </w:pPr>
    </w:p>
    <w:p w:rsidR="009B48AE" w:rsidRPr="00AF0F6E" w:rsidRDefault="009B48AE" w:rsidP="00CF4345">
      <w:pPr>
        <w:pStyle w:val="ListParagraph"/>
        <w:numPr>
          <w:ilvl w:val="1"/>
          <w:numId w:val="18"/>
        </w:numPr>
        <w:spacing w:after="0" w:line="240" w:lineRule="auto"/>
        <w:rPr>
          <w:rFonts w:ascii="Times New Roman" w:hAnsi="Times New Roman" w:cs="Times New Roman"/>
          <w:b/>
          <w:sz w:val="24"/>
          <w:szCs w:val="24"/>
        </w:rPr>
      </w:pPr>
      <w:r w:rsidRPr="00AF0F6E">
        <w:rPr>
          <w:rFonts w:ascii="Times New Roman" w:hAnsi="Times New Roman" w:cs="Times New Roman"/>
          <w:b/>
          <w:sz w:val="24"/>
          <w:szCs w:val="24"/>
        </w:rPr>
        <w:t>Proses Hukum di KPPU</w:t>
      </w:r>
    </w:p>
    <w:p w:rsidR="0064791F" w:rsidRPr="005F50B8" w:rsidRDefault="0064791F" w:rsidP="00CF4345">
      <w:pPr>
        <w:pStyle w:val="ListParagraph"/>
        <w:numPr>
          <w:ilvl w:val="0"/>
          <w:numId w:val="13"/>
        </w:numPr>
        <w:spacing w:after="0" w:line="240" w:lineRule="auto"/>
        <w:rPr>
          <w:rFonts w:ascii="Times New Roman" w:hAnsi="Times New Roman" w:cs="Times New Roman"/>
          <w:sz w:val="24"/>
          <w:szCs w:val="24"/>
        </w:rPr>
      </w:pPr>
      <w:r w:rsidRPr="005F50B8">
        <w:rPr>
          <w:rFonts w:ascii="Times New Roman" w:hAnsi="Times New Roman" w:cs="Times New Roman"/>
          <w:sz w:val="24"/>
          <w:szCs w:val="24"/>
        </w:rPr>
        <w:t>Soal : Bagaimanakah proses hukum di KPPU ?</w:t>
      </w:r>
    </w:p>
    <w:p w:rsidR="0064791F" w:rsidRDefault="00F61389" w:rsidP="009E504D">
      <w:pPr>
        <w:autoSpaceDE w:val="0"/>
        <w:autoSpaceDN w:val="0"/>
        <w:adjustRightInd w:val="0"/>
        <w:spacing w:after="0" w:line="240" w:lineRule="auto"/>
        <w:ind w:left="810" w:hanging="90"/>
        <w:jc w:val="both"/>
        <w:rPr>
          <w:rFonts w:ascii="Times New Roman" w:hAnsi="Times New Roman" w:cs="Times New Roman"/>
          <w:sz w:val="24"/>
          <w:szCs w:val="24"/>
        </w:rPr>
      </w:pPr>
      <w:r>
        <w:rPr>
          <w:rFonts w:ascii="Times New Roman" w:hAnsi="Times New Roman" w:cs="Times New Roman"/>
          <w:sz w:val="24"/>
          <w:szCs w:val="24"/>
        </w:rPr>
        <w:t>J</w:t>
      </w:r>
      <w:r w:rsidR="0064791F" w:rsidRPr="00F61389">
        <w:rPr>
          <w:rFonts w:ascii="Times New Roman" w:hAnsi="Times New Roman" w:cs="Times New Roman"/>
          <w:sz w:val="24"/>
          <w:szCs w:val="24"/>
        </w:rPr>
        <w:t xml:space="preserve">awab : </w:t>
      </w:r>
      <w:r w:rsidRPr="00F61389">
        <w:rPr>
          <w:rFonts w:ascii="Times New Roman" w:hAnsi="Times New Roman" w:cs="Times New Roman"/>
          <w:sz w:val="24"/>
          <w:szCs w:val="24"/>
        </w:rPr>
        <w:t>KPPU berwenang untuk melakukan penyelidikan dan pemeriksaan kepada</w:t>
      </w:r>
      <w:r>
        <w:rPr>
          <w:rFonts w:ascii="Times New Roman" w:hAnsi="Times New Roman" w:cs="Times New Roman"/>
          <w:sz w:val="24"/>
          <w:szCs w:val="24"/>
        </w:rPr>
        <w:t xml:space="preserve"> </w:t>
      </w:r>
      <w:r w:rsidRPr="00F61389">
        <w:rPr>
          <w:rFonts w:ascii="Times New Roman" w:hAnsi="Times New Roman" w:cs="Times New Roman"/>
          <w:sz w:val="24"/>
          <w:szCs w:val="24"/>
        </w:rPr>
        <w:t>pelaku usaha, saksi ataupun pihak lain baik karena adanya laporan (Pasal 39)</w:t>
      </w:r>
      <w:r>
        <w:rPr>
          <w:rFonts w:ascii="Times New Roman" w:hAnsi="Times New Roman" w:cs="Times New Roman"/>
          <w:sz w:val="24"/>
          <w:szCs w:val="24"/>
        </w:rPr>
        <w:t xml:space="preserve"> </w:t>
      </w:r>
      <w:r w:rsidRPr="00F61389">
        <w:rPr>
          <w:rFonts w:ascii="Times New Roman" w:hAnsi="Times New Roman" w:cs="Times New Roman"/>
          <w:sz w:val="24"/>
          <w:szCs w:val="24"/>
        </w:rPr>
        <w:t>maupun melakukan pemeriksaan berdasarkan inisitaif KPPU sendiri (Pasal 40),</w:t>
      </w:r>
      <w:r>
        <w:rPr>
          <w:rFonts w:ascii="Times New Roman" w:hAnsi="Times New Roman" w:cs="Times New Roman"/>
          <w:sz w:val="24"/>
          <w:szCs w:val="24"/>
        </w:rPr>
        <w:t xml:space="preserve"> </w:t>
      </w:r>
      <w:r w:rsidRPr="00F61389">
        <w:rPr>
          <w:rFonts w:ascii="Times New Roman" w:hAnsi="Times New Roman" w:cs="Times New Roman"/>
          <w:sz w:val="24"/>
          <w:szCs w:val="24"/>
        </w:rPr>
        <w:t>terhadap pelaku usaha yang diduga melakukan praktek monopoli dan persaingan</w:t>
      </w:r>
      <w:r>
        <w:rPr>
          <w:rFonts w:ascii="Times New Roman" w:hAnsi="Times New Roman" w:cs="Times New Roman"/>
          <w:sz w:val="24"/>
          <w:szCs w:val="24"/>
        </w:rPr>
        <w:t xml:space="preserve"> </w:t>
      </w:r>
      <w:r w:rsidRPr="00F61389">
        <w:rPr>
          <w:rFonts w:ascii="Times New Roman" w:hAnsi="Times New Roman" w:cs="Times New Roman"/>
          <w:sz w:val="24"/>
          <w:szCs w:val="24"/>
        </w:rPr>
        <w:t>usaha tidak sehat.</w:t>
      </w:r>
      <w:r>
        <w:rPr>
          <w:rStyle w:val="FootnoteReference"/>
          <w:rFonts w:ascii="Times New Roman" w:hAnsi="Times New Roman" w:cs="Times New Roman"/>
          <w:sz w:val="24"/>
          <w:szCs w:val="24"/>
        </w:rPr>
        <w:footnoteReference w:id="28"/>
      </w:r>
    </w:p>
    <w:p w:rsidR="00F61389" w:rsidRDefault="009E504D"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Soal : Hal-hal apa saja yang menjadi syarat laporan ?</w:t>
      </w:r>
    </w:p>
    <w:p w:rsidR="009E504D" w:rsidRPr="009E504D" w:rsidRDefault="009E504D" w:rsidP="009E504D">
      <w:pPr>
        <w:tabs>
          <w:tab w:val="left" w:pos="90"/>
        </w:tabs>
        <w:autoSpaceDE w:val="0"/>
        <w:autoSpaceDN w:val="0"/>
        <w:adjustRightInd w:val="0"/>
        <w:spacing w:after="0" w:line="240" w:lineRule="auto"/>
        <w:ind w:left="720"/>
        <w:jc w:val="both"/>
        <w:rPr>
          <w:rFonts w:ascii="Times New Roman" w:hAnsi="Times New Roman" w:cs="Times New Roman"/>
          <w:color w:val="333333"/>
          <w:sz w:val="24"/>
          <w:szCs w:val="24"/>
        </w:rPr>
      </w:pPr>
      <w:r w:rsidRPr="009E504D">
        <w:rPr>
          <w:rFonts w:ascii="Times New Roman" w:hAnsi="Times New Roman" w:cs="Times New Roman"/>
          <w:sz w:val="24"/>
          <w:szCs w:val="24"/>
        </w:rPr>
        <w:t xml:space="preserve">Jawab : </w:t>
      </w:r>
      <w:r w:rsidRPr="009E504D">
        <w:rPr>
          <w:rFonts w:ascii="Times New Roman" w:hAnsi="Times New Roman" w:cs="Times New Roman"/>
          <w:color w:val="000000"/>
          <w:sz w:val="24"/>
          <w:szCs w:val="24"/>
        </w:rPr>
        <w:t>Ketentuan tentang syarat laporan dipertegas dalam Pasal 11</w:t>
      </w:r>
      <w:r>
        <w:rPr>
          <w:rFonts w:ascii="Times New Roman" w:hAnsi="Times New Roman" w:cs="Times New Roman"/>
          <w:color w:val="000000"/>
          <w:sz w:val="24"/>
          <w:szCs w:val="24"/>
        </w:rPr>
        <w:t xml:space="preserve">  </w:t>
      </w:r>
      <w:r w:rsidRPr="009E504D">
        <w:rPr>
          <w:rFonts w:ascii="Times New Roman" w:hAnsi="Times New Roman" w:cs="Times New Roman"/>
          <w:color w:val="000000"/>
          <w:sz w:val="24"/>
          <w:szCs w:val="24"/>
        </w:rPr>
        <w:t>Perkom No. 1 Tahun 2010 dengan menetapkan syarat-syarat</w:t>
      </w:r>
      <w:r>
        <w:rPr>
          <w:rFonts w:ascii="Times New Roman" w:hAnsi="Times New Roman" w:cs="Times New Roman"/>
          <w:color w:val="000000"/>
          <w:sz w:val="24"/>
          <w:szCs w:val="24"/>
        </w:rPr>
        <w:t xml:space="preserve"> </w:t>
      </w:r>
      <w:r w:rsidRPr="009E504D">
        <w:rPr>
          <w:rFonts w:ascii="Times New Roman" w:hAnsi="Times New Roman" w:cs="Times New Roman"/>
          <w:color w:val="000000"/>
          <w:sz w:val="24"/>
          <w:szCs w:val="24"/>
        </w:rPr>
        <w:t>laporan sebagai berikut:</w:t>
      </w:r>
      <w:r>
        <w:rPr>
          <w:rStyle w:val="FootnoteReference"/>
          <w:rFonts w:ascii="Times New Roman" w:hAnsi="Times New Roman" w:cs="Times New Roman"/>
          <w:color w:val="000000"/>
          <w:sz w:val="24"/>
          <w:szCs w:val="24"/>
        </w:rPr>
        <w:footnoteReference w:id="29"/>
      </w:r>
    </w:p>
    <w:p w:rsidR="009E504D" w:rsidRDefault="009E504D" w:rsidP="009E504D">
      <w:pPr>
        <w:autoSpaceDE w:val="0"/>
        <w:autoSpaceDN w:val="0"/>
        <w:adjustRightInd w:val="0"/>
        <w:spacing w:after="0" w:line="240" w:lineRule="auto"/>
        <w:ind w:firstLine="810"/>
        <w:jc w:val="both"/>
        <w:rPr>
          <w:rFonts w:ascii="Times New Roman" w:hAnsi="Times New Roman" w:cs="Times New Roman"/>
          <w:color w:val="000000"/>
          <w:sz w:val="24"/>
          <w:szCs w:val="24"/>
        </w:rPr>
      </w:pPr>
      <w:r w:rsidRPr="009E504D">
        <w:rPr>
          <w:rFonts w:ascii="Times New Roman" w:hAnsi="Times New Roman" w:cs="Times New Roman"/>
          <w:color w:val="000000"/>
          <w:sz w:val="24"/>
          <w:szCs w:val="24"/>
        </w:rPr>
        <w:t>a) Laporan dibuat dalam bentuk tertulis</w:t>
      </w:r>
    </w:p>
    <w:p w:rsidR="009E504D" w:rsidRDefault="009E504D" w:rsidP="009E504D">
      <w:pPr>
        <w:autoSpaceDE w:val="0"/>
        <w:autoSpaceDN w:val="0"/>
        <w:adjustRightInd w:val="0"/>
        <w:spacing w:after="0" w:line="240" w:lineRule="auto"/>
        <w:ind w:firstLine="810"/>
        <w:jc w:val="both"/>
        <w:rPr>
          <w:rFonts w:ascii="Times New Roman" w:hAnsi="Times New Roman" w:cs="Times New Roman"/>
          <w:color w:val="000000"/>
          <w:sz w:val="24"/>
          <w:szCs w:val="24"/>
        </w:rPr>
      </w:pPr>
      <w:r w:rsidRPr="009E504D">
        <w:rPr>
          <w:rFonts w:ascii="Times New Roman" w:hAnsi="Times New Roman" w:cs="Times New Roman"/>
          <w:color w:val="000000"/>
          <w:sz w:val="24"/>
          <w:szCs w:val="24"/>
        </w:rPr>
        <w:t>b) Ditujukan kepada Ketua Komisi</w:t>
      </w:r>
    </w:p>
    <w:p w:rsidR="009E504D" w:rsidRDefault="009E504D" w:rsidP="009E504D">
      <w:pPr>
        <w:autoSpaceDE w:val="0"/>
        <w:autoSpaceDN w:val="0"/>
        <w:adjustRightInd w:val="0"/>
        <w:spacing w:after="0" w:line="240" w:lineRule="auto"/>
        <w:ind w:firstLine="810"/>
        <w:jc w:val="both"/>
        <w:rPr>
          <w:rFonts w:ascii="Times New Roman" w:hAnsi="Times New Roman" w:cs="Times New Roman"/>
          <w:color w:val="000000"/>
          <w:sz w:val="24"/>
          <w:szCs w:val="24"/>
        </w:rPr>
      </w:pPr>
      <w:r w:rsidRPr="009E504D">
        <w:rPr>
          <w:rFonts w:ascii="Times New Roman" w:hAnsi="Times New Roman" w:cs="Times New Roman"/>
          <w:color w:val="000000"/>
          <w:sz w:val="24"/>
          <w:szCs w:val="24"/>
        </w:rPr>
        <w:t>c) Laporan menggunakan Bahasa Indonesia yang baik dan benar</w:t>
      </w:r>
    </w:p>
    <w:p w:rsidR="009E504D" w:rsidRDefault="009E504D" w:rsidP="009E504D">
      <w:pPr>
        <w:autoSpaceDE w:val="0"/>
        <w:autoSpaceDN w:val="0"/>
        <w:adjustRightInd w:val="0"/>
        <w:spacing w:after="0" w:line="240" w:lineRule="auto"/>
        <w:ind w:firstLine="810"/>
        <w:jc w:val="both"/>
        <w:rPr>
          <w:rFonts w:ascii="Times New Roman" w:hAnsi="Times New Roman" w:cs="Times New Roman"/>
          <w:color w:val="000000"/>
          <w:sz w:val="24"/>
          <w:szCs w:val="24"/>
        </w:rPr>
      </w:pPr>
      <w:r w:rsidRPr="009E504D">
        <w:rPr>
          <w:rFonts w:ascii="Times New Roman" w:hAnsi="Times New Roman" w:cs="Times New Roman"/>
          <w:color w:val="000000"/>
          <w:sz w:val="24"/>
          <w:szCs w:val="24"/>
        </w:rPr>
        <w:t>d) menyertakan secara lengkap identitas pelapor, terlapor, dan saksi</w:t>
      </w:r>
    </w:p>
    <w:p w:rsidR="009E504D" w:rsidRDefault="009E504D" w:rsidP="009E504D">
      <w:pPr>
        <w:autoSpaceDE w:val="0"/>
        <w:autoSpaceDN w:val="0"/>
        <w:adjustRightInd w:val="0"/>
        <w:spacing w:after="0" w:line="240" w:lineRule="auto"/>
        <w:ind w:left="1080" w:hanging="270"/>
        <w:jc w:val="both"/>
        <w:rPr>
          <w:rFonts w:ascii="Times New Roman" w:hAnsi="Times New Roman" w:cs="Times New Roman"/>
          <w:color w:val="000000"/>
          <w:sz w:val="24"/>
          <w:szCs w:val="24"/>
        </w:rPr>
      </w:pPr>
      <w:r w:rsidRPr="009E504D">
        <w:rPr>
          <w:rFonts w:ascii="Times New Roman" w:hAnsi="Times New Roman" w:cs="Times New Roman"/>
          <w:color w:val="000000"/>
          <w:sz w:val="24"/>
          <w:szCs w:val="24"/>
        </w:rPr>
        <w:t>e) menerangkan secara jelas mengenai telah terjadi atau dugaan</w:t>
      </w:r>
      <w:r>
        <w:rPr>
          <w:rFonts w:ascii="Times New Roman" w:hAnsi="Times New Roman" w:cs="Times New Roman"/>
          <w:color w:val="000000"/>
          <w:sz w:val="24"/>
          <w:szCs w:val="24"/>
        </w:rPr>
        <w:t xml:space="preserve"> </w:t>
      </w:r>
      <w:r w:rsidRPr="009E504D">
        <w:rPr>
          <w:rFonts w:ascii="Times New Roman" w:hAnsi="Times New Roman" w:cs="Times New Roman"/>
          <w:color w:val="000000"/>
          <w:sz w:val="24"/>
          <w:szCs w:val="24"/>
        </w:rPr>
        <w:t>terjadinya pelanggaran terhadap Undang-Undang</w:t>
      </w:r>
    </w:p>
    <w:p w:rsidR="009E504D" w:rsidRDefault="009E504D" w:rsidP="009E504D">
      <w:pPr>
        <w:autoSpaceDE w:val="0"/>
        <w:autoSpaceDN w:val="0"/>
        <w:adjustRightInd w:val="0"/>
        <w:spacing w:after="0" w:line="240" w:lineRule="auto"/>
        <w:ind w:left="1080" w:hanging="270"/>
        <w:jc w:val="both"/>
        <w:rPr>
          <w:rFonts w:ascii="Times New Roman" w:hAnsi="Times New Roman" w:cs="Times New Roman"/>
          <w:color w:val="000000"/>
          <w:sz w:val="24"/>
          <w:szCs w:val="24"/>
        </w:rPr>
      </w:pPr>
      <w:r w:rsidRPr="009E504D">
        <w:rPr>
          <w:rFonts w:ascii="Times New Roman" w:hAnsi="Times New Roman" w:cs="Times New Roman"/>
          <w:color w:val="000000"/>
          <w:sz w:val="24"/>
          <w:szCs w:val="24"/>
        </w:rPr>
        <w:t>f) menyampaikan alat bukti dugaan pelanggaran</w:t>
      </w:r>
    </w:p>
    <w:p w:rsidR="009E504D" w:rsidRDefault="009E504D" w:rsidP="009E504D">
      <w:pPr>
        <w:autoSpaceDE w:val="0"/>
        <w:autoSpaceDN w:val="0"/>
        <w:adjustRightInd w:val="0"/>
        <w:spacing w:after="0" w:line="240" w:lineRule="auto"/>
        <w:ind w:left="1080" w:hanging="270"/>
        <w:jc w:val="both"/>
        <w:rPr>
          <w:rFonts w:ascii="Times New Roman" w:hAnsi="Times New Roman" w:cs="Times New Roman"/>
          <w:color w:val="000000"/>
          <w:sz w:val="24"/>
          <w:szCs w:val="24"/>
        </w:rPr>
      </w:pPr>
      <w:r w:rsidRPr="009E504D">
        <w:rPr>
          <w:rFonts w:ascii="Times New Roman" w:hAnsi="Times New Roman" w:cs="Times New Roman"/>
          <w:color w:val="000000"/>
          <w:sz w:val="24"/>
          <w:szCs w:val="24"/>
        </w:rPr>
        <w:t>g) menyampaikan salinan identitas diri pelapor; dan</w:t>
      </w:r>
    </w:p>
    <w:p w:rsidR="009E504D" w:rsidRDefault="009E504D" w:rsidP="009E504D">
      <w:pPr>
        <w:autoSpaceDE w:val="0"/>
        <w:autoSpaceDN w:val="0"/>
        <w:adjustRightInd w:val="0"/>
        <w:spacing w:after="0" w:line="240" w:lineRule="auto"/>
        <w:ind w:left="1080" w:hanging="270"/>
        <w:jc w:val="both"/>
        <w:rPr>
          <w:rFonts w:ascii="Times New Roman" w:hAnsi="Times New Roman" w:cs="Times New Roman"/>
          <w:color w:val="000000"/>
          <w:sz w:val="24"/>
          <w:szCs w:val="24"/>
        </w:rPr>
      </w:pPr>
      <w:r w:rsidRPr="009E504D">
        <w:rPr>
          <w:rFonts w:ascii="Times New Roman" w:hAnsi="Times New Roman" w:cs="Times New Roman"/>
          <w:color w:val="000000"/>
          <w:sz w:val="24"/>
          <w:szCs w:val="24"/>
        </w:rPr>
        <w:t>h) menandatangani Laporan</w:t>
      </w:r>
    </w:p>
    <w:p w:rsidR="009E504D" w:rsidRPr="009E504D" w:rsidRDefault="009E504D" w:rsidP="009E504D">
      <w:pPr>
        <w:autoSpaceDE w:val="0"/>
        <w:autoSpaceDN w:val="0"/>
        <w:adjustRightInd w:val="0"/>
        <w:spacing w:after="0" w:line="240" w:lineRule="auto"/>
        <w:ind w:left="1080" w:hanging="270"/>
        <w:jc w:val="both"/>
        <w:rPr>
          <w:rFonts w:ascii="Times New Roman" w:hAnsi="Times New Roman" w:cs="Times New Roman"/>
          <w:sz w:val="24"/>
          <w:szCs w:val="24"/>
        </w:rPr>
      </w:pPr>
      <w:r w:rsidRPr="009E504D">
        <w:rPr>
          <w:rFonts w:ascii="Times New Roman" w:hAnsi="Times New Roman" w:cs="Times New Roman"/>
          <w:color w:val="000000"/>
          <w:sz w:val="24"/>
          <w:szCs w:val="24"/>
        </w:rPr>
        <w:t>i) Khusus bagi pelapor yang meminta ganti rugi, selain memenuhi</w:t>
      </w:r>
      <w:r>
        <w:rPr>
          <w:rFonts w:ascii="Times New Roman" w:hAnsi="Times New Roman" w:cs="Times New Roman"/>
          <w:color w:val="000000"/>
          <w:sz w:val="24"/>
          <w:szCs w:val="24"/>
        </w:rPr>
        <w:t xml:space="preserve"> </w:t>
      </w:r>
      <w:r w:rsidRPr="009E504D">
        <w:rPr>
          <w:rFonts w:ascii="Times New Roman" w:hAnsi="Times New Roman" w:cs="Times New Roman"/>
          <w:color w:val="000000"/>
          <w:sz w:val="24"/>
          <w:szCs w:val="24"/>
        </w:rPr>
        <w:t>ketentuan sebagaimana disebutkan diatas wajib menyertakan nilai</w:t>
      </w:r>
      <w:r>
        <w:rPr>
          <w:rFonts w:ascii="Times New Roman" w:hAnsi="Times New Roman" w:cs="Times New Roman"/>
          <w:color w:val="000000"/>
          <w:sz w:val="24"/>
          <w:szCs w:val="24"/>
        </w:rPr>
        <w:t xml:space="preserve"> </w:t>
      </w:r>
      <w:r w:rsidRPr="009E504D">
        <w:rPr>
          <w:rFonts w:ascii="Times New Roman" w:hAnsi="Times New Roman" w:cs="Times New Roman"/>
          <w:color w:val="000000"/>
          <w:sz w:val="24"/>
          <w:szCs w:val="24"/>
        </w:rPr>
        <w:t>dan bukti kerugian yang dideritanya.</w:t>
      </w:r>
    </w:p>
    <w:p w:rsidR="00387946" w:rsidRPr="00D065F8" w:rsidRDefault="00387946"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D065F8">
        <w:rPr>
          <w:rFonts w:ascii="Times New Roman" w:hAnsi="Times New Roman" w:cs="Times New Roman"/>
          <w:sz w:val="24"/>
          <w:szCs w:val="24"/>
        </w:rPr>
        <w:t>Soal : Sebutkan tahap-tahap penanganan perkara melalui permohonan tanpa disertai permohonan ganti rugi ?</w:t>
      </w:r>
    </w:p>
    <w:p w:rsidR="00387946" w:rsidRPr="00D141DB" w:rsidRDefault="00387946" w:rsidP="00387946">
      <w:pPr>
        <w:autoSpaceDE w:val="0"/>
        <w:autoSpaceDN w:val="0"/>
        <w:adjustRightInd w:val="0"/>
        <w:spacing w:after="0" w:line="240" w:lineRule="auto"/>
        <w:ind w:left="810"/>
        <w:jc w:val="both"/>
        <w:rPr>
          <w:rFonts w:ascii="Times New Roman" w:hAnsi="Times New Roman" w:cs="Times New Roman"/>
          <w:sz w:val="24"/>
          <w:szCs w:val="24"/>
        </w:rPr>
      </w:pPr>
      <w:r w:rsidRPr="00D141DB">
        <w:rPr>
          <w:rFonts w:ascii="Times New Roman" w:hAnsi="Times New Roman" w:cs="Times New Roman"/>
          <w:sz w:val="24"/>
          <w:szCs w:val="24"/>
        </w:rPr>
        <w:t>Jawab : Penanganan perkara melalui Laporan tanpa disertai permohonan ganti rugi terdiri atas tahapan sebagai berikut :</w:t>
      </w:r>
      <w:r w:rsidRPr="00D141DB">
        <w:rPr>
          <w:rStyle w:val="FootnoteReference"/>
          <w:rFonts w:ascii="Times New Roman" w:hAnsi="Times New Roman" w:cs="Times New Roman"/>
          <w:sz w:val="24"/>
          <w:szCs w:val="24"/>
        </w:rPr>
        <w:footnoteReference w:id="30"/>
      </w:r>
    </w:p>
    <w:p w:rsidR="00387946" w:rsidRPr="00D141DB" w:rsidRDefault="00387946" w:rsidP="00387946">
      <w:pPr>
        <w:autoSpaceDE w:val="0"/>
        <w:autoSpaceDN w:val="0"/>
        <w:adjustRightInd w:val="0"/>
        <w:spacing w:after="0" w:line="240" w:lineRule="auto"/>
        <w:ind w:firstLine="810"/>
        <w:rPr>
          <w:rFonts w:ascii="Times New Roman" w:hAnsi="Times New Roman" w:cs="Times New Roman"/>
          <w:sz w:val="24"/>
          <w:szCs w:val="24"/>
        </w:rPr>
      </w:pPr>
      <w:r w:rsidRPr="00D141DB">
        <w:rPr>
          <w:rFonts w:ascii="Times New Roman" w:hAnsi="Times New Roman" w:cs="Times New Roman"/>
          <w:sz w:val="24"/>
          <w:szCs w:val="24"/>
        </w:rPr>
        <w:t>(1). Laporan</w:t>
      </w:r>
    </w:p>
    <w:p w:rsidR="00387946" w:rsidRPr="00D141DB" w:rsidRDefault="00387946" w:rsidP="00387946">
      <w:pPr>
        <w:autoSpaceDE w:val="0"/>
        <w:autoSpaceDN w:val="0"/>
        <w:adjustRightInd w:val="0"/>
        <w:spacing w:after="0" w:line="240" w:lineRule="auto"/>
        <w:ind w:firstLine="810"/>
        <w:rPr>
          <w:rFonts w:ascii="Times New Roman" w:hAnsi="Times New Roman" w:cs="Times New Roman"/>
          <w:sz w:val="24"/>
          <w:szCs w:val="24"/>
        </w:rPr>
      </w:pPr>
      <w:r w:rsidRPr="00D141DB">
        <w:rPr>
          <w:rFonts w:ascii="Times New Roman" w:hAnsi="Times New Roman" w:cs="Times New Roman"/>
          <w:sz w:val="24"/>
          <w:szCs w:val="24"/>
        </w:rPr>
        <w:t>(2). Klarifikasi</w:t>
      </w:r>
    </w:p>
    <w:p w:rsidR="00387946" w:rsidRPr="00D141DB" w:rsidRDefault="00387946" w:rsidP="00387946">
      <w:pPr>
        <w:autoSpaceDE w:val="0"/>
        <w:autoSpaceDN w:val="0"/>
        <w:adjustRightInd w:val="0"/>
        <w:spacing w:after="0" w:line="240" w:lineRule="auto"/>
        <w:ind w:firstLine="810"/>
        <w:rPr>
          <w:rFonts w:ascii="Times New Roman" w:hAnsi="Times New Roman" w:cs="Times New Roman"/>
          <w:sz w:val="24"/>
          <w:szCs w:val="24"/>
        </w:rPr>
      </w:pPr>
      <w:r w:rsidRPr="00D141DB">
        <w:rPr>
          <w:rFonts w:ascii="Times New Roman" w:hAnsi="Times New Roman" w:cs="Times New Roman"/>
          <w:sz w:val="24"/>
          <w:szCs w:val="24"/>
        </w:rPr>
        <w:t>(3). Penyelidikan</w:t>
      </w:r>
    </w:p>
    <w:p w:rsidR="00387946" w:rsidRPr="00D141DB" w:rsidRDefault="00387946" w:rsidP="00387946">
      <w:pPr>
        <w:autoSpaceDE w:val="0"/>
        <w:autoSpaceDN w:val="0"/>
        <w:adjustRightInd w:val="0"/>
        <w:spacing w:after="0" w:line="240" w:lineRule="auto"/>
        <w:ind w:firstLine="810"/>
        <w:rPr>
          <w:rFonts w:ascii="Times New Roman" w:hAnsi="Times New Roman" w:cs="Times New Roman"/>
          <w:sz w:val="24"/>
          <w:szCs w:val="24"/>
        </w:rPr>
      </w:pPr>
      <w:r w:rsidRPr="00D141DB">
        <w:rPr>
          <w:rFonts w:ascii="Times New Roman" w:hAnsi="Times New Roman" w:cs="Times New Roman"/>
          <w:sz w:val="24"/>
          <w:szCs w:val="24"/>
        </w:rPr>
        <w:t>(4). Pemberkasan</w:t>
      </w:r>
    </w:p>
    <w:p w:rsidR="00387946" w:rsidRPr="00D141DB" w:rsidRDefault="00387946" w:rsidP="00387946">
      <w:pPr>
        <w:autoSpaceDE w:val="0"/>
        <w:autoSpaceDN w:val="0"/>
        <w:adjustRightInd w:val="0"/>
        <w:spacing w:after="0" w:line="240" w:lineRule="auto"/>
        <w:ind w:firstLine="810"/>
        <w:rPr>
          <w:rFonts w:ascii="Times New Roman" w:hAnsi="Times New Roman" w:cs="Times New Roman"/>
          <w:sz w:val="24"/>
          <w:szCs w:val="24"/>
        </w:rPr>
      </w:pPr>
      <w:r w:rsidRPr="00D141DB">
        <w:rPr>
          <w:rFonts w:ascii="Times New Roman" w:hAnsi="Times New Roman" w:cs="Times New Roman"/>
          <w:sz w:val="24"/>
          <w:szCs w:val="24"/>
        </w:rPr>
        <w:t>(5). Sidang Majelis Komisi, dan</w:t>
      </w:r>
    </w:p>
    <w:p w:rsidR="00387946" w:rsidRPr="00D141DB" w:rsidRDefault="00387946" w:rsidP="00387946">
      <w:pPr>
        <w:autoSpaceDE w:val="0"/>
        <w:autoSpaceDN w:val="0"/>
        <w:adjustRightInd w:val="0"/>
        <w:spacing w:after="0" w:line="240" w:lineRule="auto"/>
        <w:ind w:left="810"/>
        <w:rPr>
          <w:rFonts w:ascii="Times New Roman" w:hAnsi="Times New Roman" w:cs="Times New Roman"/>
          <w:sz w:val="24"/>
          <w:szCs w:val="24"/>
        </w:rPr>
      </w:pPr>
      <w:r w:rsidRPr="00D141DB">
        <w:rPr>
          <w:rFonts w:ascii="Times New Roman" w:hAnsi="Times New Roman" w:cs="Times New Roman"/>
          <w:sz w:val="24"/>
          <w:szCs w:val="24"/>
        </w:rPr>
        <w:t>(6). Putusan Komisi.</w:t>
      </w:r>
    </w:p>
    <w:p w:rsidR="00D141DB" w:rsidRDefault="00D141DB"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Soal : Sebutkan tahap-tahap </w:t>
      </w:r>
      <w:r w:rsidRPr="00D141DB">
        <w:rPr>
          <w:rFonts w:ascii="Times New Roman" w:hAnsi="Times New Roman" w:cs="Times New Roman"/>
          <w:color w:val="000000"/>
          <w:sz w:val="24"/>
          <w:szCs w:val="24"/>
        </w:rPr>
        <w:t xml:space="preserve">Penanganan perkara melalui Laporan tanpa disertai permohonan ganti rugi </w:t>
      </w:r>
      <w:r>
        <w:rPr>
          <w:rFonts w:ascii="Times New Roman" w:hAnsi="Times New Roman" w:cs="Times New Roman"/>
          <w:color w:val="000000"/>
          <w:sz w:val="24"/>
          <w:szCs w:val="24"/>
        </w:rPr>
        <w:t>?</w:t>
      </w:r>
    </w:p>
    <w:p w:rsidR="00D141DB" w:rsidRPr="00D141DB" w:rsidRDefault="00D141DB" w:rsidP="00D141DB">
      <w:pPr>
        <w:autoSpaceDE w:val="0"/>
        <w:autoSpaceDN w:val="0"/>
        <w:adjustRightInd w:val="0"/>
        <w:spacing w:after="0" w:line="240" w:lineRule="auto"/>
        <w:ind w:left="720"/>
        <w:jc w:val="both"/>
        <w:rPr>
          <w:rFonts w:ascii="Times New Roman" w:hAnsi="Times New Roman" w:cs="Times New Roman"/>
          <w:color w:val="333333"/>
          <w:sz w:val="24"/>
          <w:szCs w:val="24"/>
        </w:rPr>
      </w:pPr>
      <w:r>
        <w:rPr>
          <w:rFonts w:ascii="Times New Roman" w:hAnsi="Times New Roman" w:cs="Times New Roman"/>
          <w:sz w:val="24"/>
          <w:szCs w:val="24"/>
        </w:rPr>
        <w:t>Jawab :</w:t>
      </w:r>
      <w:r w:rsidRPr="00D141DB">
        <w:rPr>
          <w:rFonts w:ascii="BookAntiqua" w:hAnsi="BookAntiqua" w:cs="BookAntiqua"/>
          <w:color w:val="000000"/>
          <w:sz w:val="20"/>
          <w:szCs w:val="20"/>
        </w:rPr>
        <w:t xml:space="preserve"> </w:t>
      </w:r>
      <w:r w:rsidRPr="00D141DB">
        <w:rPr>
          <w:rFonts w:ascii="Times New Roman" w:hAnsi="Times New Roman" w:cs="Times New Roman"/>
          <w:color w:val="000000"/>
          <w:sz w:val="24"/>
          <w:szCs w:val="24"/>
        </w:rPr>
        <w:t>Penanganan perkara melalui Laporan tanpa disertai permohonan ganti rugi terdiri atas tahapan sebagai berikut:</w:t>
      </w:r>
      <w:r w:rsidRPr="00D141DB">
        <w:rPr>
          <w:rStyle w:val="FootnoteReference"/>
          <w:rFonts w:ascii="Times New Roman" w:hAnsi="Times New Roman" w:cs="Times New Roman"/>
          <w:color w:val="000000"/>
          <w:sz w:val="24"/>
          <w:szCs w:val="24"/>
        </w:rPr>
        <w:footnoteReference w:id="31"/>
      </w:r>
    </w:p>
    <w:p w:rsidR="00D141DB" w:rsidRDefault="00D141DB" w:rsidP="00D141DB">
      <w:pPr>
        <w:autoSpaceDE w:val="0"/>
        <w:autoSpaceDN w:val="0"/>
        <w:adjustRightInd w:val="0"/>
        <w:spacing w:after="0" w:line="240" w:lineRule="auto"/>
        <w:ind w:firstLine="810"/>
        <w:rPr>
          <w:rFonts w:ascii="Times New Roman" w:hAnsi="Times New Roman" w:cs="Times New Roman"/>
          <w:color w:val="000000"/>
          <w:sz w:val="24"/>
          <w:szCs w:val="24"/>
        </w:rPr>
      </w:pPr>
      <w:r w:rsidRPr="00D141DB">
        <w:rPr>
          <w:rFonts w:ascii="Times New Roman" w:hAnsi="Times New Roman" w:cs="Times New Roman"/>
          <w:color w:val="000000"/>
          <w:sz w:val="24"/>
          <w:szCs w:val="24"/>
        </w:rPr>
        <w:t>(1). Laporan</w:t>
      </w:r>
    </w:p>
    <w:p w:rsidR="00D141DB" w:rsidRDefault="00D141DB" w:rsidP="00D141DB">
      <w:pPr>
        <w:autoSpaceDE w:val="0"/>
        <w:autoSpaceDN w:val="0"/>
        <w:adjustRightInd w:val="0"/>
        <w:spacing w:after="0" w:line="240" w:lineRule="auto"/>
        <w:ind w:firstLine="810"/>
        <w:rPr>
          <w:rFonts w:ascii="Times New Roman" w:hAnsi="Times New Roman" w:cs="Times New Roman"/>
          <w:color w:val="000000"/>
          <w:sz w:val="24"/>
          <w:szCs w:val="24"/>
        </w:rPr>
      </w:pPr>
      <w:r w:rsidRPr="00D141DB">
        <w:rPr>
          <w:rFonts w:ascii="Times New Roman" w:hAnsi="Times New Roman" w:cs="Times New Roman"/>
          <w:color w:val="000000"/>
          <w:sz w:val="24"/>
          <w:szCs w:val="24"/>
        </w:rPr>
        <w:t>(2). Klarifikasi</w:t>
      </w:r>
    </w:p>
    <w:p w:rsidR="00D141DB" w:rsidRDefault="00D141DB" w:rsidP="00D141DB">
      <w:pPr>
        <w:autoSpaceDE w:val="0"/>
        <w:autoSpaceDN w:val="0"/>
        <w:adjustRightInd w:val="0"/>
        <w:spacing w:after="0" w:line="240" w:lineRule="auto"/>
        <w:ind w:firstLine="810"/>
        <w:rPr>
          <w:rFonts w:ascii="Times New Roman" w:hAnsi="Times New Roman" w:cs="Times New Roman"/>
          <w:color w:val="000000"/>
          <w:sz w:val="24"/>
          <w:szCs w:val="24"/>
        </w:rPr>
      </w:pPr>
      <w:r w:rsidRPr="00D141DB">
        <w:rPr>
          <w:rFonts w:ascii="Times New Roman" w:hAnsi="Times New Roman" w:cs="Times New Roman"/>
          <w:color w:val="000000"/>
          <w:sz w:val="24"/>
          <w:szCs w:val="24"/>
        </w:rPr>
        <w:t>(3). Sidang Majelis Komisi, dan</w:t>
      </w:r>
    </w:p>
    <w:p w:rsidR="00D141DB" w:rsidRPr="00205A66" w:rsidRDefault="00D141DB" w:rsidP="00205A66">
      <w:pPr>
        <w:autoSpaceDE w:val="0"/>
        <w:autoSpaceDN w:val="0"/>
        <w:adjustRightInd w:val="0"/>
        <w:spacing w:after="0" w:line="240" w:lineRule="auto"/>
        <w:ind w:firstLine="810"/>
        <w:jc w:val="both"/>
        <w:rPr>
          <w:rFonts w:ascii="Times New Roman" w:hAnsi="Times New Roman" w:cs="Times New Roman"/>
          <w:color w:val="000000"/>
          <w:sz w:val="24"/>
          <w:szCs w:val="24"/>
        </w:rPr>
      </w:pPr>
      <w:r w:rsidRPr="00D141DB">
        <w:rPr>
          <w:rFonts w:ascii="Times New Roman" w:hAnsi="Times New Roman" w:cs="Times New Roman"/>
          <w:color w:val="000000"/>
          <w:sz w:val="24"/>
          <w:szCs w:val="24"/>
        </w:rPr>
        <w:t>(4). Putusan Komisi.</w:t>
      </w:r>
    </w:p>
    <w:p w:rsidR="00D141DB" w:rsidRPr="00205A66" w:rsidRDefault="00D141DB"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205A66">
        <w:rPr>
          <w:rFonts w:ascii="Times New Roman" w:hAnsi="Times New Roman" w:cs="Times New Roman"/>
          <w:sz w:val="24"/>
          <w:szCs w:val="24"/>
        </w:rPr>
        <w:t xml:space="preserve">Soal :Sebutkan tahap </w:t>
      </w:r>
      <w:r w:rsidRPr="00205A66">
        <w:rPr>
          <w:rFonts w:ascii="Times New Roman" w:hAnsi="Times New Roman" w:cs="Times New Roman"/>
          <w:color w:val="000000"/>
          <w:sz w:val="24"/>
          <w:szCs w:val="24"/>
        </w:rPr>
        <w:t>Penanganan perkara berdasarkan inisiatif KPPU ?</w:t>
      </w:r>
    </w:p>
    <w:p w:rsidR="00D141DB" w:rsidRPr="00205A66" w:rsidRDefault="00D141DB" w:rsidP="00205A66">
      <w:pPr>
        <w:pStyle w:val="ListParagraph"/>
        <w:autoSpaceDE w:val="0"/>
        <w:autoSpaceDN w:val="0"/>
        <w:adjustRightInd w:val="0"/>
        <w:spacing w:after="0" w:line="240" w:lineRule="auto"/>
        <w:jc w:val="both"/>
        <w:rPr>
          <w:rFonts w:ascii="Times New Roman" w:hAnsi="Times New Roman" w:cs="Times New Roman"/>
          <w:color w:val="333333"/>
          <w:sz w:val="24"/>
          <w:szCs w:val="24"/>
        </w:rPr>
      </w:pPr>
      <w:r w:rsidRPr="00205A66">
        <w:rPr>
          <w:rFonts w:ascii="Times New Roman" w:hAnsi="Times New Roman" w:cs="Times New Roman"/>
          <w:sz w:val="24"/>
          <w:szCs w:val="24"/>
        </w:rPr>
        <w:t xml:space="preserve">Jawab : </w:t>
      </w:r>
      <w:r w:rsidRPr="00205A66">
        <w:rPr>
          <w:rFonts w:ascii="Times New Roman" w:hAnsi="Times New Roman" w:cs="Times New Roman"/>
          <w:color w:val="000000"/>
          <w:sz w:val="24"/>
          <w:szCs w:val="24"/>
        </w:rPr>
        <w:t>Penanganan perkara berdasarkan inisiatif KPPU terdiri atas tahapan</w:t>
      </w:r>
      <w:r w:rsidR="00205A66" w:rsidRPr="00205A66">
        <w:rPr>
          <w:rFonts w:ascii="Times New Roman" w:hAnsi="Times New Roman" w:cs="Times New Roman"/>
          <w:color w:val="000000"/>
          <w:sz w:val="24"/>
          <w:szCs w:val="24"/>
        </w:rPr>
        <w:t xml:space="preserve"> </w:t>
      </w:r>
      <w:r w:rsidRPr="00205A66">
        <w:rPr>
          <w:rFonts w:ascii="Times New Roman" w:hAnsi="Times New Roman" w:cs="Times New Roman"/>
          <w:color w:val="000000"/>
          <w:sz w:val="24"/>
          <w:szCs w:val="24"/>
        </w:rPr>
        <w:t>sebagai berikut:</w:t>
      </w:r>
      <w:r w:rsidR="00205A66">
        <w:rPr>
          <w:rStyle w:val="FootnoteReference"/>
          <w:rFonts w:ascii="Times New Roman" w:hAnsi="Times New Roman" w:cs="Times New Roman"/>
          <w:color w:val="000000"/>
          <w:sz w:val="24"/>
          <w:szCs w:val="24"/>
        </w:rPr>
        <w:footnoteReference w:id="32"/>
      </w:r>
    </w:p>
    <w:p w:rsidR="00D141DB" w:rsidRPr="00205A66" w:rsidRDefault="00D141DB" w:rsidP="00205A6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205A66">
        <w:rPr>
          <w:rFonts w:ascii="Times New Roman" w:hAnsi="Times New Roman" w:cs="Times New Roman"/>
          <w:color w:val="000000"/>
          <w:sz w:val="24"/>
          <w:szCs w:val="24"/>
        </w:rPr>
        <w:t>(1). Kajian</w:t>
      </w:r>
    </w:p>
    <w:p w:rsidR="00D141DB" w:rsidRPr="00205A66" w:rsidRDefault="00D141DB" w:rsidP="00205A6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205A66">
        <w:rPr>
          <w:rFonts w:ascii="Times New Roman" w:hAnsi="Times New Roman" w:cs="Times New Roman"/>
          <w:color w:val="000000"/>
          <w:sz w:val="24"/>
          <w:szCs w:val="24"/>
        </w:rPr>
        <w:t>(2). Penelitian</w:t>
      </w:r>
    </w:p>
    <w:p w:rsidR="00D141DB" w:rsidRPr="00205A66" w:rsidRDefault="00D141DB" w:rsidP="00205A6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205A66">
        <w:rPr>
          <w:rFonts w:ascii="Times New Roman" w:hAnsi="Times New Roman" w:cs="Times New Roman"/>
          <w:color w:val="000000"/>
          <w:sz w:val="24"/>
          <w:szCs w:val="24"/>
        </w:rPr>
        <w:t>(3). Pengawasan pelaku usaha</w:t>
      </w:r>
    </w:p>
    <w:p w:rsidR="00205A66" w:rsidRPr="00205A66" w:rsidRDefault="00D141DB" w:rsidP="00205A66">
      <w:pPr>
        <w:pStyle w:val="ListParagraph"/>
        <w:autoSpaceDE w:val="0"/>
        <w:autoSpaceDN w:val="0"/>
        <w:adjustRightInd w:val="0"/>
        <w:spacing w:after="0" w:line="240" w:lineRule="auto"/>
        <w:jc w:val="both"/>
        <w:rPr>
          <w:rFonts w:ascii="Times New Roman" w:hAnsi="Times New Roman" w:cs="Times New Roman"/>
          <w:color w:val="000000"/>
          <w:sz w:val="24"/>
          <w:szCs w:val="24"/>
        </w:rPr>
      </w:pPr>
      <w:r w:rsidRPr="00205A66">
        <w:rPr>
          <w:rFonts w:ascii="Times New Roman" w:hAnsi="Times New Roman" w:cs="Times New Roman"/>
          <w:color w:val="000000"/>
          <w:sz w:val="24"/>
          <w:szCs w:val="24"/>
        </w:rPr>
        <w:t>(4). Penyelidikan</w:t>
      </w:r>
    </w:p>
    <w:p w:rsidR="00205A66" w:rsidRPr="00205A66" w:rsidRDefault="00205A66" w:rsidP="00205A66">
      <w:pPr>
        <w:pStyle w:val="ListParagraph"/>
        <w:autoSpaceDE w:val="0"/>
        <w:autoSpaceDN w:val="0"/>
        <w:adjustRightInd w:val="0"/>
        <w:spacing w:after="0" w:line="240" w:lineRule="auto"/>
        <w:jc w:val="both"/>
        <w:rPr>
          <w:rFonts w:ascii="Times New Roman" w:hAnsi="Times New Roman" w:cs="Times New Roman"/>
          <w:sz w:val="24"/>
          <w:szCs w:val="24"/>
        </w:rPr>
      </w:pPr>
      <w:r w:rsidRPr="00205A66">
        <w:rPr>
          <w:rFonts w:ascii="Times New Roman" w:hAnsi="Times New Roman" w:cs="Times New Roman"/>
          <w:sz w:val="24"/>
          <w:szCs w:val="24"/>
        </w:rPr>
        <w:lastRenderedPageBreak/>
        <w:t>(5). Pemberkasan</w:t>
      </w:r>
    </w:p>
    <w:p w:rsidR="00205A66" w:rsidRPr="00205A66" w:rsidRDefault="00205A66" w:rsidP="00205A66">
      <w:pPr>
        <w:pStyle w:val="ListParagraph"/>
        <w:autoSpaceDE w:val="0"/>
        <w:autoSpaceDN w:val="0"/>
        <w:adjustRightInd w:val="0"/>
        <w:spacing w:after="0" w:line="240" w:lineRule="auto"/>
        <w:jc w:val="both"/>
        <w:rPr>
          <w:rFonts w:ascii="Times New Roman" w:hAnsi="Times New Roman" w:cs="Times New Roman"/>
          <w:sz w:val="24"/>
          <w:szCs w:val="24"/>
        </w:rPr>
      </w:pPr>
      <w:r w:rsidRPr="00205A66">
        <w:rPr>
          <w:rFonts w:ascii="Times New Roman" w:hAnsi="Times New Roman" w:cs="Times New Roman"/>
          <w:sz w:val="24"/>
          <w:szCs w:val="24"/>
        </w:rPr>
        <w:t>(6). Sidang Majelis Komisi, dan</w:t>
      </w:r>
    </w:p>
    <w:p w:rsidR="00D141DB" w:rsidRPr="00205A66" w:rsidRDefault="00205A66" w:rsidP="00205A66">
      <w:pPr>
        <w:pStyle w:val="ListParagraph"/>
        <w:autoSpaceDE w:val="0"/>
        <w:autoSpaceDN w:val="0"/>
        <w:adjustRightInd w:val="0"/>
        <w:spacing w:after="0" w:line="240" w:lineRule="auto"/>
        <w:jc w:val="both"/>
        <w:rPr>
          <w:rFonts w:ascii="Times New Roman" w:hAnsi="Times New Roman" w:cs="Times New Roman"/>
          <w:sz w:val="24"/>
          <w:szCs w:val="24"/>
        </w:rPr>
      </w:pPr>
      <w:r w:rsidRPr="00205A66">
        <w:rPr>
          <w:rFonts w:ascii="Times New Roman" w:hAnsi="Times New Roman" w:cs="Times New Roman"/>
          <w:sz w:val="24"/>
          <w:szCs w:val="24"/>
        </w:rPr>
        <w:t>(7). Putusan Komisi.</w:t>
      </w:r>
    </w:p>
    <w:p w:rsidR="00D141DB" w:rsidRDefault="00D141DB"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Soal :</w:t>
      </w:r>
      <w:r w:rsidR="00E420D8">
        <w:rPr>
          <w:rFonts w:ascii="Times New Roman" w:hAnsi="Times New Roman" w:cs="Times New Roman"/>
          <w:sz w:val="24"/>
          <w:szCs w:val="24"/>
        </w:rPr>
        <w:t xml:space="preserve"> Sebutkan alat-alat bukti pemeriksaan di KPPU ?</w:t>
      </w:r>
    </w:p>
    <w:p w:rsidR="00E420D8" w:rsidRPr="00A54063" w:rsidRDefault="00D141DB" w:rsidP="00A54063">
      <w:pPr>
        <w:autoSpaceDE w:val="0"/>
        <w:autoSpaceDN w:val="0"/>
        <w:adjustRightInd w:val="0"/>
        <w:spacing w:after="0" w:line="240" w:lineRule="auto"/>
        <w:ind w:left="810" w:hanging="90"/>
        <w:jc w:val="both"/>
        <w:rPr>
          <w:rFonts w:ascii="Times New Roman" w:hAnsi="Times New Roman" w:cs="Times New Roman"/>
          <w:sz w:val="24"/>
          <w:szCs w:val="24"/>
        </w:rPr>
      </w:pPr>
      <w:r>
        <w:rPr>
          <w:rFonts w:ascii="Times New Roman" w:hAnsi="Times New Roman" w:cs="Times New Roman"/>
          <w:sz w:val="24"/>
          <w:szCs w:val="24"/>
        </w:rPr>
        <w:t>Jawab :</w:t>
      </w:r>
      <w:r w:rsidR="00E420D8">
        <w:rPr>
          <w:rFonts w:ascii="Times New Roman" w:hAnsi="Times New Roman" w:cs="Times New Roman"/>
          <w:sz w:val="24"/>
          <w:szCs w:val="24"/>
        </w:rPr>
        <w:t xml:space="preserve"> </w:t>
      </w:r>
      <w:r w:rsidR="00E420D8" w:rsidRPr="00A54063">
        <w:rPr>
          <w:rFonts w:ascii="Times New Roman" w:hAnsi="Times New Roman" w:cs="Times New Roman"/>
          <w:sz w:val="24"/>
          <w:szCs w:val="24"/>
        </w:rPr>
        <w:t xml:space="preserve">Menurut </w:t>
      </w:r>
      <w:r w:rsidR="00E420D8" w:rsidRPr="00A54063">
        <w:rPr>
          <w:rFonts w:ascii="Times New Roman" w:hAnsi="Times New Roman" w:cs="Times New Roman"/>
          <w:b/>
          <w:bCs/>
          <w:sz w:val="24"/>
          <w:szCs w:val="24"/>
        </w:rPr>
        <w:t xml:space="preserve">Pasal 42 UU Nomor 5 Tahun 1999, </w:t>
      </w:r>
      <w:r w:rsidR="00E420D8" w:rsidRPr="00A54063">
        <w:rPr>
          <w:rFonts w:ascii="Times New Roman" w:hAnsi="Times New Roman" w:cs="Times New Roman"/>
          <w:sz w:val="24"/>
          <w:szCs w:val="24"/>
        </w:rPr>
        <w:t>Ala</w:t>
      </w:r>
      <w:r w:rsidR="00A54063">
        <w:rPr>
          <w:rFonts w:ascii="Times New Roman" w:hAnsi="Times New Roman" w:cs="Times New Roman"/>
          <w:sz w:val="24"/>
          <w:szCs w:val="24"/>
        </w:rPr>
        <w:t xml:space="preserve">t-alat bukti pemeriksaan KPPU </w:t>
      </w:r>
      <w:r w:rsidR="00E420D8" w:rsidRPr="00A54063">
        <w:rPr>
          <w:rFonts w:ascii="Times New Roman" w:hAnsi="Times New Roman" w:cs="Times New Roman"/>
          <w:sz w:val="24"/>
          <w:szCs w:val="24"/>
        </w:rPr>
        <w:t>berupa:</w:t>
      </w:r>
    </w:p>
    <w:p w:rsidR="00E420D8" w:rsidRPr="00A54063" w:rsidRDefault="00E420D8" w:rsidP="00E420D8">
      <w:pPr>
        <w:autoSpaceDE w:val="0"/>
        <w:autoSpaceDN w:val="0"/>
        <w:adjustRightInd w:val="0"/>
        <w:spacing w:after="0" w:line="240" w:lineRule="auto"/>
        <w:ind w:firstLine="810"/>
        <w:rPr>
          <w:rFonts w:ascii="Times New Roman" w:hAnsi="Times New Roman" w:cs="Times New Roman"/>
          <w:sz w:val="24"/>
          <w:szCs w:val="24"/>
        </w:rPr>
      </w:pPr>
      <w:r w:rsidRPr="00A54063">
        <w:rPr>
          <w:rFonts w:ascii="Times New Roman" w:hAnsi="Times New Roman" w:cs="Times New Roman"/>
          <w:sz w:val="24"/>
          <w:szCs w:val="24"/>
        </w:rPr>
        <w:t>a. keterangan saksi,</w:t>
      </w:r>
    </w:p>
    <w:p w:rsidR="00E420D8" w:rsidRPr="00A54063" w:rsidRDefault="00E420D8" w:rsidP="00E420D8">
      <w:pPr>
        <w:autoSpaceDE w:val="0"/>
        <w:autoSpaceDN w:val="0"/>
        <w:adjustRightInd w:val="0"/>
        <w:spacing w:after="0" w:line="240" w:lineRule="auto"/>
        <w:ind w:firstLine="810"/>
        <w:rPr>
          <w:rFonts w:ascii="Times New Roman" w:hAnsi="Times New Roman" w:cs="Times New Roman"/>
          <w:sz w:val="24"/>
          <w:szCs w:val="24"/>
        </w:rPr>
      </w:pPr>
      <w:r w:rsidRPr="00A54063">
        <w:rPr>
          <w:rFonts w:ascii="Times New Roman" w:hAnsi="Times New Roman" w:cs="Times New Roman"/>
          <w:sz w:val="24"/>
          <w:szCs w:val="24"/>
        </w:rPr>
        <w:t>b. keterangan ahli,</w:t>
      </w:r>
    </w:p>
    <w:p w:rsidR="00E420D8" w:rsidRPr="00A54063" w:rsidRDefault="00E420D8" w:rsidP="00E420D8">
      <w:pPr>
        <w:autoSpaceDE w:val="0"/>
        <w:autoSpaceDN w:val="0"/>
        <w:adjustRightInd w:val="0"/>
        <w:spacing w:after="0" w:line="240" w:lineRule="auto"/>
        <w:ind w:firstLine="810"/>
        <w:rPr>
          <w:rFonts w:ascii="Times New Roman" w:hAnsi="Times New Roman" w:cs="Times New Roman"/>
          <w:sz w:val="24"/>
          <w:szCs w:val="24"/>
        </w:rPr>
      </w:pPr>
      <w:r w:rsidRPr="00A54063">
        <w:rPr>
          <w:rFonts w:ascii="Times New Roman" w:hAnsi="Times New Roman" w:cs="Times New Roman"/>
          <w:sz w:val="24"/>
          <w:szCs w:val="24"/>
        </w:rPr>
        <w:t>c. surat dan atau dokumen,</w:t>
      </w:r>
    </w:p>
    <w:p w:rsidR="00E420D8" w:rsidRPr="00A54063" w:rsidRDefault="00E420D8" w:rsidP="00E420D8">
      <w:pPr>
        <w:autoSpaceDE w:val="0"/>
        <w:autoSpaceDN w:val="0"/>
        <w:adjustRightInd w:val="0"/>
        <w:spacing w:after="0" w:line="240" w:lineRule="auto"/>
        <w:ind w:firstLine="810"/>
        <w:rPr>
          <w:rFonts w:ascii="Times New Roman" w:hAnsi="Times New Roman" w:cs="Times New Roman"/>
          <w:sz w:val="24"/>
          <w:szCs w:val="24"/>
        </w:rPr>
      </w:pPr>
      <w:r w:rsidRPr="00A54063">
        <w:rPr>
          <w:rFonts w:ascii="Times New Roman" w:hAnsi="Times New Roman" w:cs="Times New Roman"/>
          <w:sz w:val="24"/>
          <w:szCs w:val="24"/>
        </w:rPr>
        <w:t>d. petunjuk,</w:t>
      </w:r>
    </w:p>
    <w:p w:rsidR="00D141DB" w:rsidRPr="00A54063" w:rsidRDefault="00E420D8" w:rsidP="00E420D8">
      <w:pPr>
        <w:autoSpaceDE w:val="0"/>
        <w:autoSpaceDN w:val="0"/>
        <w:adjustRightInd w:val="0"/>
        <w:spacing w:after="0" w:line="240" w:lineRule="auto"/>
        <w:ind w:firstLine="810"/>
        <w:rPr>
          <w:rFonts w:ascii="Times New Roman" w:hAnsi="Times New Roman" w:cs="Times New Roman"/>
          <w:sz w:val="24"/>
          <w:szCs w:val="24"/>
        </w:rPr>
      </w:pPr>
      <w:r w:rsidRPr="00A54063">
        <w:rPr>
          <w:rFonts w:ascii="Times New Roman" w:hAnsi="Times New Roman" w:cs="Times New Roman"/>
          <w:sz w:val="24"/>
          <w:szCs w:val="24"/>
        </w:rPr>
        <w:t>e. keterangan pelaku usaha.</w:t>
      </w:r>
    </w:p>
    <w:p w:rsidR="00E420D8" w:rsidRPr="00AF0F6E" w:rsidRDefault="00E420D8" w:rsidP="00CF4345">
      <w:pPr>
        <w:pStyle w:val="ListParagraph"/>
        <w:numPr>
          <w:ilvl w:val="1"/>
          <w:numId w:val="18"/>
        </w:numPr>
        <w:spacing w:after="0" w:line="240" w:lineRule="auto"/>
        <w:rPr>
          <w:rFonts w:ascii="Times New Roman" w:hAnsi="Times New Roman" w:cs="Times New Roman"/>
          <w:b/>
          <w:sz w:val="24"/>
          <w:szCs w:val="24"/>
        </w:rPr>
      </w:pPr>
      <w:r w:rsidRPr="00AF0F6E">
        <w:rPr>
          <w:rFonts w:ascii="Times New Roman" w:hAnsi="Times New Roman" w:cs="Times New Roman"/>
          <w:b/>
          <w:sz w:val="24"/>
          <w:szCs w:val="24"/>
        </w:rPr>
        <w:t>Proses Hukum di Pengadilan Negeri / Niaga</w:t>
      </w:r>
    </w:p>
    <w:p w:rsidR="00D141DB" w:rsidRDefault="00A54063"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Soal : </w:t>
      </w:r>
      <w:r w:rsidR="002023FA">
        <w:rPr>
          <w:rFonts w:ascii="Times New Roman" w:hAnsi="Times New Roman" w:cs="Times New Roman"/>
          <w:sz w:val="24"/>
          <w:szCs w:val="24"/>
        </w:rPr>
        <w:t>Bagaimana ketentuan pengadilan yang berwenang untuk memeriksa perkara persaingan ?</w:t>
      </w:r>
    </w:p>
    <w:p w:rsidR="002023FA" w:rsidRPr="002023FA" w:rsidRDefault="002023FA" w:rsidP="002023FA">
      <w:pPr>
        <w:autoSpaceDE w:val="0"/>
        <w:autoSpaceDN w:val="0"/>
        <w:adjustRightInd w:val="0"/>
        <w:spacing w:after="0" w:line="240" w:lineRule="auto"/>
        <w:ind w:left="720"/>
        <w:jc w:val="both"/>
        <w:rPr>
          <w:rFonts w:ascii="Times New Roman" w:hAnsi="Times New Roman" w:cs="Times New Roman"/>
          <w:sz w:val="24"/>
          <w:szCs w:val="24"/>
        </w:rPr>
      </w:pPr>
      <w:r w:rsidRPr="002023FA">
        <w:rPr>
          <w:rFonts w:ascii="Times New Roman" w:hAnsi="Times New Roman" w:cs="Times New Roman"/>
          <w:sz w:val="24"/>
          <w:szCs w:val="24"/>
        </w:rPr>
        <w:t xml:space="preserve">Jawab : </w:t>
      </w:r>
      <w:r w:rsidRPr="002023FA">
        <w:rPr>
          <w:rFonts w:ascii="Times New Roman" w:hAnsi="Times New Roman" w:cs="Times New Roman"/>
          <w:color w:val="000000"/>
          <w:sz w:val="24"/>
          <w:szCs w:val="24"/>
        </w:rPr>
        <w:t>Berdasarkan ketentuan Pasal 2 Perma RI No. 03 Tahun 2005 Keberatan terhadap Putusan KPPU diajukan ke Pengadilan Negeri di tempat kedudukan hukum usaha Pelaku Usaha tersebut.</w:t>
      </w:r>
      <w:r>
        <w:rPr>
          <w:rStyle w:val="FootnoteReference"/>
          <w:rFonts w:ascii="Times New Roman" w:hAnsi="Times New Roman" w:cs="Times New Roman"/>
          <w:color w:val="000000"/>
          <w:sz w:val="24"/>
          <w:szCs w:val="24"/>
        </w:rPr>
        <w:footnoteReference w:id="33"/>
      </w:r>
      <w:r w:rsidRPr="002023FA">
        <w:rPr>
          <w:rFonts w:ascii="Times New Roman" w:hAnsi="Times New Roman" w:cs="Times New Roman"/>
          <w:color w:val="333333"/>
          <w:sz w:val="24"/>
          <w:szCs w:val="24"/>
        </w:rPr>
        <w:t xml:space="preserve"> </w:t>
      </w:r>
      <w:r w:rsidRPr="002023FA">
        <w:rPr>
          <w:rFonts w:ascii="Times New Roman" w:hAnsi="Times New Roman" w:cs="Times New Roman"/>
          <w:color w:val="000000"/>
          <w:sz w:val="24"/>
          <w:szCs w:val="24"/>
        </w:rPr>
        <w:t>Keberatan atas</w:t>
      </w:r>
      <w:r>
        <w:rPr>
          <w:rFonts w:ascii="Times New Roman" w:hAnsi="Times New Roman" w:cs="Times New Roman"/>
          <w:color w:val="000000"/>
          <w:sz w:val="24"/>
          <w:szCs w:val="24"/>
        </w:rPr>
        <w:t xml:space="preserve"> </w:t>
      </w:r>
      <w:r w:rsidRPr="002023FA">
        <w:rPr>
          <w:rFonts w:ascii="Times New Roman" w:hAnsi="Times New Roman" w:cs="Times New Roman"/>
          <w:color w:val="000000"/>
          <w:sz w:val="24"/>
          <w:szCs w:val="24"/>
        </w:rPr>
        <w:t>Putusan KPPU diperiksa dan diputus oleh Majelis Hakim.</w:t>
      </w:r>
      <w:r>
        <w:rPr>
          <w:rStyle w:val="FootnoteReference"/>
          <w:rFonts w:ascii="Times New Roman" w:hAnsi="Times New Roman" w:cs="Times New Roman"/>
          <w:color w:val="000000"/>
          <w:sz w:val="24"/>
          <w:szCs w:val="24"/>
        </w:rPr>
        <w:footnoteReference w:id="34"/>
      </w:r>
    </w:p>
    <w:p w:rsidR="002023FA" w:rsidRDefault="00277376"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Soal : Bagaimana tata cara pengajuan keberatan ? </w:t>
      </w:r>
    </w:p>
    <w:p w:rsidR="00277376" w:rsidRPr="00E10FA4" w:rsidRDefault="00277376" w:rsidP="00277376">
      <w:pPr>
        <w:autoSpaceDE w:val="0"/>
        <w:autoSpaceDN w:val="0"/>
        <w:adjustRightInd w:val="0"/>
        <w:spacing w:after="0" w:line="240" w:lineRule="auto"/>
        <w:ind w:left="720"/>
        <w:jc w:val="both"/>
        <w:rPr>
          <w:rFonts w:ascii="Times New Roman" w:hAnsi="Times New Roman" w:cs="Times New Roman"/>
          <w:sz w:val="24"/>
          <w:szCs w:val="24"/>
        </w:rPr>
      </w:pPr>
      <w:r w:rsidRPr="00277376">
        <w:rPr>
          <w:rFonts w:ascii="Times New Roman" w:hAnsi="Times New Roman" w:cs="Times New Roman"/>
          <w:sz w:val="24"/>
          <w:szCs w:val="24"/>
        </w:rPr>
        <w:t xml:space="preserve">Jawab :  </w:t>
      </w:r>
      <w:r w:rsidRPr="00277376">
        <w:rPr>
          <w:rFonts w:ascii="Times New Roman" w:hAnsi="Times New Roman" w:cs="Times New Roman"/>
          <w:color w:val="000000"/>
          <w:sz w:val="24"/>
          <w:szCs w:val="24"/>
        </w:rPr>
        <w:t>Keberatan diajukan dalam tenggang waktu 14 (empat belas) hari terhitung sejak Pelaku Usaha menerima pemberitahuan putusan KPPU dan atau diumumkan melalui website KPPU.</w:t>
      </w:r>
      <w:r w:rsidRPr="00277376">
        <w:rPr>
          <w:rStyle w:val="FootnoteReference"/>
          <w:rFonts w:ascii="Times New Roman" w:hAnsi="Times New Roman" w:cs="Times New Roman"/>
          <w:color w:val="000000"/>
          <w:sz w:val="24"/>
          <w:szCs w:val="24"/>
        </w:rPr>
        <w:footnoteReference w:id="35"/>
      </w:r>
      <w:r w:rsidRPr="00277376">
        <w:rPr>
          <w:rFonts w:ascii="Times New Roman" w:hAnsi="Times New Roman" w:cs="Times New Roman"/>
          <w:color w:val="000000"/>
          <w:sz w:val="24"/>
          <w:szCs w:val="24"/>
        </w:rPr>
        <w:t xml:space="preserve"> Keberatan diajukan melalui kepaniteraan Pengadilan Negeri yang bersangkutan sesuai dengan prosedur pendaftaran perkara perdata dengan memberikan salinan keberatan kepada KPPU. </w:t>
      </w:r>
      <w:r w:rsidRPr="00277376">
        <w:rPr>
          <w:rStyle w:val="FootnoteReference"/>
          <w:rFonts w:ascii="Times New Roman" w:hAnsi="Times New Roman" w:cs="Times New Roman"/>
          <w:color w:val="000000"/>
          <w:sz w:val="24"/>
          <w:szCs w:val="24"/>
        </w:rPr>
        <w:footnoteReference w:id="36"/>
      </w:r>
      <w:r w:rsidRPr="00277376">
        <w:rPr>
          <w:rFonts w:ascii="Times New Roman" w:hAnsi="Times New Roman" w:cs="Times New Roman"/>
          <w:color w:val="000000"/>
          <w:sz w:val="24"/>
          <w:szCs w:val="24"/>
        </w:rPr>
        <w:t>Dalam hal keberatan diajukan oleh lebih dari 1 (satu) Pelaku Usaha untuk putusan KPPU yang sama, dan memiliki kedudukan hukum yang sama, perkara tersebut harus didaftar dengan nomor yang sama.</w:t>
      </w:r>
      <w:r w:rsidRPr="00277376">
        <w:rPr>
          <w:rStyle w:val="FootnoteReference"/>
          <w:rFonts w:ascii="Times New Roman" w:hAnsi="Times New Roman" w:cs="Times New Roman"/>
          <w:color w:val="000000"/>
          <w:sz w:val="24"/>
          <w:szCs w:val="24"/>
        </w:rPr>
        <w:footnoteReference w:id="37"/>
      </w:r>
    </w:p>
    <w:p w:rsidR="00277376" w:rsidRPr="00E10FA4" w:rsidRDefault="00185F67"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E10FA4">
        <w:rPr>
          <w:rFonts w:ascii="Times New Roman" w:hAnsi="Times New Roman" w:cs="Times New Roman"/>
          <w:sz w:val="24"/>
          <w:szCs w:val="24"/>
        </w:rPr>
        <w:t xml:space="preserve">Soal : </w:t>
      </w:r>
      <w:r w:rsidR="00E10FA4" w:rsidRPr="00E10FA4">
        <w:rPr>
          <w:rFonts w:ascii="Times New Roman" w:hAnsi="Times New Roman" w:cs="Times New Roman"/>
          <w:sz w:val="24"/>
          <w:szCs w:val="24"/>
        </w:rPr>
        <w:t xml:space="preserve">Baggaimana ketentuan </w:t>
      </w:r>
      <w:r w:rsidR="00E10FA4" w:rsidRPr="00E10FA4">
        <w:rPr>
          <w:rFonts w:ascii="Times New Roman" w:hAnsi="Times New Roman" w:cs="Times New Roman"/>
          <w:color w:val="000000"/>
          <w:sz w:val="24"/>
          <w:szCs w:val="24"/>
        </w:rPr>
        <w:t>keberatan diajukan oleh lebih dari 1 (satu) Pelaku Usaha untuk putusan KPPU yang sama tetapi berbeda tempat kedudukan hukumnya?</w:t>
      </w:r>
    </w:p>
    <w:p w:rsidR="00E10FA4" w:rsidRPr="00E03932" w:rsidRDefault="00185F67" w:rsidP="00E03932">
      <w:pPr>
        <w:autoSpaceDE w:val="0"/>
        <w:autoSpaceDN w:val="0"/>
        <w:adjustRightInd w:val="0"/>
        <w:spacing w:after="0" w:line="240" w:lineRule="auto"/>
        <w:ind w:left="720"/>
        <w:jc w:val="both"/>
        <w:rPr>
          <w:rFonts w:ascii="Times New Roman" w:hAnsi="Times New Roman" w:cs="Times New Roman"/>
          <w:color w:val="000000"/>
          <w:sz w:val="24"/>
          <w:szCs w:val="24"/>
        </w:rPr>
      </w:pPr>
      <w:r w:rsidRPr="0043061F">
        <w:rPr>
          <w:rFonts w:ascii="Times New Roman" w:hAnsi="Times New Roman" w:cs="Times New Roman"/>
          <w:sz w:val="24"/>
          <w:szCs w:val="24"/>
        </w:rPr>
        <w:t xml:space="preserve">Jawab : </w:t>
      </w:r>
      <w:r w:rsidR="00E10FA4" w:rsidRPr="0043061F">
        <w:rPr>
          <w:rFonts w:ascii="Times New Roman" w:hAnsi="Times New Roman" w:cs="Times New Roman"/>
          <w:color w:val="000000"/>
          <w:sz w:val="24"/>
          <w:szCs w:val="24"/>
        </w:rPr>
        <w:t xml:space="preserve">Dalam hal keberatan diajukan oleh lebih dari 1 (satu) Pelaku Usaha untuk putusan KPPU yang sama tetapi berbeda tempat kedudukan hukumnya, KPPU dapat mengajukan permohonan tertulis kepada Mahkamah Agung untuk menunjuk salah satu Pengadilan Negeri disertai usulan Pengadilan mana yang akan memeriksa keberatan tersebut. </w:t>
      </w:r>
      <w:r w:rsidR="00E10FA4" w:rsidRPr="0043061F">
        <w:rPr>
          <w:rStyle w:val="FootnoteReference"/>
          <w:rFonts w:ascii="Times New Roman" w:hAnsi="Times New Roman" w:cs="Times New Roman"/>
          <w:color w:val="000000"/>
          <w:sz w:val="24"/>
          <w:szCs w:val="24"/>
        </w:rPr>
        <w:footnoteReference w:id="38"/>
      </w:r>
      <w:r w:rsidR="00E10FA4" w:rsidRPr="0043061F">
        <w:rPr>
          <w:rFonts w:ascii="Times New Roman" w:hAnsi="Times New Roman" w:cs="Times New Roman"/>
          <w:color w:val="000000"/>
          <w:sz w:val="24"/>
          <w:szCs w:val="24"/>
        </w:rPr>
        <w:t>Permohonan ini oleh KPPU ditembuskan lepada seluruh Ketua Pengadilan Negeri yang menerima permohonan keberatan.</w:t>
      </w:r>
      <w:r w:rsidR="00E10FA4" w:rsidRPr="0043061F">
        <w:rPr>
          <w:rStyle w:val="FootnoteReference"/>
          <w:rFonts w:ascii="Times New Roman" w:hAnsi="Times New Roman" w:cs="Times New Roman"/>
          <w:color w:val="000000"/>
          <w:sz w:val="24"/>
          <w:szCs w:val="24"/>
        </w:rPr>
        <w:footnoteReference w:id="39"/>
      </w:r>
      <w:r w:rsidR="00E10FA4" w:rsidRPr="0043061F">
        <w:rPr>
          <w:rFonts w:ascii="Times New Roman" w:hAnsi="Times New Roman" w:cs="Times New Roman"/>
          <w:color w:val="000000"/>
          <w:sz w:val="24"/>
          <w:szCs w:val="24"/>
        </w:rPr>
        <w:t xml:space="preserve"> Pengadilan Negeri yang menerima tembusan permohonan tersebut harus menghentikan pemeriksaan dan menunggu penunjukan Mahkamah Agung.</w:t>
      </w:r>
      <w:r w:rsidR="00E10FA4" w:rsidRPr="0043061F">
        <w:rPr>
          <w:rStyle w:val="FootnoteReference"/>
          <w:rFonts w:ascii="Times New Roman" w:hAnsi="Times New Roman" w:cs="Times New Roman"/>
          <w:color w:val="000000"/>
          <w:sz w:val="24"/>
          <w:szCs w:val="24"/>
        </w:rPr>
        <w:footnoteReference w:id="40"/>
      </w:r>
      <w:r w:rsidR="00E10FA4" w:rsidRPr="0043061F">
        <w:rPr>
          <w:rFonts w:ascii="Times New Roman" w:hAnsi="Times New Roman" w:cs="Times New Roman"/>
          <w:color w:val="000000"/>
          <w:sz w:val="24"/>
          <w:szCs w:val="24"/>
        </w:rPr>
        <w:t xml:space="preserve"> Setelah permohonan diterima, Mahkamah Agung dalam waktu 14</w:t>
      </w:r>
      <w:r w:rsidR="0043061F" w:rsidRPr="0043061F">
        <w:rPr>
          <w:rFonts w:ascii="Times New Roman" w:hAnsi="Times New Roman" w:cs="Times New Roman"/>
          <w:color w:val="000000"/>
          <w:sz w:val="24"/>
          <w:szCs w:val="24"/>
        </w:rPr>
        <w:t xml:space="preserve"> </w:t>
      </w:r>
      <w:r w:rsidR="00E10FA4" w:rsidRPr="0043061F">
        <w:rPr>
          <w:rFonts w:ascii="Times New Roman" w:hAnsi="Times New Roman" w:cs="Times New Roman"/>
          <w:color w:val="000000"/>
          <w:sz w:val="24"/>
          <w:szCs w:val="24"/>
        </w:rPr>
        <w:t>(empat belas) hari menunjuk Pengadilan Negeri yang memeriksa keberatan tersebut</w:t>
      </w:r>
      <w:r w:rsidR="0043061F" w:rsidRPr="0043061F">
        <w:rPr>
          <w:rFonts w:ascii="Times New Roman" w:hAnsi="Times New Roman" w:cs="Times New Roman"/>
          <w:color w:val="000000"/>
          <w:sz w:val="24"/>
          <w:szCs w:val="24"/>
        </w:rPr>
        <w:t>.</w:t>
      </w:r>
      <w:r w:rsidR="0043061F" w:rsidRPr="0043061F">
        <w:rPr>
          <w:rStyle w:val="FootnoteReference"/>
          <w:rFonts w:ascii="Times New Roman" w:hAnsi="Times New Roman" w:cs="Times New Roman"/>
          <w:color w:val="000000"/>
          <w:sz w:val="24"/>
          <w:szCs w:val="24"/>
        </w:rPr>
        <w:footnoteReference w:id="41"/>
      </w:r>
      <w:r w:rsidR="0043061F" w:rsidRPr="0043061F">
        <w:rPr>
          <w:rFonts w:ascii="Times New Roman" w:hAnsi="Times New Roman" w:cs="Times New Roman"/>
          <w:color w:val="000000"/>
          <w:sz w:val="24"/>
          <w:szCs w:val="24"/>
        </w:rPr>
        <w:t xml:space="preserve"> </w:t>
      </w:r>
      <w:r w:rsidR="00E10FA4" w:rsidRPr="0043061F">
        <w:rPr>
          <w:rFonts w:ascii="Times New Roman" w:hAnsi="Times New Roman" w:cs="Times New Roman"/>
          <w:color w:val="000000"/>
          <w:sz w:val="24"/>
          <w:szCs w:val="24"/>
        </w:rPr>
        <w:lastRenderedPageBreak/>
        <w:t xml:space="preserve">Dalam waktu 7 (tujuh) hari </w:t>
      </w:r>
      <w:r w:rsidR="0043061F" w:rsidRPr="0043061F">
        <w:rPr>
          <w:rFonts w:ascii="Times New Roman" w:hAnsi="Times New Roman" w:cs="Times New Roman"/>
          <w:color w:val="000000"/>
          <w:sz w:val="24"/>
          <w:szCs w:val="24"/>
        </w:rPr>
        <w:t xml:space="preserve"> </w:t>
      </w:r>
      <w:r w:rsidR="00E10FA4" w:rsidRPr="0043061F">
        <w:rPr>
          <w:rFonts w:ascii="Times New Roman" w:hAnsi="Times New Roman" w:cs="Times New Roman"/>
          <w:color w:val="000000"/>
          <w:sz w:val="24"/>
          <w:szCs w:val="24"/>
        </w:rPr>
        <w:t>etelah menerima pemberitahuan dari</w:t>
      </w:r>
      <w:r w:rsidR="0043061F" w:rsidRPr="0043061F">
        <w:rPr>
          <w:rFonts w:ascii="Times New Roman" w:hAnsi="Times New Roman" w:cs="Times New Roman"/>
          <w:color w:val="000000"/>
          <w:sz w:val="24"/>
          <w:szCs w:val="24"/>
        </w:rPr>
        <w:t xml:space="preserve"> </w:t>
      </w:r>
      <w:r w:rsidR="00E10FA4" w:rsidRPr="0043061F">
        <w:rPr>
          <w:rFonts w:ascii="Times New Roman" w:hAnsi="Times New Roman" w:cs="Times New Roman"/>
          <w:color w:val="000000"/>
          <w:sz w:val="24"/>
          <w:szCs w:val="24"/>
        </w:rPr>
        <w:t>Mahkamah Agung, Pengadilan Negeri yang tidak ditunjuk harus</w:t>
      </w:r>
      <w:r w:rsidR="0043061F" w:rsidRPr="0043061F">
        <w:rPr>
          <w:rFonts w:ascii="Times New Roman" w:hAnsi="Times New Roman" w:cs="Times New Roman"/>
          <w:color w:val="000000"/>
          <w:sz w:val="24"/>
          <w:szCs w:val="24"/>
        </w:rPr>
        <w:t xml:space="preserve"> </w:t>
      </w:r>
      <w:r w:rsidR="00E10FA4" w:rsidRPr="0043061F">
        <w:rPr>
          <w:rFonts w:ascii="Times New Roman" w:hAnsi="Times New Roman" w:cs="Times New Roman"/>
          <w:color w:val="000000"/>
          <w:sz w:val="24"/>
          <w:szCs w:val="24"/>
        </w:rPr>
        <w:t>mengirimkan berkas perkara disertai (sisa) biaya perkara ke Pengadilan</w:t>
      </w:r>
      <w:r w:rsidR="0043061F" w:rsidRPr="0043061F">
        <w:rPr>
          <w:rFonts w:ascii="Times New Roman" w:hAnsi="Times New Roman" w:cs="Times New Roman"/>
          <w:color w:val="000000"/>
          <w:sz w:val="24"/>
          <w:szCs w:val="24"/>
        </w:rPr>
        <w:t xml:space="preserve"> </w:t>
      </w:r>
      <w:r w:rsidR="00E10FA4" w:rsidRPr="0043061F">
        <w:rPr>
          <w:rFonts w:ascii="Times New Roman" w:hAnsi="Times New Roman" w:cs="Times New Roman"/>
          <w:color w:val="000000"/>
          <w:sz w:val="24"/>
          <w:szCs w:val="24"/>
        </w:rPr>
        <w:t>Negeri yang ditunjuk</w:t>
      </w:r>
      <w:r w:rsidR="0043061F">
        <w:rPr>
          <w:rStyle w:val="FootnoteReference"/>
          <w:rFonts w:ascii="Times New Roman" w:hAnsi="Times New Roman" w:cs="Times New Roman"/>
          <w:color w:val="000000"/>
          <w:sz w:val="24"/>
          <w:szCs w:val="24"/>
        </w:rPr>
        <w:footnoteReference w:id="42"/>
      </w:r>
      <w:r w:rsidR="00E10FA4" w:rsidRPr="0043061F">
        <w:rPr>
          <w:rFonts w:ascii="Times New Roman" w:hAnsi="Times New Roman" w:cs="Times New Roman"/>
          <w:color w:val="000000"/>
          <w:sz w:val="24"/>
          <w:szCs w:val="24"/>
        </w:rPr>
        <w:t>.</w:t>
      </w:r>
    </w:p>
    <w:p w:rsidR="00185F67" w:rsidRDefault="00E10FA4"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Soal : </w:t>
      </w:r>
      <w:r w:rsidR="00E03932">
        <w:rPr>
          <w:rFonts w:ascii="Times New Roman" w:hAnsi="Times New Roman" w:cs="Times New Roman"/>
          <w:sz w:val="24"/>
          <w:szCs w:val="24"/>
        </w:rPr>
        <w:t>Bagaimana Tata cara Pemeriksaan di Pengadilan Negeri ?</w:t>
      </w:r>
    </w:p>
    <w:p w:rsidR="00AD4E97" w:rsidRDefault="00E03932" w:rsidP="00AD4E97">
      <w:pPr>
        <w:autoSpaceDE w:val="0"/>
        <w:autoSpaceDN w:val="0"/>
        <w:adjustRightInd w:val="0"/>
        <w:spacing w:after="0" w:line="240" w:lineRule="auto"/>
        <w:ind w:left="720"/>
        <w:jc w:val="both"/>
        <w:rPr>
          <w:rFonts w:ascii="Times New Roman" w:hAnsi="Times New Roman" w:cs="Times New Roman"/>
          <w:sz w:val="24"/>
          <w:szCs w:val="24"/>
        </w:rPr>
      </w:pPr>
      <w:r w:rsidRPr="00E03932">
        <w:rPr>
          <w:rFonts w:ascii="Times New Roman" w:hAnsi="Times New Roman" w:cs="Times New Roman"/>
          <w:sz w:val="24"/>
          <w:szCs w:val="24"/>
        </w:rPr>
        <w:t xml:space="preserve">     Jawab : Pasal 5 Perma RI No. 03 Tahun 2005 mengatur tentang Tata Cara </w:t>
      </w:r>
      <w:r>
        <w:rPr>
          <w:rFonts w:ascii="Times New Roman" w:hAnsi="Times New Roman" w:cs="Times New Roman"/>
          <w:sz w:val="24"/>
          <w:szCs w:val="24"/>
        </w:rPr>
        <w:t xml:space="preserve">Pemeriksaan </w:t>
      </w:r>
      <w:r w:rsidRPr="00E03932">
        <w:rPr>
          <w:rFonts w:ascii="Times New Roman" w:hAnsi="Times New Roman" w:cs="Times New Roman"/>
          <w:sz w:val="24"/>
          <w:szCs w:val="24"/>
        </w:rPr>
        <w:t>terhadap Keberatan sebagai berikut :</w:t>
      </w:r>
      <w:r>
        <w:rPr>
          <w:rFonts w:ascii="Times New Roman" w:hAnsi="Times New Roman" w:cs="Times New Roman"/>
          <w:sz w:val="24"/>
          <w:szCs w:val="24"/>
        </w:rPr>
        <w:t xml:space="preserve"> </w:t>
      </w:r>
      <w:r w:rsidRPr="00E03932">
        <w:rPr>
          <w:rFonts w:ascii="Times New Roman" w:hAnsi="Times New Roman" w:cs="Times New Roman"/>
          <w:sz w:val="24"/>
          <w:szCs w:val="24"/>
        </w:rPr>
        <w:t>Segera setelah menerima keberatan, Ketua Pengadilan Negeri</w:t>
      </w:r>
      <w:r>
        <w:rPr>
          <w:rFonts w:ascii="Times New Roman" w:hAnsi="Times New Roman" w:cs="Times New Roman"/>
          <w:sz w:val="24"/>
          <w:szCs w:val="24"/>
        </w:rPr>
        <w:t xml:space="preserve"> </w:t>
      </w:r>
      <w:r w:rsidRPr="00E03932">
        <w:rPr>
          <w:rFonts w:ascii="Times New Roman" w:hAnsi="Times New Roman" w:cs="Times New Roman"/>
          <w:sz w:val="24"/>
          <w:szCs w:val="24"/>
        </w:rPr>
        <w:t>menunjuk Majelis Hakim yang sedapat mungkin terdiri dari Hakim</w:t>
      </w:r>
      <w:r>
        <w:rPr>
          <w:rFonts w:ascii="Times New Roman" w:hAnsi="Times New Roman" w:cs="Times New Roman"/>
          <w:sz w:val="24"/>
          <w:szCs w:val="24"/>
        </w:rPr>
        <w:t>-</w:t>
      </w:r>
      <w:r w:rsidRPr="00E03932">
        <w:rPr>
          <w:rFonts w:ascii="Times New Roman" w:hAnsi="Times New Roman" w:cs="Times New Roman"/>
          <w:sz w:val="24"/>
          <w:szCs w:val="24"/>
        </w:rPr>
        <w:t>hakim</w:t>
      </w:r>
      <w:r>
        <w:rPr>
          <w:rFonts w:ascii="Times New Roman" w:hAnsi="Times New Roman" w:cs="Times New Roman"/>
          <w:sz w:val="24"/>
          <w:szCs w:val="24"/>
        </w:rPr>
        <w:t xml:space="preserve"> </w:t>
      </w:r>
      <w:r w:rsidRPr="00E03932">
        <w:rPr>
          <w:rFonts w:ascii="Times New Roman" w:hAnsi="Times New Roman" w:cs="Times New Roman"/>
          <w:sz w:val="24"/>
          <w:szCs w:val="24"/>
        </w:rPr>
        <w:t>yang mempunyai pengetahuan yang cukup dibidang hukum</w:t>
      </w:r>
      <w:r>
        <w:rPr>
          <w:rFonts w:ascii="Times New Roman" w:hAnsi="Times New Roman" w:cs="Times New Roman"/>
          <w:sz w:val="24"/>
          <w:szCs w:val="24"/>
        </w:rPr>
        <w:t xml:space="preserve"> </w:t>
      </w:r>
      <w:r w:rsidRPr="00E03932">
        <w:rPr>
          <w:rFonts w:ascii="Times New Roman" w:hAnsi="Times New Roman" w:cs="Times New Roman"/>
          <w:sz w:val="24"/>
          <w:szCs w:val="24"/>
        </w:rPr>
        <w:t>persaingan usaha.</w:t>
      </w:r>
      <w:r>
        <w:rPr>
          <w:rFonts w:ascii="Times New Roman" w:hAnsi="Times New Roman" w:cs="Times New Roman"/>
          <w:sz w:val="24"/>
          <w:szCs w:val="24"/>
        </w:rPr>
        <w:t xml:space="preserve"> </w:t>
      </w:r>
      <w:r w:rsidRPr="00E03932">
        <w:rPr>
          <w:rFonts w:ascii="Times New Roman" w:hAnsi="Times New Roman" w:cs="Times New Roman"/>
          <w:sz w:val="24"/>
          <w:szCs w:val="24"/>
        </w:rPr>
        <w:t>Dalam hal pelaku usaha mengajukan keberatan, KPPU wajib menyerahkan</w:t>
      </w:r>
      <w:r>
        <w:rPr>
          <w:rFonts w:ascii="Times New Roman" w:hAnsi="Times New Roman" w:cs="Times New Roman"/>
          <w:sz w:val="24"/>
          <w:szCs w:val="24"/>
        </w:rPr>
        <w:t xml:space="preserve">  </w:t>
      </w:r>
      <w:r w:rsidRPr="00E03932">
        <w:rPr>
          <w:rFonts w:ascii="Times New Roman" w:hAnsi="Times New Roman" w:cs="Times New Roman"/>
          <w:sz w:val="24"/>
          <w:szCs w:val="24"/>
        </w:rPr>
        <w:t>putusan dan berkas perkaranya kepada Pengadilan Negeri yang</w:t>
      </w:r>
      <w:r>
        <w:rPr>
          <w:rFonts w:ascii="Times New Roman" w:hAnsi="Times New Roman" w:cs="Times New Roman"/>
          <w:sz w:val="24"/>
          <w:szCs w:val="24"/>
        </w:rPr>
        <w:t xml:space="preserve"> </w:t>
      </w:r>
      <w:r w:rsidRPr="00E03932">
        <w:rPr>
          <w:rFonts w:ascii="Times New Roman" w:hAnsi="Times New Roman" w:cs="Times New Roman"/>
          <w:sz w:val="24"/>
          <w:szCs w:val="24"/>
        </w:rPr>
        <w:t>memeriksa perkara keberatan pada hari persidangan pertama.</w:t>
      </w:r>
      <w:r>
        <w:rPr>
          <w:rFonts w:ascii="Times New Roman" w:hAnsi="Times New Roman" w:cs="Times New Roman"/>
          <w:sz w:val="24"/>
          <w:szCs w:val="24"/>
        </w:rPr>
        <w:t xml:space="preserve"> </w:t>
      </w:r>
      <w:r w:rsidRPr="00E03932">
        <w:rPr>
          <w:rFonts w:ascii="Times New Roman" w:hAnsi="Times New Roman" w:cs="Times New Roman"/>
          <w:sz w:val="24"/>
          <w:szCs w:val="24"/>
        </w:rPr>
        <w:t>Pemeriksaan dilakukan tanpa melalui proses mediasi.</w:t>
      </w:r>
      <w:r>
        <w:rPr>
          <w:rFonts w:ascii="Times New Roman" w:hAnsi="Times New Roman" w:cs="Times New Roman"/>
          <w:sz w:val="24"/>
          <w:szCs w:val="24"/>
        </w:rPr>
        <w:t xml:space="preserve"> </w:t>
      </w:r>
      <w:r w:rsidRPr="00E03932">
        <w:rPr>
          <w:rFonts w:ascii="Times New Roman" w:hAnsi="Times New Roman" w:cs="Times New Roman"/>
          <w:sz w:val="24"/>
          <w:szCs w:val="24"/>
        </w:rPr>
        <w:t>Pemeriksaan keberatan dilakukan hanya atas dasar putusan</w:t>
      </w:r>
      <w:r>
        <w:rPr>
          <w:rFonts w:ascii="Times New Roman" w:hAnsi="Times New Roman" w:cs="Times New Roman"/>
          <w:sz w:val="24"/>
          <w:szCs w:val="24"/>
        </w:rPr>
        <w:t xml:space="preserve"> </w:t>
      </w:r>
      <w:r w:rsidRPr="00E03932">
        <w:rPr>
          <w:rFonts w:ascii="Times New Roman" w:hAnsi="Times New Roman" w:cs="Times New Roman"/>
          <w:sz w:val="24"/>
          <w:szCs w:val="24"/>
        </w:rPr>
        <w:t>KPPU dan berkas perkara.</w:t>
      </w:r>
      <w:r>
        <w:rPr>
          <w:rFonts w:ascii="Times New Roman" w:hAnsi="Times New Roman" w:cs="Times New Roman"/>
          <w:sz w:val="24"/>
          <w:szCs w:val="24"/>
        </w:rPr>
        <w:t xml:space="preserve"> </w:t>
      </w:r>
      <w:r w:rsidRPr="00E03932">
        <w:rPr>
          <w:rFonts w:ascii="Times New Roman" w:hAnsi="Times New Roman" w:cs="Times New Roman"/>
          <w:sz w:val="24"/>
          <w:szCs w:val="24"/>
        </w:rPr>
        <w:t>Majelis Hakim harus memberikan putusan dalam waktu 30 (tiga</w:t>
      </w:r>
      <w:r>
        <w:rPr>
          <w:rFonts w:ascii="Times New Roman" w:hAnsi="Times New Roman" w:cs="Times New Roman"/>
          <w:sz w:val="24"/>
          <w:szCs w:val="24"/>
        </w:rPr>
        <w:t xml:space="preserve"> </w:t>
      </w:r>
      <w:r w:rsidRPr="00E03932">
        <w:rPr>
          <w:rFonts w:ascii="Times New Roman" w:hAnsi="Times New Roman" w:cs="Times New Roman"/>
          <w:sz w:val="24"/>
          <w:szCs w:val="24"/>
        </w:rPr>
        <w:t>puluh) hari sejak dimulainya pemeriksaan keberatan tersebut. Dalam</w:t>
      </w:r>
      <w:r>
        <w:rPr>
          <w:rFonts w:ascii="Times New Roman" w:hAnsi="Times New Roman" w:cs="Times New Roman"/>
          <w:sz w:val="24"/>
          <w:szCs w:val="24"/>
        </w:rPr>
        <w:t xml:space="preserve"> </w:t>
      </w:r>
      <w:r w:rsidRPr="00E03932">
        <w:rPr>
          <w:rFonts w:ascii="Times New Roman" w:hAnsi="Times New Roman" w:cs="Times New Roman"/>
          <w:sz w:val="24"/>
          <w:szCs w:val="24"/>
        </w:rPr>
        <w:t>hal terjadi keberatan diajukan oleh lebih dari 1 (satu) Pelaku Usaha</w:t>
      </w:r>
      <w:r>
        <w:rPr>
          <w:rFonts w:ascii="Times New Roman" w:hAnsi="Times New Roman" w:cs="Times New Roman"/>
          <w:sz w:val="24"/>
          <w:szCs w:val="24"/>
        </w:rPr>
        <w:t xml:space="preserve"> </w:t>
      </w:r>
      <w:r w:rsidRPr="00E03932">
        <w:rPr>
          <w:rFonts w:ascii="Times New Roman" w:hAnsi="Times New Roman" w:cs="Times New Roman"/>
          <w:sz w:val="24"/>
          <w:szCs w:val="24"/>
        </w:rPr>
        <w:t>untuk putusan KPPU yang sama tetapi berbeda tempat kedudukan</w:t>
      </w:r>
      <w:r>
        <w:rPr>
          <w:rFonts w:ascii="Times New Roman" w:hAnsi="Times New Roman" w:cs="Times New Roman"/>
          <w:sz w:val="24"/>
          <w:szCs w:val="24"/>
        </w:rPr>
        <w:t xml:space="preserve"> </w:t>
      </w:r>
      <w:r w:rsidRPr="00E03932">
        <w:rPr>
          <w:rFonts w:ascii="Times New Roman" w:hAnsi="Times New Roman" w:cs="Times New Roman"/>
          <w:sz w:val="24"/>
          <w:szCs w:val="24"/>
        </w:rPr>
        <w:t>hukumnya, maka jangka waktu pemeriksaan dihitung kembali sejak</w:t>
      </w:r>
      <w:r>
        <w:rPr>
          <w:rFonts w:ascii="Times New Roman" w:hAnsi="Times New Roman" w:cs="Times New Roman"/>
          <w:sz w:val="24"/>
          <w:szCs w:val="24"/>
        </w:rPr>
        <w:t xml:space="preserve"> </w:t>
      </w:r>
      <w:r w:rsidRPr="00E03932">
        <w:rPr>
          <w:rFonts w:ascii="Times New Roman" w:hAnsi="Times New Roman" w:cs="Times New Roman"/>
          <w:sz w:val="24"/>
          <w:szCs w:val="24"/>
        </w:rPr>
        <w:t>Majelis Hakim menerima berkas perkara yang dikirim oleh Pengadilan</w:t>
      </w:r>
      <w:r>
        <w:rPr>
          <w:rFonts w:ascii="Times New Roman" w:hAnsi="Times New Roman" w:cs="Times New Roman"/>
          <w:sz w:val="24"/>
          <w:szCs w:val="24"/>
        </w:rPr>
        <w:t xml:space="preserve"> </w:t>
      </w:r>
      <w:r w:rsidRPr="00E03932">
        <w:rPr>
          <w:rFonts w:ascii="Times New Roman" w:hAnsi="Times New Roman" w:cs="Times New Roman"/>
          <w:sz w:val="24"/>
          <w:szCs w:val="24"/>
        </w:rPr>
        <w:t>Negeri lain yang tidak ditunjuk oleh Mahkamah Agung.</w:t>
      </w:r>
    </w:p>
    <w:p w:rsidR="00D268B4" w:rsidRPr="00AF0F6E" w:rsidRDefault="00AD4E97" w:rsidP="00AD4E9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8.3 </w:t>
      </w:r>
      <w:r w:rsidRPr="00AF0F6E">
        <w:rPr>
          <w:rFonts w:ascii="Times New Roman" w:hAnsi="Times New Roman" w:cs="Times New Roman"/>
          <w:b/>
          <w:sz w:val="24"/>
          <w:szCs w:val="24"/>
        </w:rPr>
        <w:t xml:space="preserve"> </w:t>
      </w:r>
      <w:r w:rsidR="00D268B4" w:rsidRPr="00AF0F6E">
        <w:rPr>
          <w:rFonts w:ascii="Times New Roman" w:hAnsi="Times New Roman" w:cs="Times New Roman"/>
          <w:b/>
          <w:sz w:val="24"/>
          <w:szCs w:val="24"/>
        </w:rPr>
        <w:t>Proses Hukum di M</w:t>
      </w:r>
      <w:r w:rsidR="00D268B4">
        <w:rPr>
          <w:rFonts w:ascii="Times New Roman" w:hAnsi="Times New Roman" w:cs="Times New Roman"/>
          <w:b/>
          <w:sz w:val="24"/>
          <w:szCs w:val="24"/>
        </w:rPr>
        <w:t xml:space="preserve">ahkamah </w:t>
      </w:r>
      <w:r w:rsidR="00D268B4" w:rsidRPr="00AF0F6E">
        <w:rPr>
          <w:rFonts w:ascii="Times New Roman" w:hAnsi="Times New Roman" w:cs="Times New Roman"/>
          <w:b/>
          <w:sz w:val="24"/>
          <w:szCs w:val="24"/>
        </w:rPr>
        <w:t>A</w:t>
      </w:r>
      <w:r w:rsidR="00D268B4">
        <w:rPr>
          <w:rFonts w:ascii="Times New Roman" w:hAnsi="Times New Roman" w:cs="Times New Roman"/>
          <w:b/>
          <w:sz w:val="24"/>
          <w:szCs w:val="24"/>
        </w:rPr>
        <w:t>gung</w:t>
      </w:r>
    </w:p>
    <w:p w:rsidR="00E03932" w:rsidRPr="00AD4E97" w:rsidRDefault="00D268B4"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AD4E97">
        <w:rPr>
          <w:rFonts w:ascii="Times New Roman" w:hAnsi="Times New Roman" w:cs="Times New Roman"/>
          <w:sz w:val="24"/>
          <w:szCs w:val="24"/>
        </w:rPr>
        <w:t>Soal :</w:t>
      </w:r>
      <w:r w:rsidR="00AD4E97" w:rsidRPr="00AD4E97">
        <w:rPr>
          <w:rFonts w:ascii="Times New Roman" w:hAnsi="Times New Roman" w:cs="Times New Roman"/>
          <w:sz w:val="24"/>
          <w:szCs w:val="24"/>
        </w:rPr>
        <w:t xml:space="preserve"> Sebutkan dasar hukum kasasi sebagai upaya hukum dalam perkara persaingan usaha</w:t>
      </w:r>
      <w:r w:rsidR="00AD4E97">
        <w:rPr>
          <w:rFonts w:ascii="Times New Roman" w:hAnsi="Times New Roman" w:cs="Times New Roman"/>
          <w:sz w:val="24"/>
          <w:szCs w:val="24"/>
        </w:rPr>
        <w:t xml:space="preserve"> ?</w:t>
      </w:r>
    </w:p>
    <w:p w:rsidR="00AD4E97" w:rsidRPr="00AD4E97" w:rsidRDefault="00D268B4" w:rsidP="00AD4E97">
      <w:pPr>
        <w:autoSpaceDE w:val="0"/>
        <w:autoSpaceDN w:val="0"/>
        <w:adjustRightInd w:val="0"/>
        <w:spacing w:after="0" w:line="240" w:lineRule="auto"/>
        <w:ind w:left="720"/>
        <w:jc w:val="both"/>
        <w:rPr>
          <w:rFonts w:ascii="Times New Roman" w:hAnsi="Times New Roman" w:cs="Times New Roman"/>
          <w:sz w:val="24"/>
          <w:szCs w:val="24"/>
        </w:rPr>
      </w:pPr>
      <w:r w:rsidRPr="00AD4E97">
        <w:rPr>
          <w:rFonts w:ascii="Times New Roman" w:hAnsi="Times New Roman" w:cs="Times New Roman"/>
          <w:sz w:val="24"/>
          <w:szCs w:val="24"/>
        </w:rPr>
        <w:t xml:space="preserve">Jawab : </w:t>
      </w:r>
      <w:r w:rsidR="00AD4E97" w:rsidRPr="00AD4E97">
        <w:rPr>
          <w:rFonts w:ascii="Times New Roman" w:hAnsi="Times New Roman" w:cs="Times New Roman"/>
          <w:sz w:val="24"/>
          <w:szCs w:val="24"/>
        </w:rPr>
        <w:t>Dasar hukum kasasi sebagai upaya hukum dalam perkara persaingan usaha disebutkan dalam Pasal 45 ayat (3) dan (4) UU No.5 Tahun 1999 yang berbunyi sebagai berikut :</w:t>
      </w:r>
    </w:p>
    <w:p w:rsidR="00AD4E97" w:rsidRPr="00AD4E97" w:rsidRDefault="00AD4E97" w:rsidP="00AD4E97">
      <w:pPr>
        <w:autoSpaceDE w:val="0"/>
        <w:autoSpaceDN w:val="0"/>
        <w:adjustRightInd w:val="0"/>
        <w:spacing w:after="0" w:line="240" w:lineRule="auto"/>
        <w:ind w:firstLine="720"/>
        <w:rPr>
          <w:rFonts w:ascii="Times New Roman" w:hAnsi="Times New Roman" w:cs="Times New Roman"/>
          <w:b/>
          <w:bCs/>
          <w:sz w:val="24"/>
          <w:szCs w:val="24"/>
        </w:rPr>
      </w:pPr>
      <w:r w:rsidRPr="00AD4E97">
        <w:rPr>
          <w:rFonts w:ascii="Times New Roman" w:hAnsi="Times New Roman" w:cs="Times New Roman"/>
          <w:b/>
          <w:bCs/>
          <w:sz w:val="24"/>
          <w:szCs w:val="24"/>
        </w:rPr>
        <w:t>Pasal 45</w:t>
      </w:r>
    </w:p>
    <w:p w:rsidR="00AD4E97" w:rsidRPr="00AD4E97" w:rsidRDefault="00AD4E97" w:rsidP="00AD4E97">
      <w:pPr>
        <w:autoSpaceDE w:val="0"/>
        <w:autoSpaceDN w:val="0"/>
        <w:adjustRightInd w:val="0"/>
        <w:spacing w:after="0" w:line="240" w:lineRule="auto"/>
        <w:ind w:left="990" w:hanging="270"/>
        <w:rPr>
          <w:rFonts w:ascii="Times New Roman" w:hAnsi="Times New Roman" w:cs="Times New Roman"/>
          <w:sz w:val="24"/>
          <w:szCs w:val="24"/>
        </w:rPr>
      </w:pPr>
      <w:r w:rsidRPr="00AD4E97">
        <w:rPr>
          <w:rFonts w:ascii="Times New Roman" w:hAnsi="Times New Roman" w:cs="Times New Roman"/>
          <w:sz w:val="24"/>
          <w:szCs w:val="24"/>
        </w:rPr>
        <w:t>(3) Pihak yang keberatan terhadap putusan Pengadilan Negeri sebagaimana dimaksud dalam ayat (2), dalam waktu 14 (empat belas) hari dapat mengajukan kasasi kepada Mahkamah Agung Republik Indonesia.</w:t>
      </w:r>
    </w:p>
    <w:p w:rsidR="00D268B4" w:rsidRDefault="00AD4E97" w:rsidP="00AD4E97">
      <w:pPr>
        <w:autoSpaceDE w:val="0"/>
        <w:autoSpaceDN w:val="0"/>
        <w:adjustRightInd w:val="0"/>
        <w:spacing w:after="0" w:line="240" w:lineRule="auto"/>
        <w:ind w:left="990" w:hanging="270"/>
        <w:rPr>
          <w:rFonts w:ascii="Times New Roman" w:hAnsi="Times New Roman" w:cs="Times New Roman"/>
          <w:sz w:val="24"/>
          <w:szCs w:val="24"/>
        </w:rPr>
      </w:pPr>
      <w:r w:rsidRPr="00AD4E97">
        <w:rPr>
          <w:rFonts w:ascii="Times New Roman" w:hAnsi="Times New Roman" w:cs="Times New Roman"/>
          <w:sz w:val="24"/>
          <w:szCs w:val="24"/>
        </w:rPr>
        <w:t>(4) Mahkamah Agung harus memberikan putusan dalam waktu 30 (tiga puluh) hari sejak permohonan kasasi diterima.</w:t>
      </w:r>
    </w:p>
    <w:p w:rsidR="00AD4E97" w:rsidRPr="00AD4E97" w:rsidRDefault="00AD4E97" w:rsidP="00AD4E97">
      <w:pPr>
        <w:autoSpaceDE w:val="0"/>
        <w:autoSpaceDN w:val="0"/>
        <w:adjustRightInd w:val="0"/>
        <w:spacing w:after="0" w:line="240" w:lineRule="auto"/>
        <w:ind w:left="720"/>
        <w:jc w:val="both"/>
        <w:rPr>
          <w:rFonts w:ascii="Times New Roman" w:hAnsi="Times New Roman" w:cs="Times New Roman"/>
          <w:sz w:val="24"/>
          <w:szCs w:val="24"/>
        </w:rPr>
      </w:pPr>
      <w:r w:rsidRPr="00AD4E97">
        <w:rPr>
          <w:rFonts w:ascii="Times New Roman" w:hAnsi="Times New Roman" w:cs="Times New Roman"/>
          <w:sz w:val="24"/>
          <w:szCs w:val="24"/>
        </w:rPr>
        <w:t>Mahkamah Agung harus memberikan putusan dalam waktu 30 (tiga puluh) hari sejak permohonan kasasi diterima.</w:t>
      </w:r>
    </w:p>
    <w:p w:rsidR="00E84C32" w:rsidRDefault="00AD4E97" w:rsidP="00AD4E97">
      <w:pPr>
        <w:spacing w:after="0" w:line="240" w:lineRule="auto"/>
        <w:jc w:val="center"/>
        <w:rPr>
          <w:rFonts w:ascii="Times New Roman" w:hAnsi="Times New Roman" w:cs="Times New Roman"/>
          <w:b/>
          <w:sz w:val="24"/>
          <w:szCs w:val="24"/>
        </w:rPr>
      </w:pPr>
      <w:r w:rsidRPr="00AD4E97">
        <w:rPr>
          <w:rFonts w:ascii="Times New Roman" w:hAnsi="Times New Roman" w:cs="Times New Roman"/>
          <w:b/>
          <w:sz w:val="24"/>
          <w:szCs w:val="24"/>
        </w:rPr>
        <w:t xml:space="preserve">Bab IX </w:t>
      </w:r>
    </w:p>
    <w:p w:rsidR="00AD4E97" w:rsidRPr="00AD4E97" w:rsidRDefault="00E84C32" w:rsidP="00AD4E97">
      <w:pPr>
        <w:spacing w:after="0" w:line="240" w:lineRule="auto"/>
        <w:jc w:val="center"/>
        <w:rPr>
          <w:rFonts w:ascii="Times New Roman" w:hAnsi="Times New Roman" w:cs="Times New Roman"/>
          <w:b/>
          <w:sz w:val="24"/>
          <w:szCs w:val="24"/>
        </w:rPr>
      </w:pPr>
      <w:r w:rsidRPr="00AD4E97">
        <w:rPr>
          <w:rFonts w:ascii="Times New Roman" w:hAnsi="Times New Roman" w:cs="Times New Roman"/>
          <w:b/>
          <w:sz w:val="24"/>
          <w:szCs w:val="24"/>
        </w:rPr>
        <w:t>SANKSI</w:t>
      </w:r>
    </w:p>
    <w:p w:rsidR="00AD4E97" w:rsidRPr="00AD4E97" w:rsidRDefault="00AD4E97" w:rsidP="00CF4345">
      <w:pPr>
        <w:pStyle w:val="ListParagraph"/>
        <w:numPr>
          <w:ilvl w:val="1"/>
          <w:numId w:val="20"/>
        </w:numPr>
        <w:spacing w:after="0" w:line="240" w:lineRule="auto"/>
        <w:rPr>
          <w:rFonts w:ascii="Times New Roman" w:hAnsi="Times New Roman" w:cs="Times New Roman"/>
          <w:b/>
          <w:sz w:val="24"/>
          <w:szCs w:val="24"/>
        </w:rPr>
      </w:pPr>
      <w:r w:rsidRPr="00AD4E97">
        <w:rPr>
          <w:rFonts w:ascii="Times New Roman" w:hAnsi="Times New Roman" w:cs="Times New Roman"/>
          <w:b/>
          <w:sz w:val="24"/>
          <w:szCs w:val="24"/>
        </w:rPr>
        <w:t>Tindakan Administratif</w:t>
      </w:r>
    </w:p>
    <w:p w:rsidR="00D268B4" w:rsidRPr="00143C26" w:rsidRDefault="00AD4E97"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143C26">
        <w:rPr>
          <w:rFonts w:ascii="Times New Roman" w:hAnsi="Times New Roman" w:cs="Times New Roman"/>
          <w:sz w:val="24"/>
          <w:szCs w:val="24"/>
        </w:rPr>
        <w:t xml:space="preserve">Soal : </w:t>
      </w:r>
      <w:r w:rsidR="007872BA" w:rsidRPr="00143C26">
        <w:rPr>
          <w:rFonts w:ascii="Times New Roman" w:hAnsi="Times New Roman" w:cs="Times New Roman"/>
          <w:sz w:val="24"/>
          <w:szCs w:val="24"/>
        </w:rPr>
        <w:t>Ada</w:t>
      </w:r>
      <w:r w:rsidR="006D235C" w:rsidRPr="00143C26">
        <w:rPr>
          <w:rFonts w:ascii="Times New Roman" w:hAnsi="Times New Roman" w:cs="Times New Roman"/>
          <w:sz w:val="24"/>
          <w:szCs w:val="24"/>
        </w:rPr>
        <w:t xml:space="preserve"> berapa macam sanksi dalam UU No.5 Tahun 1999 ? Sebutkan dan jelaskan dengan singkat</w:t>
      </w:r>
    </w:p>
    <w:p w:rsidR="006D235C" w:rsidRPr="00143C26" w:rsidRDefault="006D235C" w:rsidP="006D235C">
      <w:pPr>
        <w:autoSpaceDE w:val="0"/>
        <w:autoSpaceDN w:val="0"/>
        <w:adjustRightInd w:val="0"/>
        <w:spacing w:after="0" w:line="240" w:lineRule="auto"/>
        <w:ind w:left="720"/>
        <w:jc w:val="both"/>
        <w:rPr>
          <w:rFonts w:ascii="Times New Roman" w:hAnsi="Times New Roman" w:cs="Times New Roman"/>
          <w:sz w:val="24"/>
          <w:szCs w:val="24"/>
        </w:rPr>
      </w:pPr>
      <w:r w:rsidRPr="00143C26">
        <w:rPr>
          <w:rFonts w:ascii="Times New Roman" w:hAnsi="Times New Roman" w:cs="Times New Roman"/>
          <w:sz w:val="24"/>
          <w:szCs w:val="24"/>
        </w:rPr>
        <w:t xml:space="preserve">Jawab : </w:t>
      </w:r>
      <w:r w:rsidR="00AD20BA" w:rsidRPr="00143C26">
        <w:rPr>
          <w:rFonts w:ascii="Times New Roman" w:hAnsi="Times New Roman" w:cs="Times New Roman"/>
          <w:sz w:val="24"/>
          <w:szCs w:val="24"/>
        </w:rPr>
        <w:t>Dalam</w:t>
      </w:r>
      <w:r w:rsidRPr="00143C26">
        <w:rPr>
          <w:rFonts w:ascii="Times New Roman" w:hAnsi="Times New Roman" w:cs="Times New Roman"/>
          <w:sz w:val="24"/>
          <w:szCs w:val="24"/>
        </w:rPr>
        <w:t xml:space="preserve"> UU Persaingan Usaha diatur dua macam sanksi, yakni sanksi berupa tindakan administratif yang diatur dalam Pasal 47</w:t>
      </w:r>
      <w:r w:rsidRPr="00143C26">
        <w:rPr>
          <w:rStyle w:val="FootnoteReference"/>
          <w:rFonts w:ascii="Times New Roman" w:hAnsi="Times New Roman" w:cs="Times New Roman"/>
          <w:sz w:val="24"/>
          <w:szCs w:val="24"/>
        </w:rPr>
        <w:footnoteReference w:id="43"/>
      </w:r>
      <w:r w:rsidRPr="00143C26">
        <w:rPr>
          <w:rFonts w:ascii="Times New Roman" w:hAnsi="Times New Roman" w:cs="Times New Roman"/>
          <w:sz w:val="24"/>
          <w:szCs w:val="24"/>
        </w:rPr>
        <w:t xml:space="preserve"> dan sanksi pidana yang diatur dalam </w:t>
      </w:r>
      <w:r w:rsidRPr="00143C26">
        <w:rPr>
          <w:rFonts w:ascii="Times New Roman" w:hAnsi="Times New Roman" w:cs="Times New Roman"/>
          <w:sz w:val="24"/>
          <w:szCs w:val="24"/>
        </w:rPr>
        <w:lastRenderedPageBreak/>
        <w:t>Pasal 48</w:t>
      </w:r>
      <w:r w:rsidRPr="00143C26">
        <w:rPr>
          <w:rStyle w:val="FootnoteReference"/>
          <w:rFonts w:ascii="Times New Roman" w:hAnsi="Times New Roman" w:cs="Times New Roman"/>
          <w:sz w:val="24"/>
          <w:szCs w:val="24"/>
        </w:rPr>
        <w:footnoteReference w:id="44"/>
      </w:r>
      <w:r w:rsidRPr="00143C26">
        <w:rPr>
          <w:rFonts w:ascii="Times New Roman" w:hAnsi="Times New Roman" w:cs="Times New Roman"/>
          <w:sz w:val="24"/>
          <w:szCs w:val="24"/>
        </w:rPr>
        <w:t xml:space="preserve"> dan Pasal 49</w:t>
      </w:r>
      <w:r w:rsidRPr="00143C26">
        <w:rPr>
          <w:rStyle w:val="FootnoteReference"/>
          <w:rFonts w:ascii="Times New Roman" w:hAnsi="Times New Roman" w:cs="Times New Roman"/>
          <w:sz w:val="24"/>
          <w:szCs w:val="24"/>
        </w:rPr>
        <w:footnoteReference w:id="45"/>
      </w:r>
      <w:r w:rsidRPr="00143C26">
        <w:rPr>
          <w:rFonts w:ascii="Times New Roman" w:hAnsi="Times New Roman" w:cs="Times New Roman"/>
          <w:sz w:val="24"/>
          <w:szCs w:val="24"/>
        </w:rPr>
        <w:t>. Yang menarik, pada Pasal 47 yang mengatur tentang sanksi berupa tindakan administratif mengandung nuansa hukum keperdataan. Hal ini dapat kita lihat dalam ketentuan Pasal 47 ayat (2) huruf f.</w:t>
      </w:r>
      <w:r w:rsidRPr="00143C26">
        <w:rPr>
          <w:rStyle w:val="FootnoteReference"/>
          <w:rFonts w:ascii="Times New Roman" w:hAnsi="Times New Roman" w:cs="Times New Roman"/>
          <w:sz w:val="24"/>
          <w:szCs w:val="24"/>
        </w:rPr>
        <w:footnoteReference w:id="46"/>
      </w:r>
    </w:p>
    <w:p w:rsidR="00AD20BA" w:rsidRPr="00143C26" w:rsidRDefault="00AD20BA"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143C26">
        <w:rPr>
          <w:rFonts w:ascii="Times New Roman" w:hAnsi="Times New Roman" w:cs="Times New Roman"/>
          <w:sz w:val="24"/>
          <w:szCs w:val="24"/>
        </w:rPr>
        <w:t>Soal : Dengan adanya dua jenis sanksi dalam UU Persaingan Usaha, bagaimana dengan posisi KPPU ?</w:t>
      </w:r>
    </w:p>
    <w:p w:rsidR="00AD20BA" w:rsidRPr="00143C26" w:rsidRDefault="00AD20BA" w:rsidP="00AD20BA">
      <w:pPr>
        <w:autoSpaceDE w:val="0"/>
        <w:autoSpaceDN w:val="0"/>
        <w:adjustRightInd w:val="0"/>
        <w:spacing w:after="0" w:line="240" w:lineRule="auto"/>
        <w:ind w:left="720"/>
        <w:jc w:val="both"/>
        <w:rPr>
          <w:rFonts w:ascii="Times New Roman" w:hAnsi="Times New Roman" w:cs="Times New Roman"/>
          <w:sz w:val="24"/>
          <w:szCs w:val="24"/>
        </w:rPr>
      </w:pPr>
      <w:r w:rsidRPr="00143C26">
        <w:rPr>
          <w:rFonts w:ascii="Times New Roman" w:hAnsi="Times New Roman" w:cs="Times New Roman"/>
          <w:sz w:val="24"/>
          <w:szCs w:val="24"/>
        </w:rPr>
        <w:t>Jawab : KPPU, seperti yang diatur dalam Pasal 36 huruf l UU Persaingan Usaha yang mempunyai kewenangan untuk menjatuhkan sanksi berupa tindakan administratif saja. Sedangkan untuk sanksi pidana, KPPU tidak berwenang. Yang berwenang untuk menjatuhkan sanksi pidana adalah hakim dalam suatu sidang pengadilan. Meski tidak berwenang menjatuhkan sanksi pidana, putusan KPPU dapat dianggap sebagai suatu bukti permulaan yang cukup bagi penyidik untuk melakukan penyidikan. Hal ini diatur dalam Pasal 44 ayat (5) UU Persaingan Usaha.</w:t>
      </w:r>
      <w:r w:rsidRPr="00143C26">
        <w:rPr>
          <w:rStyle w:val="FootnoteReference"/>
          <w:rFonts w:ascii="Times New Roman" w:hAnsi="Times New Roman" w:cs="Times New Roman"/>
          <w:sz w:val="24"/>
          <w:szCs w:val="24"/>
        </w:rPr>
        <w:footnoteReference w:id="47"/>
      </w:r>
    </w:p>
    <w:p w:rsidR="00AD20BA" w:rsidRPr="00143C26" w:rsidRDefault="00AD20BA"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143C26">
        <w:rPr>
          <w:rFonts w:ascii="Times New Roman" w:hAnsi="Times New Roman" w:cs="Times New Roman"/>
          <w:sz w:val="24"/>
          <w:szCs w:val="24"/>
        </w:rPr>
        <w:t xml:space="preserve">Soal : </w:t>
      </w:r>
      <w:r w:rsidR="00F256CF" w:rsidRPr="00143C26">
        <w:rPr>
          <w:rFonts w:ascii="Times New Roman" w:hAnsi="Times New Roman" w:cs="Times New Roman"/>
          <w:sz w:val="24"/>
          <w:szCs w:val="24"/>
        </w:rPr>
        <w:t>Bagaimana kajian hukum administrasi terhadap kewenangan KPPU untuk m</w:t>
      </w:r>
      <w:r w:rsidR="00143C26">
        <w:rPr>
          <w:rFonts w:ascii="Times New Roman" w:hAnsi="Times New Roman" w:cs="Times New Roman"/>
          <w:sz w:val="24"/>
          <w:szCs w:val="24"/>
        </w:rPr>
        <w:t>enjatuhkan sanksi administratif</w:t>
      </w:r>
      <w:r w:rsidR="00F256CF" w:rsidRPr="00143C26">
        <w:rPr>
          <w:rFonts w:ascii="Times New Roman" w:hAnsi="Times New Roman" w:cs="Times New Roman"/>
          <w:sz w:val="24"/>
          <w:szCs w:val="24"/>
        </w:rPr>
        <w:t xml:space="preserve"> ?</w:t>
      </w:r>
    </w:p>
    <w:p w:rsidR="00AD20BA" w:rsidRPr="00143C26" w:rsidRDefault="00AD20BA" w:rsidP="00F256CF">
      <w:pPr>
        <w:autoSpaceDE w:val="0"/>
        <w:autoSpaceDN w:val="0"/>
        <w:adjustRightInd w:val="0"/>
        <w:spacing w:after="0" w:line="240" w:lineRule="auto"/>
        <w:ind w:left="720"/>
        <w:jc w:val="both"/>
        <w:rPr>
          <w:rFonts w:ascii="Times New Roman" w:hAnsi="Times New Roman" w:cs="Times New Roman"/>
          <w:sz w:val="24"/>
          <w:szCs w:val="24"/>
        </w:rPr>
      </w:pPr>
      <w:r w:rsidRPr="00143C26">
        <w:rPr>
          <w:rFonts w:ascii="Times New Roman" w:hAnsi="Times New Roman" w:cs="Times New Roman"/>
          <w:sz w:val="24"/>
          <w:szCs w:val="24"/>
        </w:rPr>
        <w:t>Jawab :</w:t>
      </w:r>
      <w:r w:rsidR="00F256CF" w:rsidRPr="00143C26">
        <w:rPr>
          <w:rFonts w:ascii="Times New Roman" w:hAnsi="Times New Roman" w:cs="Times New Roman"/>
          <w:sz w:val="24"/>
          <w:szCs w:val="24"/>
        </w:rPr>
        <w:t xml:space="preserve"> Terkait dengan kewenangan KPPU untuk menjatuhkan sanksi administrative berupa denda ini menarik jika dikaji dari perspektif hukum administrasi. Menurut Philipus M. Hadjon, ada 4 (empat) sanksi khas di ranah hukum administrasi. Yaitu; bestuurdwang (paksaan pemerintahan), penarikan kembali keputusan (ketetapan) yang menguntungkan (izin, pembayaran, subsidi), pengenaan denda administratif dan pengenaan uang paksa oleh pemerintah </w:t>
      </w:r>
      <w:r w:rsidR="00F256CF" w:rsidRPr="00143C26">
        <w:rPr>
          <w:rFonts w:ascii="Times New Roman" w:hAnsi="Times New Roman" w:cs="Times New Roman"/>
          <w:i/>
          <w:iCs/>
          <w:sz w:val="24"/>
          <w:szCs w:val="24"/>
        </w:rPr>
        <w:t>(dwangsom)</w:t>
      </w:r>
      <w:r w:rsidR="00F256CF" w:rsidRPr="00143C26">
        <w:rPr>
          <w:rFonts w:ascii="Times New Roman" w:hAnsi="Times New Roman" w:cs="Times New Roman"/>
          <w:sz w:val="24"/>
          <w:szCs w:val="24"/>
        </w:rPr>
        <w:t>. Menurut Hadjon, pengenaan denda administratif menyerupai pengenaan suatu sanksi pidana. Pertimbangan-pertimbangan kebijaksanaan</w:t>
      </w:r>
      <w:r w:rsidR="00F256CF" w:rsidRPr="00143C26">
        <w:rPr>
          <w:rStyle w:val="FootnoteReference"/>
          <w:rFonts w:ascii="Times New Roman" w:hAnsi="Times New Roman" w:cs="Times New Roman"/>
          <w:sz w:val="24"/>
          <w:szCs w:val="24"/>
        </w:rPr>
        <w:footnoteReference w:id="48"/>
      </w:r>
      <w:r w:rsidR="00F256CF" w:rsidRPr="00143C26">
        <w:rPr>
          <w:rFonts w:ascii="Times New Roman" w:hAnsi="Times New Roman" w:cs="Times New Roman"/>
          <w:sz w:val="24"/>
          <w:szCs w:val="24"/>
        </w:rPr>
        <w:t xml:space="preserve"> yang terutama membenarkan –pada sejumlah kasus terbatas- tata usaha Negara dapat beralih pada pengenaan denda. Di negeri Belanda, pengenaan uang paksa oleh badan tata usaha negara merupakan sanksi modern.</w:t>
      </w:r>
    </w:p>
    <w:p w:rsidR="00143C26" w:rsidRDefault="00143C26"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Apakah UU No.5 Tahun 1999 mengenal adanya batas bawah dan batas atas dalam besaran dendanya ?</w:t>
      </w:r>
    </w:p>
    <w:p w:rsidR="00143C26" w:rsidRDefault="00143C26" w:rsidP="00143C26">
      <w:pPr>
        <w:autoSpaceDE w:val="0"/>
        <w:autoSpaceDN w:val="0"/>
        <w:adjustRightInd w:val="0"/>
        <w:spacing w:after="0" w:line="240" w:lineRule="auto"/>
        <w:ind w:left="720"/>
        <w:jc w:val="both"/>
        <w:rPr>
          <w:rFonts w:ascii="Times New Roman" w:hAnsi="Times New Roman" w:cs="Times New Roman"/>
          <w:sz w:val="24"/>
          <w:szCs w:val="24"/>
        </w:rPr>
      </w:pPr>
      <w:r w:rsidRPr="00143C26">
        <w:rPr>
          <w:rFonts w:ascii="Times New Roman" w:hAnsi="Times New Roman" w:cs="Times New Roman"/>
          <w:sz w:val="24"/>
          <w:szCs w:val="24"/>
        </w:rPr>
        <w:t>Jawab : Pada Pasal 47 ayat (2) huruf g UU Persaingan Usaha mengatur besaran denda dari yang paling rendah, yakni Rp 1 Miliar sampai yang paling tinggi, Rp. 25 Miliar. Dengan kata lain, besaran sanksi tindakan administratif berupa denda dalam UU Persaingan mengenal adanya batas bawah dan batas atas.</w:t>
      </w:r>
    </w:p>
    <w:p w:rsidR="00143C26" w:rsidRPr="000E256C" w:rsidRDefault="00143C26"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0E256C">
        <w:rPr>
          <w:rFonts w:ascii="Times New Roman" w:hAnsi="Times New Roman" w:cs="Times New Roman"/>
          <w:sz w:val="24"/>
          <w:szCs w:val="24"/>
        </w:rPr>
        <w:lastRenderedPageBreak/>
        <w:t>Soal :  Jika dalam UU Persaingan Usaha telah diatur batas bawah maupun batas atas</w:t>
      </w:r>
      <w:r w:rsidR="000E256C" w:rsidRPr="000E256C">
        <w:rPr>
          <w:rFonts w:ascii="Times New Roman" w:hAnsi="Times New Roman" w:cs="Times New Roman"/>
          <w:sz w:val="24"/>
          <w:szCs w:val="24"/>
        </w:rPr>
        <w:t xml:space="preserve"> </w:t>
      </w:r>
      <w:r w:rsidRPr="000E256C">
        <w:rPr>
          <w:rFonts w:ascii="Times New Roman" w:hAnsi="Times New Roman" w:cs="Times New Roman"/>
          <w:sz w:val="24"/>
          <w:szCs w:val="24"/>
        </w:rPr>
        <w:t>dalam besaran dendanya, lantas apakah batasan-batasan ini, baik bawah maupun</w:t>
      </w:r>
      <w:r w:rsidR="000E256C" w:rsidRPr="000E256C">
        <w:rPr>
          <w:rFonts w:ascii="Times New Roman" w:hAnsi="Times New Roman" w:cs="Times New Roman"/>
          <w:sz w:val="24"/>
          <w:szCs w:val="24"/>
        </w:rPr>
        <w:t xml:space="preserve"> </w:t>
      </w:r>
      <w:r w:rsidRPr="000E256C">
        <w:rPr>
          <w:rFonts w:ascii="Times New Roman" w:hAnsi="Times New Roman" w:cs="Times New Roman"/>
          <w:sz w:val="24"/>
          <w:szCs w:val="24"/>
        </w:rPr>
        <w:t>atas dapat disimpangi?</w:t>
      </w:r>
    </w:p>
    <w:p w:rsidR="00143C26" w:rsidRDefault="00143C26" w:rsidP="0022549D">
      <w:pPr>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Jawab :</w:t>
      </w:r>
      <w:r w:rsidR="000E256C">
        <w:rPr>
          <w:rFonts w:ascii="Times New Roman" w:hAnsi="Times New Roman" w:cs="Times New Roman"/>
          <w:sz w:val="24"/>
          <w:szCs w:val="24"/>
        </w:rPr>
        <w:t xml:space="preserve"> </w:t>
      </w:r>
      <w:r w:rsidR="007D1FF8">
        <w:rPr>
          <w:rFonts w:ascii="Sabon" w:hAnsi="Sabon" w:cs="Sabon"/>
        </w:rPr>
        <w:t>Sebenarnya, bunyi Pasal 47 ayat (2) huruf g UU Persaingan Usaha sudah sangat jelas dan tegas mengatur adanya batas atas maupun bawah. Tidak ada penggalan kata yang dapat ditafsirkan lain. Artinya, secara letterlijk,</w:t>
      </w:r>
      <w:r w:rsidR="0022549D">
        <w:rPr>
          <w:rFonts w:ascii="Sabon" w:hAnsi="Sabon" w:cs="Sabon"/>
        </w:rPr>
        <w:t xml:space="preserve"> </w:t>
      </w:r>
      <w:r w:rsidR="007D1FF8">
        <w:rPr>
          <w:rFonts w:ascii="Sabon" w:hAnsi="Sabon" w:cs="Sabon"/>
        </w:rPr>
        <w:t>batas atas maupun bawah tersebut tidak dapat disimpangi. Kejelasan dalam Pasal</w:t>
      </w:r>
      <w:r w:rsidR="0022549D">
        <w:rPr>
          <w:rFonts w:ascii="Sabon" w:hAnsi="Sabon" w:cs="Sabon"/>
        </w:rPr>
        <w:t xml:space="preserve"> </w:t>
      </w:r>
      <w:r w:rsidR="007D1FF8">
        <w:rPr>
          <w:rFonts w:ascii="Sabon" w:hAnsi="Sabon" w:cs="Sabon"/>
        </w:rPr>
        <w:t>47 ayat (2) huruf UU Persaingan Usaha tersebut sejalan dengan Gustav Radbruch</w:t>
      </w:r>
      <w:r w:rsidR="0022549D">
        <w:rPr>
          <w:rFonts w:ascii="Sabon" w:hAnsi="Sabon" w:cs="Sabon"/>
        </w:rPr>
        <w:t xml:space="preserve"> </w:t>
      </w:r>
      <w:r w:rsidR="007D1FF8">
        <w:rPr>
          <w:rFonts w:ascii="Sabon" w:hAnsi="Sabon" w:cs="Sabon"/>
        </w:rPr>
        <w:t>yang menyatakan ragam bahasa hukum mempunyai tiga ciri utama, yaitu: bebas</w:t>
      </w:r>
      <w:r w:rsidR="0022549D">
        <w:rPr>
          <w:rFonts w:ascii="Sabon" w:hAnsi="Sabon" w:cs="Sabon"/>
        </w:rPr>
        <w:t xml:space="preserve"> </w:t>
      </w:r>
      <w:r w:rsidR="007D1FF8">
        <w:rPr>
          <w:rFonts w:ascii="Sabon" w:hAnsi="Sabon" w:cs="Sabon"/>
        </w:rPr>
        <w:t>dari emosi, tanpa perasaan dan datar seperti rumusan matematik</w:t>
      </w:r>
      <w:r w:rsidR="0022549D">
        <w:rPr>
          <w:rFonts w:ascii="Sabon" w:hAnsi="Sabon" w:cs="Sabon"/>
        </w:rPr>
        <w:t>.</w:t>
      </w:r>
      <w:r w:rsidR="0022549D">
        <w:rPr>
          <w:rStyle w:val="FootnoteReference"/>
          <w:rFonts w:ascii="Sabon" w:hAnsi="Sabon" w:cs="Sabon"/>
        </w:rPr>
        <w:footnoteReference w:id="49"/>
      </w:r>
    </w:p>
    <w:p w:rsidR="00143C26" w:rsidRDefault="00143C26" w:rsidP="00143C26">
      <w:pPr>
        <w:pStyle w:val="ListParagraph"/>
        <w:autoSpaceDE w:val="0"/>
        <w:autoSpaceDN w:val="0"/>
        <w:adjustRightInd w:val="0"/>
        <w:spacing w:after="0" w:line="240" w:lineRule="auto"/>
        <w:jc w:val="both"/>
        <w:rPr>
          <w:rFonts w:ascii="Times New Roman" w:hAnsi="Times New Roman" w:cs="Times New Roman"/>
          <w:sz w:val="24"/>
          <w:szCs w:val="24"/>
        </w:rPr>
      </w:pPr>
    </w:p>
    <w:p w:rsidR="00143C26" w:rsidRPr="00AD4E97" w:rsidRDefault="00143C26" w:rsidP="00CF4345">
      <w:pPr>
        <w:pStyle w:val="ListParagraph"/>
        <w:numPr>
          <w:ilvl w:val="1"/>
          <w:numId w:val="20"/>
        </w:numPr>
        <w:spacing w:after="0" w:line="240" w:lineRule="auto"/>
        <w:rPr>
          <w:rFonts w:ascii="Times New Roman" w:hAnsi="Times New Roman" w:cs="Times New Roman"/>
          <w:b/>
          <w:sz w:val="24"/>
          <w:szCs w:val="24"/>
        </w:rPr>
      </w:pPr>
      <w:r w:rsidRPr="00AD4E97">
        <w:rPr>
          <w:rFonts w:ascii="Times New Roman" w:hAnsi="Times New Roman" w:cs="Times New Roman"/>
          <w:b/>
          <w:sz w:val="24"/>
          <w:szCs w:val="24"/>
        </w:rPr>
        <w:t>Pidana Pokok</w:t>
      </w:r>
    </w:p>
    <w:p w:rsidR="00143C26" w:rsidRDefault="00143C26" w:rsidP="00143C26">
      <w:pPr>
        <w:pStyle w:val="ListParagraph"/>
        <w:autoSpaceDE w:val="0"/>
        <w:autoSpaceDN w:val="0"/>
        <w:adjustRightInd w:val="0"/>
        <w:spacing w:after="0" w:line="240" w:lineRule="auto"/>
        <w:jc w:val="both"/>
        <w:rPr>
          <w:rFonts w:ascii="Times New Roman" w:hAnsi="Times New Roman" w:cs="Times New Roman"/>
          <w:sz w:val="24"/>
          <w:szCs w:val="24"/>
        </w:rPr>
      </w:pPr>
    </w:p>
    <w:p w:rsidR="00AD20BA" w:rsidRPr="00D01967" w:rsidRDefault="00F256CF"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D01967">
        <w:rPr>
          <w:rFonts w:ascii="Times New Roman" w:hAnsi="Times New Roman" w:cs="Times New Roman"/>
          <w:sz w:val="24"/>
          <w:szCs w:val="24"/>
        </w:rPr>
        <w:t>Soal :</w:t>
      </w:r>
      <w:r w:rsidR="00323887" w:rsidRPr="00D01967">
        <w:rPr>
          <w:rFonts w:ascii="Times New Roman" w:hAnsi="Times New Roman" w:cs="Times New Roman"/>
          <w:sz w:val="24"/>
          <w:szCs w:val="24"/>
        </w:rPr>
        <w:t xml:space="preserve"> </w:t>
      </w:r>
      <w:r w:rsidR="00C12824" w:rsidRPr="00D01967">
        <w:rPr>
          <w:rFonts w:ascii="Times New Roman" w:hAnsi="Times New Roman" w:cs="Times New Roman"/>
          <w:sz w:val="24"/>
          <w:szCs w:val="24"/>
        </w:rPr>
        <w:t xml:space="preserve">Selain sanksi </w:t>
      </w:r>
      <w:r w:rsidR="00D01967" w:rsidRPr="00D01967">
        <w:rPr>
          <w:rFonts w:ascii="Times New Roman" w:hAnsi="Times New Roman" w:cs="Times New Roman"/>
          <w:sz w:val="24"/>
          <w:szCs w:val="24"/>
        </w:rPr>
        <w:t>administratif, Apakah UU Nomor 5 Tahun 1999 mengatur sanksi pidana bagi pelangggarnya? Sebutkan dan ada berapa macam sanksi pidananya?</w:t>
      </w:r>
    </w:p>
    <w:p w:rsidR="00F256CF" w:rsidRDefault="00F256CF" w:rsidP="00D01967">
      <w:pPr>
        <w:autoSpaceDE w:val="0"/>
        <w:autoSpaceDN w:val="0"/>
        <w:adjustRightInd w:val="0"/>
        <w:spacing w:after="0" w:line="240" w:lineRule="auto"/>
        <w:ind w:left="720"/>
        <w:jc w:val="both"/>
        <w:rPr>
          <w:rFonts w:ascii="Sabon" w:hAnsi="Sabon" w:cs="Sabon"/>
        </w:rPr>
      </w:pPr>
      <w:r w:rsidRPr="00D01967">
        <w:rPr>
          <w:rFonts w:ascii="Times New Roman" w:hAnsi="Times New Roman" w:cs="Times New Roman"/>
          <w:sz w:val="24"/>
          <w:szCs w:val="24"/>
        </w:rPr>
        <w:t xml:space="preserve">Jawab : </w:t>
      </w:r>
      <w:r w:rsidR="00D01967" w:rsidRPr="00D01967">
        <w:rPr>
          <w:rFonts w:ascii="Times New Roman" w:hAnsi="Times New Roman" w:cs="Times New Roman"/>
          <w:sz w:val="24"/>
          <w:szCs w:val="24"/>
        </w:rPr>
        <w:t>Selain sanksi berupa tindakan administratif, UU Persaingan Usaha juga mengatur sanksi pidana bagi pelanggar UU Persaingan Usaha. Sanksi pidana dalam UU Persaingan Usaha tersebut terdiri dari dua macam sanksi. Yakni pidana pokok dan pidana tambahan</w:t>
      </w:r>
      <w:r w:rsidR="00D01967">
        <w:rPr>
          <w:rFonts w:ascii="Sabon" w:hAnsi="Sabon" w:cs="Sabon"/>
        </w:rPr>
        <w:t>.</w:t>
      </w:r>
    </w:p>
    <w:p w:rsidR="00D01967" w:rsidRDefault="00D01967" w:rsidP="00F256CF">
      <w:pPr>
        <w:pStyle w:val="ListParagraph"/>
        <w:autoSpaceDE w:val="0"/>
        <w:autoSpaceDN w:val="0"/>
        <w:adjustRightInd w:val="0"/>
        <w:spacing w:after="0" w:line="240" w:lineRule="auto"/>
        <w:rPr>
          <w:rFonts w:ascii="Sabon" w:hAnsi="Sabon" w:cs="Sabon"/>
        </w:rPr>
      </w:pPr>
    </w:p>
    <w:p w:rsidR="00F256CF" w:rsidRPr="00D27F3E" w:rsidRDefault="00D01967"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D27F3E">
        <w:rPr>
          <w:rFonts w:ascii="Times New Roman" w:hAnsi="Times New Roman" w:cs="Times New Roman"/>
          <w:sz w:val="24"/>
          <w:szCs w:val="24"/>
        </w:rPr>
        <w:t xml:space="preserve">Soal : UU Nomor 5 Tahun </w:t>
      </w:r>
      <w:r w:rsidR="00D27F3E" w:rsidRPr="00D27F3E">
        <w:rPr>
          <w:rFonts w:ascii="Times New Roman" w:hAnsi="Times New Roman" w:cs="Times New Roman"/>
          <w:sz w:val="24"/>
          <w:szCs w:val="24"/>
        </w:rPr>
        <w:t>mengatur pidana pokoknya tentang apa saja? Sebutkan !</w:t>
      </w:r>
    </w:p>
    <w:p w:rsidR="00D01967" w:rsidRPr="00D27F3E" w:rsidRDefault="00D01967" w:rsidP="00D27F3E">
      <w:pPr>
        <w:autoSpaceDE w:val="0"/>
        <w:autoSpaceDN w:val="0"/>
        <w:adjustRightInd w:val="0"/>
        <w:spacing w:after="0" w:line="240" w:lineRule="auto"/>
        <w:ind w:left="720"/>
        <w:jc w:val="both"/>
        <w:rPr>
          <w:rFonts w:ascii="Times New Roman" w:hAnsi="Times New Roman" w:cs="Times New Roman"/>
          <w:sz w:val="24"/>
          <w:szCs w:val="24"/>
        </w:rPr>
      </w:pPr>
      <w:r w:rsidRPr="00D27F3E">
        <w:rPr>
          <w:rFonts w:ascii="Times New Roman" w:hAnsi="Times New Roman" w:cs="Times New Roman"/>
          <w:sz w:val="24"/>
          <w:szCs w:val="24"/>
        </w:rPr>
        <w:t xml:space="preserve">Jawab : </w:t>
      </w:r>
      <w:r w:rsidR="00D27F3E" w:rsidRPr="00D27F3E">
        <w:rPr>
          <w:rFonts w:ascii="Times New Roman" w:hAnsi="Times New Roman" w:cs="Times New Roman"/>
          <w:sz w:val="24"/>
          <w:szCs w:val="24"/>
        </w:rPr>
        <w:t>UU Persaingan Usaha, pidana pokoknya mengatur tentang pidana kurungan dan pidana denda.</w:t>
      </w:r>
    </w:p>
    <w:p w:rsidR="00D27F3E" w:rsidRPr="00D27F3E" w:rsidRDefault="00D27F3E"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D27F3E">
        <w:rPr>
          <w:rFonts w:ascii="Times New Roman" w:hAnsi="Times New Roman" w:cs="Times New Roman"/>
          <w:sz w:val="24"/>
          <w:szCs w:val="24"/>
        </w:rPr>
        <w:t xml:space="preserve">Soal : Sebutkan dan jelaskan dua tujuan pidana kurungan menurut ahli hukum Pidana </w:t>
      </w:r>
      <w:r>
        <w:rPr>
          <w:rFonts w:ascii="Times New Roman" w:hAnsi="Times New Roman" w:cs="Times New Roman"/>
          <w:sz w:val="24"/>
          <w:szCs w:val="24"/>
        </w:rPr>
        <w:t xml:space="preserve">H.B. </w:t>
      </w:r>
      <w:r w:rsidRPr="00D27F3E">
        <w:rPr>
          <w:rFonts w:ascii="Times New Roman" w:hAnsi="Times New Roman" w:cs="Times New Roman"/>
          <w:sz w:val="24"/>
          <w:szCs w:val="24"/>
        </w:rPr>
        <w:t xml:space="preserve">Vos? </w:t>
      </w:r>
    </w:p>
    <w:p w:rsidR="00D27F3E" w:rsidRPr="00E06030" w:rsidRDefault="00D27F3E" w:rsidP="00D27F3E">
      <w:pPr>
        <w:pStyle w:val="ListParagraph"/>
        <w:autoSpaceDE w:val="0"/>
        <w:autoSpaceDN w:val="0"/>
        <w:adjustRightInd w:val="0"/>
        <w:spacing w:after="0" w:line="240" w:lineRule="auto"/>
        <w:jc w:val="both"/>
        <w:rPr>
          <w:rFonts w:ascii="Times New Roman" w:hAnsi="Times New Roman" w:cs="Times New Roman"/>
          <w:sz w:val="24"/>
          <w:szCs w:val="24"/>
        </w:rPr>
      </w:pPr>
      <w:r w:rsidRPr="00D27F3E">
        <w:rPr>
          <w:rFonts w:ascii="Times New Roman" w:hAnsi="Times New Roman" w:cs="Times New Roman"/>
          <w:sz w:val="24"/>
          <w:szCs w:val="24"/>
        </w:rPr>
        <w:t xml:space="preserve">Jawab : Menurut H. B. Vos, pidana kurungan pada dasarnya mempunyai dua tujuan. Pertama, sebagai custodia honesta untuk delik yang tidak menyangkut kejahatan kesusilaan, yaitu delik-delik culpa dan delik dolus, seperti perkelahian satu lawan satu dan pailit sederhana. Kedua pasal tersebut diancam pidana penjara, contoh dikemukakan oleh Vos sebagai delik yang tidak menyangkut kejahatan kesusilaan. Kedua, sebagai </w:t>
      </w:r>
      <w:r w:rsidRPr="00D27F3E">
        <w:rPr>
          <w:rFonts w:ascii="Times New Roman" w:hAnsi="Times New Roman" w:cs="Times New Roman"/>
          <w:i/>
          <w:iCs/>
          <w:sz w:val="24"/>
          <w:szCs w:val="24"/>
        </w:rPr>
        <w:t>custodia simplex</w:t>
      </w:r>
      <w:r w:rsidRPr="00D27F3E">
        <w:rPr>
          <w:rFonts w:ascii="Times New Roman" w:hAnsi="Times New Roman" w:cs="Times New Roman"/>
          <w:sz w:val="24"/>
          <w:szCs w:val="24"/>
        </w:rPr>
        <w:t>, suatu perampasan kemerdekaan untuk delik pelanggaran.</w:t>
      </w:r>
      <w:r>
        <w:rPr>
          <w:rStyle w:val="FootnoteReference"/>
          <w:rFonts w:ascii="Sabon" w:hAnsi="Sabon" w:cs="Sabon"/>
        </w:rPr>
        <w:footnoteReference w:id="50"/>
      </w:r>
    </w:p>
    <w:p w:rsidR="00D27F3E" w:rsidRPr="00E06030" w:rsidRDefault="00E06030"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E06030">
        <w:rPr>
          <w:rFonts w:ascii="Times New Roman" w:hAnsi="Times New Roman" w:cs="Times New Roman"/>
          <w:sz w:val="24"/>
          <w:szCs w:val="24"/>
        </w:rPr>
        <w:t>Soal : Sebutkan pendapat Andi Hamzah mengenai pidana denda? Dan bagaimana dengan UU Nomor 5 Tahun 1999 ?</w:t>
      </w:r>
    </w:p>
    <w:p w:rsidR="00E06030" w:rsidRDefault="00E06030" w:rsidP="007D22C2">
      <w:pPr>
        <w:autoSpaceDE w:val="0"/>
        <w:autoSpaceDN w:val="0"/>
        <w:adjustRightInd w:val="0"/>
        <w:spacing w:after="0" w:line="240" w:lineRule="auto"/>
        <w:ind w:left="720"/>
        <w:jc w:val="both"/>
        <w:rPr>
          <w:rFonts w:ascii="Times New Roman" w:hAnsi="Times New Roman" w:cs="Times New Roman"/>
          <w:sz w:val="24"/>
          <w:szCs w:val="24"/>
        </w:rPr>
      </w:pPr>
      <w:r w:rsidRPr="007D22C2">
        <w:rPr>
          <w:rFonts w:ascii="Times New Roman" w:hAnsi="Times New Roman" w:cs="Times New Roman"/>
          <w:sz w:val="24"/>
          <w:szCs w:val="24"/>
        </w:rPr>
        <w:t xml:space="preserve">Jawab : </w:t>
      </w:r>
      <w:r w:rsidR="0022549D">
        <w:rPr>
          <w:rFonts w:ascii="Times New Roman" w:hAnsi="Times New Roman" w:cs="Times New Roman"/>
          <w:sz w:val="24"/>
          <w:szCs w:val="24"/>
        </w:rPr>
        <w:t>P</w:t>
      </w:r>
      <w:r w:rsidR="007D22C2" w:rsidRPr="007D22C2">
        <w:rPr>
          <w:rFonts w:ascii="Times New Roman" w:hAnsi="Times New Roman" w:cs="Times New Roman"/>
          <w:sz w:val="24"/>
          <w:szCs w:val="24"/>
        </w:rPr>
        <w:t>idana denda menurut Andi Hamzah mempunyai sifat perdata, mirip</w:t>
      </w:r>
      <w:r w:rsidR="0022549D">
        <w:rPr>
          <w:rFonts w:ascii="Times New Roman" w:hAnsi="Times New Roman" w:cs="Times New Roman"/>
          <w:sz w:val="24"/>
          <w:szCs w:val="24"/>
        </w:rPr>
        <w:t xml:space="preserve"> </w:t>
      </w:r>
      <w:r w:rsidR="007D22C2" w:rsidRPr="007D22C2">
        <w:rPr>
          <w:rFonts w:ascii="Times New Roman" w:hAnsi="Times New Roman" w:cs="Times New Roman"/>
          <w:sz w:val="24"/>
          <w:szCs w:val="24"/>
        </w:rPr>
        <w:t>dengan pembayaran yang diharuskan dalam perkara perdata terhadap orang yang</w:t>
      </w:r>
      <w:r w:rsidR="007D22C2">
        <w:rPr>
          <w:rFonts w:ascii="Times New Roman" w:hAnsi="Times New Roman" w:cs="Times New Roman"/>
          <w:sz w:val="24"/>
          <w:szCs w:val="24"/>
        </w:rPr>
        <w:t xml:space="preserve"> </w:t>
      </w:r>
      <w:r w:rsidR="007D22C2" w:rsidRPr="007D22C2">
        <w:rPr>
          <w:rFonts w:ascii="Times New Roman" w:hAnsi="Times New Roman" w:cs="Times New Roman"/>
          <w:sz w:val="24"/>
          <w:szCs w:val="24"/>
        </w:rPr>
        <w:t>melakukan perbuatan yang merugikan orang lain.</w:t>
      </w:r>
      <w:r w:rsidR="0022549D">
        <w:rPr>
          <w:rStyle w:val="FootnoteReference"/>
          <w:rFonts w:ascii="Times New Roman" w:hAnsi="Times New Roman" w:cs="Times New Roman"/>
          <w:sz w:val="24"/>
          <w:szCs w:val="24"/>
        </w:rPr>
        <w:footnoteReference w:id="51"/>
      </w:r>
      <w:r w:rsidR="007D22C2" w:rsidRPr="007D22C2">
        <w:rPr>
          <w:rFonts w:ascii="Times New Roman" w:hAnsi="Times New Roman" w:cs="Times New Roman"/>
          <w:sz w:val="24"/>
          <w:szCs w:val="24"/>
        </w:rPr>
        <w:t xml:space="preserve"> Perbedaannya ialah, denda</w:t>
      </w:r>
      <w:r w:rsidR="007D22C2">
        <w:rPr>
          <w:rFonts w:ascii="Times New Roman" w:hAnsi="Times New Roman" w:cs="Times New Roman"/>
          <w:sz w:val="24"/>
          <w:szCs w:val="24"/>
        </w:rPr>
        <w:t xml:space="preserve"> </w:t>
      </w:r>
      <w:r w:rsidR="007D22C2" w:rsidRPr="007D22C2">
        <w:rPr>
          <w:rFonts w:ascii="Times New Roman" w:hAnsi="Times New Roman" w:cs="Times New Roman"/>
          <w:sz w:val="24"/>
          <w:szCs w:val="24"/>
        </w:rPr>
        <w:t>dalam perkara pidana dibayarkan kepada negara atau masyarakat, sedangkan</w:t>
      </w:r>
      <w:r w:rsidR="007D22C2">
        <w:rPr>
          <w:rFonts w:ascii="Times New Roman" w:hAnsi="Times New Roman" w:cs="Times New Roman"/>
          <w:sz w:val="24"/>
          <w:szCs w:val="24"/>
        </w:rPr>
        <w:t xml:space="preserve"> </w:t>
      </w:r>
      <w:r w:rsidR="007D22C2" w:rsidRPr="007D22C2">
        <w:rPr>
          <w:rFonts w:ascii="Times New Roman" w:hAnsi="Times New Roman" w:cs="Times New Roman"/>
          <w:sz w:val="24"/>
          <w:szCs w:val="24"/>
        </w:rPr>
        <w:t>dalam perkara perdata kepada orang pribadi atau badan hukum. Sedangkan</w:t>
      </w:r>
      <w:r w:rsidR="007D22C2">
        <w:rPr>
          <w:rFonts w:ascii="Times New Roman" w:hAnsi="Times New Roman" w:cs="Times New Roman"/>
          <w:sz w:val="24"/>
          <w:szCs w:val="24"/>
        </w:rPr>
        <w:t xml:space="preserve"> </w:t>
      </w:r>
      <w:r w:rsidR="007D22C2" w:rsidRPr="007D22C2">
        <w:rPr>
          <w:rFonts w:ascii="Times New Roman" w:hAnsi="Times New Roman" w:cs="Times New Roman"/>
          <w:sz w:val="24"/>
          <w:szCs w:val="24"/>
        </w:rPr>
        <w:t xml:space="preserve">pada penanganan perkara di KPPU, denda dibayarkan ke </w:t>
      </w:r>
      <w:r w:rsidR="007D22C2">
        <w:rPr>
          <w:rFonts w:ascii="Times New Roman" w:hAnsi="Times New Roman" w:cs="Times New Roman"/>
          <w:sz w:val="24"/>
          <w:szCs w:val="24"/>
        </w:rPr>
        <w:t>Negara.</w:t>
      </w:r>
    </w:p>
    <w:p w:rsidR="00E84C32" w:rsidRPr="00E06030" w:rsidRDefault="00E84C32" w:rsidP="00E84C32">
      <w:pPr>
        <w:pStyle w:val="ListParagraph"/>
        <w:autoSpaceDE w:val="0"/>
        <w:autoSpaceDN w:val="0"/>
        <w:adjustRightInd w:val="0"/>
        <w:spacing w:after="0" w:line="240" w:lineRule="auto"/>
        <w:jc w:val="both"/>
        <w:rPr>
          <w:rFonts w:ascii="Times New Roman" w:hAnsi="Times New Roman" w:cs="Times New Roman"/>
          <w:sz w:val="24"/>
          <w:szCs w:val="24"/>
        </w:rPr>
      </w:pPr>
    </w:p>
    <w:p w:rsidR="00E84C32" w:rsidRPr="00AD4E97" w:rsidRDefault="00E84C32" w:rsidP="00CF4345">
      <w:pPr>
        <w:pStyle w:val="ListParagraph"/>
        <w:numPr>
          <w:ilvl w:val="1"/>
          <w:numId w:val="20"/>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AD4E97">
        <w:rPr>
          <w:rFonts w:ascii="Times New Roman" w:hAnsi="Times New Roman" w:cs="Times New Roman"/>
          <w:b/>
          <w:sz w:val="24"/>
          <w:szCs w:val="24"/>
        </w:rPr>
        <w:t>Pidana Tambahan</w:t>
      </w:r>
    </w:p>
    <w:p w:rsidR="00E06030" w:rsidRDefault="00E84C32" w:rsidP="00CF4345">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Soal : Bagaimana ketentuan pidana tambahan dalam UU No. 5 Tahun 1999 ?</w:t>
      </w:r>
    </w:p>
    <w:p w:rsidR="00E84C32" w:rsidRPr="00E84C32" w:rsidRDefault="00E84C32" w:rsidP="00E84C32">
      <w:pPr>
        <w:tabs>
          <w:tab w:val="left" w:pos="90"/>
        </w:tabs>
        <w:autoSpaceDE w:val="0"/>
        <w:autoSpaceDN w:val="0"/>
        <w:adjustRightInd w:val="0"/>
        <w:spacing w:after="0" w:line="240" w:lineRule="auto"/>
        <w:ind w:left="720"/>
        <w:jc w:val="both"/>
        <w:rPr>
          <w:rFonts w:ascii="Times New Roman" w:hAnsi="Times New Roman" w:cs="Times New Roman"/>
          <w:color w:val="231F20"/>
          <w:sz w:val="24"/>
          <w:szCs w:val="24"/>
        </w:rPr>
      </w:pPr>
      <w:r w:rsidRPr="00E84C32">
        <w:rPr>
          <w:rFonts w:ascii="Times New Roman" w:hAnsi="Times New Roman" w:cs="Times New Roman"/>
          <w:sz w:val="24"/>
          <w:szCs w:val="24"/>
        </w:rPr>
        <w:t xml:space="preserve">Jawab : Pidana Tambahan diatur Pada </w:t>
      </w:r>
      <w:r w:rsidRPr="00E84C32">
        <w:rPr>
          <w:rFonts w:ascii="Times New Roman" w:hAnsi="Times New Roman" w:cs="Times New Roman"/>
          <w:b/>
          <w:bCs/>
          <w:color w:val="231F20"/>
          <w:sz w:val="24"/>
          <w:szCs w:val="24"/>
        </w:rPr>
        <w:t>Pasal 49 UU No.5 Tahun 1999 yang berbunyi :</w:t>
      </w:r>
      <w:r>
        <w:rPr>
          <w:rFonts w:ascii="Times New Roman" w:hAnsi="Times New Roman" w:cs="Times New Roman"/>
          <w:b/>
          <w:bCs/>
          <w:color w:val="231F20"/>
          <w:sz w:val="24"/>
          <w:szCs w:val="24"/>
        </w:rPr>
        <w:t xml:space="preserve"> </w:t>
      </w:r>
      <w:r w:rsidRPr="00E84C32">
        <w:rPr>
          <w:rFonts w:ascii="Times New Roman" w:hAnsi="Times New Roman" w:cs="Times New Roman"/>
          <w:color w:val="231F20"/>
          <w:sz w:val="24"/>
          <w:szCs w:val="24"/>
        </w:rPr>
        <w:t>Dengan menunjuk ketentuan Pasal 10 Kitab Undang-undang Hukum Pidana,</w:t>
      </w:r>
      <w:r>
        <w:rPr>
          <w:rFonts w:ascii="Times New Roman" w:hAnsi="Times New Roman" w:cs="Times New Roman"/>
          <w:color w:val="231F20"/>
          <w:sz w:val="24"/>
          <w:szCs w:val="24"/>
        </w:rPr>
        <w:t xml:space="preserve"> </w:t>
      </w:r>
      <w:r w:rsidRPr="00E84C32">
        <w:rPr>
          <w:rFonts w:ascii="Times New Roman" w:hAnsi="Times New Roman" w:cs="Times New Roman"/>
          <w:color w:val="231F20"/>
          <w:sz w:val="24"/>
          <w:szCs w:val="24"/>
        </w:rPr>
        <w:t>terhadap pidana sebagaimana diatur dalam Pasal 48 dapat dijatuhkan pidana</w:t>
      </w:r>
      <w:r>
        <w:rPr>
          <w:rFonts w:ascii="Times New Roman" w:hAnsi="Times New Roman" w:cs="Times New Roman"/>
          <w:color w:val="231F20"/>
          <w:sz w:val="24"/>
          <w:szCs w:val="24"/>
        </w:rPr>
        <w:t xml:space="preserve"> </w:t>
      </w:r>
      <w:r w:rsidRPr="00E84C32">
        <w:rPr>
          <w:rFonts w:ascii="Times New Roman" w:hAnsi="Times New Roman" w:cs="Times New Roman"/>
          <w:color w:val="231F20"/>
          <w:sz w:val="24"/>
          <w:szCs w:val="24"/>
        </w:rPr>
        <w:t>tambahan berupa:</w:t>
      </w:r>
    </w:p>
    <w:p w:rsidR="00E84C32" w:rsidRPr="00E84C32" w:rsidRDefault="00E84C32" w:rsidP="00E84C32">
      <w:pPr>
        <w:autoSpaceDE w:val="0"/>
        <w:autoSpaceDN w:val="0"/>
        <w:adjustRightInd w:val="0"/>
        <w:spacing w:after="0" w:line="240" w:lineRule="auto"/>
        <w:ind w:firstLine="720"/>
        <w:rPr>
          <w:rFonts w:ascii="Times New Roman" w:hAnsi="Times New Roman" w:cs="Times New Roman"/>
          <w:color w:val="231F20"/>
          <w:sz w:val="24"/>
          <w:szCs w:val="24"/>
        </w:rPr>
      </w:pPr>
      <w:r w:rsidRPr="00E84C32">
        <w:rPr>
          <w:rFonts w:ascii="Times New Roman" w:hAnsi="Times New Roman" w:cs="Times New Roman"/>
          <w:color w:val="231F20"/>
          <w:sz w:val="24"/>
          <w:szCs w:val="24"/>
        </w:rPr>
        <w:lastRenderedPageBreak/>
        <w:t>a. pencabutan izin usaha; atau</w:t>
      </w: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r w:rsidRPr="00E84C32">
        <w:rPr>
          <w:rFonts w:ascii="Times New Roman" w:hAnsi="Times New Roman" w:cs="Times New Roman"/>
          <w:color w:val="231F20"/>
          <w:sz w:val="24"/>
          <w:szCs w:val="24"/>
        </w:rPr>
        <w:t>b. larangan kepada pelaku usaha yang telah terbukti melakukan pelanggaran</w:t>
      </w:r>
      <w:r>
        <w:rPr>
          <w:rFonts w:ascii="Times New Roman" w:hAnsi="Times New Roman" w:cs="Times New Roman"/>
          <w:color w:val="231F20"/>
          <w:sz w:val="24"/>
          <w:szCs w:val="24"/>
        </w:rPr>
        <w:t xml:space="preserve"> </w:t>
      </w:r>
      <w:r w:rsidRPr="00E84C32">
        <w:rPr>
          <w:rFonts w:ascii="Times New Roman" w:hAnsi="Times New Roman" w:cs="Times New Roman"/>
          <w:color w:val="231F20"/>
          <w:sz w:val="24"/>
          <w:szCs w:val="24"/>
        </w:rPr>
        <w:t>terhadap undang-undang ini untuk menduduki jabatan direksi atau komisaris</w:t>
      </w:r>
      <w:r>
        <w:rPr>
          <w:rFonts w:ascii="Times New Roman" w:hAnsi="Times New Roman" w:cs="Times New Roman"/>
          <w:color w:val="231F20"/>
          <w:sz w:val="24"/>
          <w:szCs w:val="24"/>
        </w:rPr>
        <w:t xml:space="preserve"> </w:t>
      </w:r>
      <w:r w:rsidRPr="00E84C32">
        <w:rPr>
          <w:rFonts w:ascii="Times New Roman" w:hAnsi="Times New Roman" w:cs="Times New Roman"/>
          <w:color w:val="231F20"/>
          <w:sz w:val="24"/>
          <w:szCs w:val="24"/>
        </w:rPr>
        <w:t>sekurang-kurangnya 2 (dua) tahun dan selama-lamanya 5 (lima) tahun; atau</w:t>
      </w:r>
      <w:r>
        <w:rPr>
          <w:rFonts w:ascii="Times New Roman" w:hAnsi="Times New Roman" w:cs="Times New Roman"/>
          <w:color w:val="231F20"/>
          <w:sz w:val="24"/>
          <w:szCs w:val="24"/>
        </w:rPr>
        <w:t xml:space="preserve"> </w:t>
      </w:r>
      <w:r w:rsidRPr="00E84C32">
        <w:rPr>
          <w:rFonts w:ascii="Times New Roman" w:hAnsi="Times New Roman" w:cs="Times New Roman"/>
          <w:color w:val="231F20"/>
          <w:sz w:val="24"/>
          <w:szCs w:val="24"/>
        </w:rPr>
        <w:t>c. penghentian kegiatan atau tindakan tertentu yang menyebabkan timbulnya</w:t>
      </w:r>
      <w:r>
        <w:rPr>
          <w:rFonts w:ascii="Times New Roman" w:hAnsi="Times New Roman" w:cs="Times New Roman"/>
          <w:color w:val="231F20"/>
          <w:sz w:val="24"/>
          <w:szCs w:val="24"/>
        </w:rPr>
        <w:t xml:space="preserve"> </w:t>
      </w:r>
      <w:r w:rsidRPr="00E84C32">
        <w:rPr>
          <w:rFonts w:ascii="Times New Roman" w:hAnsi="Times New Roman" w:cs="Times New Roman"/>
          <w:color w:val="231F20"/>
          <w:sz w:val="24"/>
          <w:szCs w:val="24"/>
        </w:rPr>
        <w:t>kerugian pada pihak lain.</w:t>
      </w: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tabs>
          <w:tab w:val="left" w:pos="90"/>
        </w:tabs>
        <w:autoSpaceDE w:val="0"/>
        <w:autoSpaceDN w:val="0"/>
        <w:adjustRightInd w:val="0"/>
        <w:spacing w:after="0" w:line="240" w:lineRule="auto"/>
        <w:ind w:left="990" w:hanging="270"/>
        <w:jc w:val="both"/>
        <w:rPr>
          <w:rFonts w:ascii="Times New Roman" w:hAnsi="Times New Roman" w:cs="Times New Roman"/>
          <w:color w:val="231F20"/>
          <w:sz w:val="24"/>
          <w:szCs w:val="24"/>
        </w:rPr>
      </w:pPr>
    </w:p>
    <w:p w:rsidR="00E84C32" w:rsidRDefault="00E84C32" w:rsidP="00E84C32">
      <w:pPr>
        <w:pStyle w:val="ListParagraph"/>
        <w:spacing w:after="0" w:line="240" w:lineRule="auto"/>
        <w:ind w:left="162"/>
        <w:jc w:val="center"/>
        <w:rPr>
          <w:rFonts w:ascii="Times New Roman" w:hAnsi="Times New Roman" w:cs="Times New Roman"/>
          <w:b/>
          <w:sz w:val="24"/>
          <w:szCs w:val="24"/>
        </w:rPr>
      </w:pPr>
      <w:r w:rsidRPr="00E84C32">
        <w:rPr>
          <w:rFonts w:ascii="Times New Roman" w:hAnsi="Times New Roman" w:cs="Times New Roman"/>
          <w:b/>
          <w:sz w:val="24"/>
          <w:szCs w:val="24"/>
        </w:rPr>
        <w:t>BAB X</w:t>
      </w:r>
    </w:p>
    <w:p w:rsidR="00E84C32" w:rsidRDefault="00E84C32" w:rsidP="00E84C32">
      <w:pPr>
        <w:pStyle w:val="ListParagraph"/>
        <w:spacing w:after="0" w:line="240" w:lineRule="auto"/>
        <w:ind w:left="162"/>
        <w:jc w:val="center"/>
        <w:rPr>
          <w:rFonts w:ascii="Times New Roman" w:hAnsi="Times New Roman" w:cs="Times New Roman"/>
          <w:b/>
          <w:sz w:val="24"/>
          <w:szCs w:val="24"/>
        </w:rPr>
      </w:pPr>
      <w:r w:rsidRPr="00E84C32">
        <w:rPr>
          <w:rFonts w:ascii="Times New Roman" w:hAnsi="Times New Roman" w:cs="Times New Roman"/>
          <w:b/>
          <w:sz w:val="24"/>
          <w:szCs w:val="24"/>
        </w:rPr>
        <w:t xml:space="preserve"> PENGECUALIAN</w:t>
      </w:r>
    </w:p>
    <w:p w:rsidR="00E84C32" w:rsidRDefault="00E84C32" w:rsidP="00CF4345">
      <w:pPr>
        <w:pStyle w:val="ListParagraph"/>
        <w:numPr>
          <w:ilvl w:val="1"/>
          <w:numId w:val="19"/>
        </w:numPr>
        <w:spacing w:after="0" w:line="240" w:lineRule="auto"/>
        <w:ind w:hanging="300"/>
        <w:rPr>
          <w:rFonts w:ascii="Times New Roman" w:hAnsi="Times New Roman" w:cs="Times New Roman"/>
          <w:b/>
          <w:sz w:val="24"/>
          <w:szCs w:val="24"/>
        </w:rPr>
      </w:pPr>
      <w:r w:rsidRPr="00E84C32">
        <w:rPr>
          <w:rFonts w:ascii="Times New Roman" w:hAnsi="Times New Roman" w:cs="Times New Roman"/>
          <w:b/>
          <w:sz w:val="24"/>
          <w:szCs w:val="24"/>
        </w:rPr>
        <w:t xml:space="preserve"> Pasal 50 UU No. 5 Tahun 1999</w:t>
      </w:r>
    </w:p>
    <w:p w:rsidR="00AD20BA" w:rsidRDefault="00E84C32" w:rsidP="00CF4345">
      <w:pPr>
        <w:pStyle w:val="ListParagraph"/>
        <w:numPr>
          <w:ilvl w:val="0"/>
          <w:numId w:val="13"/>
        </w:numPr>
        <w:autoSpaceDE w:val="0"/>
        <w:autoSpaceDN w:val="0"/>
        <w:adjustRightInd w:val="0"/>
        <w:spacing w:after="0" w:line="240" w:lineRule="auto"/>
        <w:ind w:left="1260" w:hanging="450"/>
        <w:rPr>
          <w:rFonts w:ascii="Times New Roman" w:hAnsi="Times New Roman" w:cs="Times New Roman"/>
          <w:sz w:val="24"/>
          <w:szCs w:val="24"/>
        </w:rPr>
      </w:pPr>
      <w:r>
        <w:rPr>
          <w:rFonts w:ascii="Times New Roman" w:hAnsi="Times New Roman" w:cs="Times New Roman"/>
          <w:sz w:val="24"/>
          <w:szCs w:val="24"/>
        </w:rPr>
        <w:t xml:space="preserve">Soal : </w:t>
      </w:r>
      <w:r w:rsidR="007E319E">
        <w:rPr>
          <w:rFonts w:ascii="Times New Roman" w:hAnsi="Times New Roman" w:cs="Times New Roman"/>
          <w:sz w:val="24"/>
          <w:szCs w:val="24"/>
        </w:rPr>
        <w:t xml:space="preserve">Hal-hal apa saja yang dikecualikan dari UU </w:t>
      </w:r>
      <w:r w:rsidR="00F20482">
        <w:rPr>
          <w:rFonts w:ascii="Times New Roman" w:hAnsi="Times New Roman" w:cs="Times New Roman"/>
          <w:sz w:val="24"/>
          <w:szCs w:val="24"/>
        </w:rPr>
        <w:t>No. 5 Tahun 1999 menurut Pasal 50 ?</w:t>
      </w:r>
    </w:p>
    <w:p w:rsidR="00F20482" w:rsidRPr="00C62B8C" w:rsidRDefault="00F20482" w:rsidP="00C62B8C">
      <w:pPr>
        <w:autoSpaceDE w:val="0"/>
        <w:autoSpaceDN w:val="0"/>
        <w:adjustRightInd w:val="0"/>
        <w:spacing w:after="0" w:line="240" w:lineRule="auto"/>
        <w:ind w:left="540" w:firstLine="720"/>
        <w:rPr>
          <w:rFonts w:ascii="Times New Roman" w:hAnsi="Times New Roman" w:cs="Times New Roman"/>
          <w:iCs/>
          <w:sz w:val="24"/>
          <w:szCs w:val="24"/>
        </w:rPr>
      </w:pPr>
      <w:r w:rsidRPr="00C62B8C">
        <w:rPr>
          <w:rFonts w:ascii="Times New Roman" w:hAnsi="Times New Roman" w:cs="Times New Roman"/>
          <w:iCs/>
          <w:sz w:val="24"/>
          <w:szCs w:val="24"/>
        </w:rPr>
        <w:t>Jawab : Yang dikecualikan dari ketentuan undang-undang ini adalah:</w:t>
      </w:r>
    </w:p>
    <w:p w:rsidR="00C62B8C" w:rsidRDefault="00F20482" w:rsidP="00C62B8C">
      <w:pPr>
        <w:pStyle w:val="ListParagraph"/>
        <w:autoSpaceDE w:val="0"/>
        <w:autoSpaceDN w:val="0"/>
        <w:adjustRightInd w:val="0"/>
        <w:spacing w:after="0" w:line="240" w:lineRule="auto"/>
        <w:ind w:left="1800" w:hanging="360"/>
        <w:jc w:val="both"/>
        <w:rPr>
          <w:rFonts w:ascii="Times New Roman" w:hAnsi="Times New Roman" w:cs="Times New Roman"/>
          <w:iCs/>
          <w:sz w:val="24"/>
          <w:szCs w:val="24"/>
        </w:rPr>
      </w:pPr>
      <w:r w:rsidRPr="00C62B8C">
        <w:rPr>
          <w:rFonts w:ascii="Times New Roman" w:hAnsi="Times New Roman" w:cs="Times New Roman"/>
          <w:iCs/>
          <w:sz w:val="24"/>
          <w:szCs w:val="24"/>
        </w:rPr>
        <w:t>a. perbuatan dan atau perjanjian yang bertujuan melaksanakan peraturan</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perundang</w:t>
      </w:r>
      <w:r w:rsidR="00C62B8C">
        <w:rPr>
          <w:rFonts w:ascii="Times New Roman" w:hAnsi="Times New Roman" w:cs="Times New Roman"/>
          <w:iCs/>
          <w:sz w:val="24"/>
          <w:szCs w:val="24"/>
        </w:rPr>
        <w:t>-</w:t>
      </w:r>
      <w:r w:rsidRPr="00C62B8C">
        <w:rPr>
          <w:rFonts w:ascii="Times New Roman" w:hAnsi="Times New Roman" w:cs="Times New Roman"/>
          <w:iCs/>
          <w:sz w:val="24"/>
          <w:szCs w:val="24"/>
        </w:rPr>
        <w:t>undangan yang berlaku; atau</w:t>
      </w:r>
    </w:p>
    <w:p w:rsidR="00C62B8C" w:rsidRDefault="00F20482" w:rsidP="00C62B8C">
      <w:pPr>
        <w:pStyle w:val="ListParagraph"/>
        <w:autoSpaceDE w:val="0"/>
        <w:autoSpaceDN w:val="0"/>
        <w:adjustRightInd w:val="0"/>
        <w:spacing w:after="0" w:line="240" w:lineRule="auto"/>
        <w:ind w:left="1800" w:hanging="360"/>
        <w:jc w:val="both"/>
        <w:rPr>
          <w:rFonts w:ascii="Times New Roman" w:hAnsi="Times New Roman" w:cs="Times New Roman"/>
          <w:iCs/>
          <w:sz w:val="24"/>
          <w:szCs w:val="24"/>
        </w:rPr>
      </w:pPr>
      <w:r w:rsidRPr="00C62B8C">
        <w:rPr>
          <w:rFonts w:ascii="Times New Roman" w:hAnsi="Times New Roman" w:cs="Times New Roman"/>
          <w:iCs/>
          <w:sz w:val="24"/>
          <w:szCs w:val="24"/>
        </w:rPr>
        <w:t>b. perjanjian yang berkaitan dengan hak atas kekayaan intelektual</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seperti lisensi, paten, merek dagang, hak cipta, desain produk</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industri, rangkaian elektronik terpadu, dan rahasia dagang,</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serta perjanjian yang berkaitan dengan waralaba; atau</w:t>
      </w:r>
      <w:r w:rsidR="00C62B8C">
        <w:rPr>
          <w:rFonts w:ascii="Times New Roman" w:hAnsi="Times New Roman" w:cs="Times New Roman"/>
          <w:iCs/>
          <w:sz w:val="24"/>
          <w:szCs w:val="24"/>
        </w:rPr>
        <w:t xml:space="preserve"> </w:t>
      </w:r>
    </w:p>
    <w:p w:rsidR="00C62B8C" w:rsidRDefault="00F20482" w:rsidP="00C62B8C">
      <w:pPr>
        <w:pStyle w:val="ListParagraph"/>
        <w:autoSpaceDE w:val="0"/>
        <w:autoSpaceDN w:val="0"/>
        <w:adjustRightInd w:val="0"/>
        <w:spacing w:after="0" w:line="240" w:lineRule="auto"/>
        <w:ind w:left="1800" w:hanging="360"/>
        <w:jc w:val="both"/>
        <w:rPr>
          <w:rFonts w:ascii="Times New Roman" w:hAnsi="Times New Roman" w:cs="Times New Roman"/>
          <w:iCs/>
          <w:sz w:val="24"/>
          <w:szCs w:val="24"/>
        </w:rPr>
      </w:pPr>
      <w:r w:rsidRPr="00C62B8C">
        <w:rPr>
          <w:rFonts w:ascii="Times New Roman" w:hAnsi="Times New Roman" w:cs="Times New Roman"/>
          <w:iCs/>
          <w:sz w:val="24"/>
          <w:szCs w:val="24"/>
        </w:rPr>
        <w:t>c. perjanjian penetapan standar teknis produk barang dan atau jasa</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yang tidak mengekang dan atau menghalangi persaingan; atau</w:t>
      </w:r>
    </w:p>
    <w:p w:rsidR="00C62B8C" w:rsidRDefault="00F20482" w:rsidP="00C62B8C">
      <w:pPr>
        <w:pStyle w:val="ListParagraph"/>
        <w:autoSpaceDE w:val="0"/>
        <w:autoSpaceDN w:val="0"/>
        <w:adjustRightInd w:val="0"/>
        <w:spacing w:after="0" w:line="240" w:lineRule="auto"/>
        <w:ind w:left="1800" w:hanging="360"/>
        <w:jc w:val="both"/>
        <w:rPr>
          <w:rFonts w:ascii="Times New Roman" w:hAnsi="Times New Roman" w:cs="Times New Roman"/>
          <w:iCs/>
          <w:sz w:val="24"/>
          <w:szCs w:val="24"/>
        </w:rPr>
      </w:pPr>
      <w:r w:rsidRPr="00C62B8C">
        <w:rPr>
          <w:rFonts w:ascii="Times New Roman" w:hAnsi="Times New Roman" w:cs="Times New Roman"/>
          <w:iCs/>
          <w:sz w:val="24"/>
          <w:szCs w:val="24"/>
        </w:rPr>
        <w:lastRenderedPageBreak/>
        <w:t>d. perjanjian dalam rangka keagenan yang isinya tidak memuat</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ketentuan untuk memasok kembali barang dan atau jasa</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dengan harga yang lebih rendah daripada harga yang telah</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diperjanjikan; atau</w:t>
      </w:r>
    </w:p>
    <w:p w:rsidR="00C62B8C" w:rsidRDefault="00F20482" w:rsidP="00C62B8C">
      <w:pPr>
        <w:pStyle w:val="ListParagraph"/>
        <w:autoSpaceDE w:val="0"/>
        <w:autoSpaceDN w:val="0"/>
        <w:adjustRightInd w:val="0"/>
        <w:spacing w:after="0" w:line="240" w:lineRule="auto"/>
        <w:ind w:left="1800" w:hanging="360"/>
        <w:jc w:val="both"/>
        <w:rPr>
          <w:rFonts w:ascii="Times New Roman" w:hAnsi="Times New Roman" w:cs="Times New Roman"/>
          <w:iCs/>
          <w:sz w:val="24"/>
          <w:szCs w:val="24"/>
        </w:rPr>
      </w:pPr>
      <w:r w:rsidRPr="00C62B8C">
        <w:rPr>
          <w:rFonts w:ascii="Times New Roman" w:hAnsi="Times New Roman" w:cs="Times New Roman"/>
          <w:iCs/>
          <w:sz w:val="24"/>
          <w:szCs w:val="24"/>
        </w:rPr>
        <w:t>e. perjanjian kerja sama penelitian untuk peningkatan atau</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perbaikan standar hidup masyarakat luas; atau</w:t>
      </w:r>
    </w:p>
    <w:p w:rsidR="00C62B8C" w:rsidRDefault="00F20482" w:rsidP="00C62B8C">
      <w:pPr>
        <w:pStyle w:val="ListParagraph"/>
        <w:autoSpaceDE w:val="0"/>
        <w:autoSpaceDN w:val="0"/>
        <w:adjustRightInd w:val="0"/>
        <w:spacing w:after="0" w:line="240" w:lineRule="auto"/>
        <w:ind w:left="1800" w:hanging="360"/>
        <w:jc w:val="both"/>
        <w:rPr>
          <w:rFonts w:ascii="Times New Roman" w:hAnsi="Times New Roman" w:cs="Times New Roman"/>
          <w:iCs/>
          <w:sz w:val="24"/>
          <w:szCs w:val="24"/>
        </w:rPr>
      </w:pPr>
      <w:r w:rsidRPr="00C62B8C">
        <w:rPr>
          <w:rFonts w:ascii="Times New Roman" w:hAnsi="Times New Roman" w:cs="Times New Roman"/>
          <w:iCs/>
          <w:sz w:val="24"/>
          <w:szCs w:val="24"/>
        </w:rPr>
        <w:t>f. perjanjian internasional yang telah diratifikasi oleh Pemerintah</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Republik Indonesia; atau</w:t>
      </w:r>
      <w:r w:rsidR="00C62B8C">
        <w:rPr>
          <w:rFonts w:ascii="Times New Roman" w:hAnsi="Times New Roman" w:cs="Times New Roman"/>
          <w:iCs/>
          <w:sz w:val="24"/>
          <w:szCs w:val="24"/>
        </w:rPr>
        <w:t xml:space="preserve"> </w:t>
      </w:r>
    </w:p>
    <w:p w:rsidR="00C62B8C" w:rsidRDefault="00F20482" w:rsidP="00C62B8C">
      <w:pPr>
        <w:pStyle w:val="ListParagraph"/>
        <w:autoSpaceDE w:val="0"/>
        <w:autoSpaceDN w:val="0"/>
        <w:adjustRightInd w:val="0"/>
        <w:spacing w:after="0" w:line="240" w:lineRule="auto"/>
        <w:ind w:left="1800" w:hanging="360"/>
        <w:jc w:val="both"/>
        <w:rPr>
          <w:rFonts w:ascii="Times New Roman" w:hAnsi="Times New Roman" w:cs="Times New Roman"/>
          <w:iCs/>
          <w:sz w:val="24"/>
          <w:szCs w:val="24"/>
        </w:rPr>
      </w:pPr>
      <w:r w:rsidRPr="00C62B8C">
        <w:rPr>
          <w:rFonts w:ascii="Times New Roman" w:hAnsi="Times New Roman" w:cs="Times New Roman"/>
          <w:iCs/>
          <w:sz w:val="24"/>
          <w:szCs w:val="24"/>
        </w:rPr>
        <w:t>g. perjanjian dan atau perbuatan yang bertujuan untuk ekspor</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yang tidak mengganggu kebutuhan dan atau pasokan pasar</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dalam negeri; atau</w:t>
      </w:r>
    </w:p>
    <w:p w:rsidR="00C62B8C" w:rsidRDefault="00F20482" w:rsidP="00C62B8C">
      <w:pPr>
        <w:pStyle w:val="ListParagraph"/>
        <w:autoSpaceDE w:val="0"/>
        <w:autoSpaceDN w:val="0"/>
        <w:adjustRightInd w:val="0"/>
        <w:spacing w:after="0" w:line="240" w:lineRule="auto"/>
        <w:ind w:left="1800" w:hanging="360"/>
        <w:jc w:val="both"/>
        <w:rPr>
          <w:rFonts w:ascii="Times New Roman" w:hAnsi="Times New Roman" w:cs="Times New Roman"/>
          <w:iCs/>
          <w:sz w:val="24"/>
          <w:szCs w:val="24"/>
        </w:rPr>
      </w:pPr>
      <w:r w:rsidRPr="00C62B8C">
        <w:rPr>
          <w:rFonts w:ascii="Times New Roman" w:hAnsi="Times New Roman" w:cs="Times New Roman"/>
          <w:iCs/>
          <w:sz w:val="24"/>
          <w:szCs w:val="24"/>
        </w:rPr>
        <w:t>h. pelaku usaha yang tergolong dalam usaha kecil; atau</w:t>
      </w:r>
      <w:r w:rsidR="00C62B8C">
        <w:rPr>
          <w:rFonts w:ascii="Times New Roman" w:hAnsi="Times New Roman" w:cs="Times New Roman"/>
          <w:iCs/>
          <w:sz w:val="24"/>
          <w:szCs w:val="24"/>
        </w:rPr>
        <w:t xml:space="preserve"> </w:t>
      </w:r>
    </w:p>
    <w:p w:rsidR="00F20482" w:rsidRDefault="00F20482" w:rsidP="00C62B8C">
      <w:pPr>
        <w:pStyle w:val="ListParagraph"/>
        <w:autoSpaceDE w:val="0"/>
        <w:autoSpaceDN w:val="0"/>
        <w:adjustRightInd w:val="0"/>
        <w:spacing w:after="0" w:line="240" w:lineRule="auto"/>
        <w:ind w:left="1800" w:hanging="360"/>
        <w:jc w:val="both"/>
        <w:rPr>
          <w:rFonts w:ascii="Times New Roman" w:hAnsi="Times New Roman" w:cs="Times New Roman"/>
          <w:iCs/>
          <w:sz w:val="24"/>
          <w:szCs w:val="24"/>
        </w:rPr>
      </w:pPr>
      <w:r w:rsidRPr="00C62B8C">
        <w:rPr>
          <w:rFonts w:ascii="Times New Roman" w:hAnsi="Times New Roman" w:cs="Times New Roman"/>
          <w:iCs/>
          <w:sz w:val="24"/>
          <w:szCs w:val="24"/>
        </w:rPr>
        <w:t>i. kegiatan usaha koperasi yang secara khusus bertujuan untuk</w:t>
      </w:r>
      <w:r w:rsidR="00C62B8C">
        <w:rPr>
          <w:rFonts w:ascii="Times New Roman" w:hAnsi="Times New Roman" w:cs="Times New Roman"/>
          <w:iCs/>
          <w:sz w:val="24"/>
          <w:szCs w:val="24"/>
        </w:rPr>
        <w:t xml:space="preserve"> </w:t>
      </w:r>
      <w:r w:rsidRPr="00C62B8C">
        <w:rPr>
          <w:rFonts w:ascii="Times New Roman" w:hAnsi="Times New Roman" w:cs="Times New Roman"/>
          <w:iCs/>
          <w:sz w:val="24"/>
          <w:szCs w:val="24"/>
        </w:rPr>
        <w:t>melayani anggotanya.</w:t>
      </w:r>
    </w:p>
    <w:p w:rsidR="00F20482" w:rsidRPr="0087223D" w:rsidRDefault="00F20482"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sidRPr="001A1BEC">
        <w:rPr>
          <w:rFonts w:ascii="Times New Roman" w:hAnsi="Times New Roman" w:cs="Times New Roman"/>
          <w:sz w:val="24"/>
          <w:szCs w:val="24"/>
        </w:rPr>
        <w:t>Soal :</w:t>
      </w:r>
      <w:r w:rsidR="001A1BEC" w:rsidRPr="001A1BEC">
        <w:rPr>
          <w:rFonts w:ascii="Times New Roman" w:hAnsi="Times New Roman" w:cs="Times New Roman"/>
          <w:sz w:val="24"/>
          <w:szCs w:val="24"/>
        </w:rPr>
        <w:t xml:space="preserve"> Pedoman menetapkan bahwa ”perbuatan dan atau perjanjian” yang dikecualikan dalam ketentuan Pasal 50 huruf a, adalah perbuatan dan atau perjanjian yang dilakukan oleh pelaku usaha karena berdasarkan perintah dan kewenangan yang diberikan oleh Undang-Undang atau oleh peraturan perundang-undangan di bawah Undang-Undang tetapi berdasarkan delegasi secara tegas dari Undang-Undang untuk dilaksanakan</w:t>
      </w:r>
      <w:r w:rsidR="001A1BEC">
        <w:rPr>
          <w:rFonts w:ascii="Times New Roman" w:hAnsi="Times New Roman" w:cs="Times New Roman"/>
          <w:sz w:val="24"/>
          <w:szCs w:val="24"/>
        </w:rPr>
        <w:t>. Sebutkan contohnya !</w:t>
      </w:r>
    </w:p>
    <w:p w:rsidR="0087223D" w:rsidRPr="0087223D" w:rsidRDefault="001A1BEC" w:rsidP="00EF16BF">
      <w:pPr>
        <w:autoSpaceDE w:val="0"/>
        <w:autoSpaceDN w:val="0"/>
        <w:adjustRightInd w:val="0"/>
        <w:spacing w:after="0" w:line="240" w:lineRule="auto"/>
        <w:ind w:left="720"/>
        <w:jc w:val="both"/>
        <w:rPr>
          <w:rFonts w:ascii="Times New Roman" w:hAnsi="Times New Roman" w:cs="Times New Roman"/>
          <w:sz w:val="24"/>
          <w:szCs w:val="24"/>
        </w:rPr>
      </w:pPr>
      <w:r w:rsidRPr="0087223D">
        <w:rPr>
          <w:rFonts w:ascii="Times New Roman" w:hAnsi="Times New Roman" w:cs="Times New Roman"/>
          <w:sz w:val="24"/>
          <w:szCs w:val="24"/>
        </w:rPr>
        <w:t>Jawab : contohnya adalah Melaksanakan Peraturan Perundang-undangan yang Berlaku (Pemberian Kewenangan) - (UU Pelayaran)</w:t>
      </w:r>
      <w:r w:rsidR="0087223D" w:rsidRPr="0087223D">
        <w:rPr>
          <w:rFonts w:ascii="Times New Roman" w:hAnsi="Times New Roman" w:cs="Times New Roman"/>
          <w:sz w:val="24"/>
          <w:szCs w:val="24"/>
        </w:rPr>
        <w:t xml:space="preserve"> UU Pelayaran Nomor 21 Tahun 1992 Pasal 26 ayat (1) dan (2)</w:t>
      </w:r>
      <w:r w:rsidRPr="0087223D">
        <w:rPr>
          <w:rStyle w:val="FootnoteReference"/>
          <w:rFonts w:ascii="Times New Roman" w:hAnsi="Times New Roman" w:cs="Times New Roman"/>
          <w:sz w:val="24"/>
          <w:szCs w:val="24"/>
        </w:rPr>
        <w:footnoteReference w:id="52"/>
      </w:r>
      <w:r w:rsidR="0087223D" w:rsidRPr="0087223D">
        <w:rPr>
          <w:rFonts w:ascii="Times New Roman" w:hAnsi="Times New Roman" w:cs="Times New Roman"/>
          <w:sz w:val="24"/>
          <w:szCs w:val="24"/>
        </w:rPr>
        <w:t xml:space="preserve"> </w:t>
      </w:r>
    </w:p>
    <w:p w:rsidR="00F61E94" w:rsidRDefault="0087223D" w:rsidP="00F61E94">
      <w:pPr>
        <w:autoSpaceDE w:val="0"/>
        <w:autoSpaceDN w:val="0"/>
        <w:adjustRightInd w:val="0"/>
        <w:spacing w:after="0" w:line="240" w:lineRule="auto"/>
        <w:ind w:left="1080" w:hanging="360"/>
        <w:jc w:val="both"/>
        <w:rPr>
          <w:rFonts w:ascii="Times New Roman" w:hAnsi="Times New Roman" w:cs="Times New Roman"/>
          <w:sz w:val="24"/>
          <w:szCs w:val="24"/>
        </w:rPr>
      </w:pPr>
      <w:r w:rsidRPr="0087223D">
        <w:rPr>
          <w:rFonts w:ascii="Times New Roman" w:hAnsi="Times New Roman" w:cs="Times New Roman"/>
          <w:sz w:val="24"/>
          <w:szCs w:val="24"/>
        </w:rPr>
        <w:t>(1) Penyelenggaraan pelabuhan umum dilaksanakan oleh Pemerintah dan</w:t>
      </w:r>
      <w:r w:rsidR="00F61E94">
        <w:rPr>
          <w:rFonts w:ascii="Times New Roman" w:hAnsi="Times New Roman" w:cs="Times New Roman"/>
          <w:sz w:val="24"/>
          <w:szCs w:val="24"/>
        </w:rPr>
        <w:t xml:space="preserve"> </w:t>
      </w:r>
      <w:r w:rsidRPr="0087223D">
        <w:rPr>
          <w:rFonts w:ascii="Times New Roman" w:hAnsi="Times New Roman" w:cs="Times New Roman"/>
          <w:sz w:val="24"/>
          <w:szCs w:val="24"/>
        </w:rPr>
        <w:t>pelaksanaannya dapat dilimpahkan kepada badan usaha milik negara yang</w:t>
      </w:r>
      <w:r w:rsidR="00F61E94">
        <w:rPr>
          <w:rFonts w:ascii="Times New Roman" w:hAnsi="Times New Roman" w:cs="Times New Roman"/>
          <w:sz w:val="24"/>
          <w:szCs w:val="24"/>
        </w:rPr>
        <w:t xml:space="preserve"> </w:t>
      </w:r>
      <w:r w:rsidRPr="0087223D">
        <w:rPr>
          <w:rFonts w:ascii="Times New Roman" w:hAnsi="Times New Roman" w:cs="Times New Roman"/>
          <w:sz w:val="24"/>
          <w:szCs w:val="24"/>
        </w:rPr>
        <w:t>didirikan untuk maksud tersebut berdasarkan peraturan perundang-undangan</w:t>
      </w:r>
      <w:r w:rsidR="00F61E94">
        <w:rPr>
          <w:rFonts w:ascii="Times New Roman" w:hAnsi="Times New Roman" w:cs="Times New Roman"/>
          <w:sz w:val="24"/>
          <w:szCs w:val="24"/>
        </w:rPr>
        <w:t xml:space="preserve"> </w:t>
      </w:r>
      <w:r w:rsidRPr="0087223D">
        <w:rPr>
          <w:rFonts w:ascii="Times New Roman" w:hAnsi="Times New Roman" w:cs="Times New Roman"/>
          <w:sz w:val="24"/>
          <w:szCs w:val="24"/>
        </w:rPr>
        <w:t>yang berlaku.</w:t>
      </w:r>
    </w:p>
    <w:p w:rsidR="0087223D" w:rsidRPr="0087223D" w:rsidRDefault="0087223D" w:rsidP="00F61E94">
      <w:pPr>
        <w:autoSpaceDE w:val="0"/>
        <w:autoSpaceDN w:val="0"/>
        <w:adjustRightInd w:val="0"/>
        <w:spacing w:after="0" w:line="240" w:lineRule="auto"/>
        <w:ind w:left="1080" w:hanging="360"/>
        <w:jc w:val="both"/>
        <w:rPr>
          <w:rFonts w:ascii="Times New Roman" w:hAnsi="Times New Roman" w:cs="Times New Roman"/>
          <w:sz w:val="24"/>
          <w:szCs w:val="24"/>
        </w:rPr>
      </w:pPr>
      <w:r w:rsidRPr="0087223D">
        <w:rPr>
          <w:rFonts w:ascii="Times New Roman" w:hAnsi="Times New Roman" w:cs="Times New Roman"/>
          <w:sz w:val="24"/>
          <w:szCs w:val="24"/>
        </w:rPr>
        <w:t>(2) Badan Hukum Indonesia dapat diikutsertakan dalam penyelenggaraan</w:t>
      </w:r>
      <w:r w:rsidR="00F61E94">
        <w:rPr>
          <w:rFonts w:ascii="Times New Roman" w:hAnsi="Times New Roman" w:cs="Times New Roman"/>
          <w:sz w:val="24"/>
          <w:szCs w:val="24"/>
        </w:rPr>
        <w:t xml:space="preserve"> </w:t>
      </w:r>
      <w:r w:rsidRPr="0087223D">
        <w:rPr>
          <w:rFonts w:ascii="Times New Roman" w:hAnsi="Times New Roman" w:cs="Times New Roman"/>
          <w:sz w:val="24"/>
          <w:szCs w:val="24"/>
        </w:rPr>
        <w:t>pelabuhan umum sebagaimana dimaksud dalam ayat (1) atas dasar kerja sama</w:t>
      </w:r>
      <w:r w:rsidR="00F61E94">
        <w:rPr>
          <w:rFonts w:ascii="Times New Roman" w:hAnsi="Times New Roman" w:cs="Times New Roman"/>
          <w:sz w:val="24"/>
          <w:szCs w:val="24"/>
        </w:rPr>
        <w:t xml:space="preserve"> </w:t>
      </w:r>
      <w:r w:rsidRPr="0087223D">
        <w:rPr>
          <w:rFonts w:ascii="Times New Roman" w:hAnsi="Times New Roman" w:cs="Times New Roman"/>
          <w:sz w:val="24"/>
          <w:szCs w:val="24"/>
        </w:rPr>
        <w:t>dengan badan usaha milik negara yang melaksanakan pengusahaan pelabuhan.</w:t>
      </w:r>
    </w:p>
    <w:p w:rsidR="00EF16BF" w:rsidRPr="00EF16BF" w:rsidRDefault="00EF16BF" w:rsidP="00EF16BF">
      <w:pPr>
        <w:autoSpaceDE w:val="0"/>
        <w:autoSpaceDN w:val="0"/>
        <w:adjustRightInd w:val="0"/>
        <w:spacing w:after="0" w:line="240" w:lineRule="auto"/>
        <w:ind w:left="720"/>
        <w:jc w:val="both"/>
        <w:rPr>
          <w:rFonts w:ascii="Times New Roman" w:hAnsi="Times New Roman" w:cs="Times New Roman"/>
          <w:bCs/>
          <w:sz w:val="24"/>
          <w:szCs w:val="24"/>
        </w:rPr>
      </w:pPr>
      <w:r w:rsidRPr="00EF16BF">
        <w:rPr>
          <w:rFonts w:ascii="Times New Roman" w:hAnsi="Times New Roman" w:cs="Times New Roman"/>
          <w:bCs/>
          <w:sz w:val="24"/>
          <w:szCs w:val="24"/>
        </w:rPr>
        <w:t>Contoh</w:t>
      </w:r>
      <w:r w:rsidR="0087223D">
        <w:rPr>
          <w:rFonts w:ascii="Times New Roman" w:hAnsi="Times New Roman" w:cs="Times New Roman"/>
          <w:bCs/>
          <w:sz w:val="24"/>
          <w:szCs w:val="24"/>
        </w:rPr>
        <w:t xml:space="preserve"> lainnya </w:t>
      </w:r>
      <w:r w:rsidRPr="00EF16BF">
        <w:rPr>
          <w:rFonts w:ascii="Times New Roman" w:hAnsi="Times New Roman" w:cs="Times New Roman"/>
          <w:bCs/>
          <w:sz w:val="24"/>
          <w:szCs w:val="24"/>
        </w:rPr>
        <w:t xml:space="preserve"> Ketentuan Undang-Undang yang Dikecualikan dari Penerapan Ketentuan Larangan dalam Undang-Undang Nomor 5 Tahun 1999, karena Substansi yang Diatur sebagaimana Dimaksud dalam Pasal 50 Huruf a. </w:t>
      </w:r>
      <w:r w:rsidRPr="00EF16BF">
        <w:rPr>
          <w:rStyle w:val="FootnoteReference"/>
          <w:rFonts w:ascii="Times New Roman" w:hAnsi="Times New Roman" w:cs="Times New Roman"/>
          <w:bCs/>
          <w:sz w:val="24"/>
          <w:szCs w:val="24"/>
        </w:rPr>
        <w:footnoteReference w:id="53"/>
      </w:r>
    </w:p>
    <w:p w:rsidR="00EF16BF" w:rsidRPr="00EF16BF" w:rsidRDefault="00EF16BF" w:rsidP="00EF16BF">
      <w:pPr>
        <w:autoSpaceDE w:val="0"/>
        <w:autoSpaceDN w:val="0"/>
        <w:adjustRightInd w:val="0"/>
        <w:spacing w:after="0" w:line="240" w:lineRule="auto"/>
        <w:ind w:left="720"/>
        <w:jc w:val="both"/>
        <w:rPr>
          <w:rFonts w:ascii="Times New Roman" w:hAnsi="Times New Roman" w:cs="Times New Roman"/>
          <w:bCs/>
          <w:sz w:val="24"/>
          <w:szCs w:val="24"/>
        </w:rPr>
      </w:pPr>
      <w:r w:rsidRPr="00EF16BF">
        <w:rPr>
          <w:rFonts w:ascii="Times New Roman" w:hAnsi="Times New Roman" w:cs="Times New Roman"/>
          <w:bCs/>
          <w:sz w:val="24"/>
          <w:szCs w:val="24"/>
        </w:rPr>
        <w:t>1. Undang-Undang Nomor 5 Tahun 1997 tentang Psikotropika</w:t>
      </w:r>
    </w:p>
    <w:p w:rsidR="00EF16BF" w:rsidRPr="00EF16BF" w:rsidRDefault="00EF16BF" w:rsidP="00EF16BF">
      <w:pPr>
        <w:autoSpaceDE w:val="0"/>
        <w:autoSpaceDN w:val="0"/>
        <w:adjustRightInd w:val="0"/>
        <w:spacing w:after="0" w:line="240" w:lineRule="auto"/>
        <w:ind w:left="1260" w:hanging="270"/>
        <w:jc w:val="both"/>
        <w:rPr>
          <w:rFonts w:ascii="Times New Roman" w:hAnsi="Times New Roman" w:cs="Times New Roman"/>
          <w:sz w:val="24"/>
          <w:szCs w:val="24"/>
        </w:rPr>
      </w:pPr>
      <w:r w:rsidRPr="00EF16BF">
        <w:rPr>
          <w:rFonts w:ascii="Times New Roman" w:hAnsi="Times New Roman" w:cs="Times New Roman"/>
          <w:sz w:val="24"/>
          <w:szCs w:val="24"/>
        </w:rPr>
        <w:t>a. Pasal 5 mengatur bahwa “Psikotropika hanya dapat diproduksi oleh pabrik obat yang telah memiliki izin sesuai dengan ketentuan peraturan perundang-undangan yang berlaku”.</w:t>
      </w:r>
    </w:p>
    <w:p w:rsidR="00EF16BF" w:rsidRPr="00EF16BF" w:rsidRDefault="00EF16BF" w:rsidP="00EF16BF">
      <w:pPr>
        <w:autoSpaceDE w:val="0"/>
        <w:autoSpaceDN w:val="0"/>
        <w:adjustRightInd w:val="0"/>
        <w:spacing w:after="0" w:line="240" w:lineRule="auto"/>
        <w:ind w:left="1260" w:hanging="270"/>
        <w:jc w:val="both"/>
        <w:rPr>
          <w:rFonts w:ascii="Times New Roman" w:hAnsi="Times New Roman" w:cs="Times New Roman"/>
          <w:sz w:val="24"/>
          <w:szCs w:val="24"/>
        </w:rPr>
      </w:pPr>
      <w:r w:rsidRPr="00EF16BF">
        <w:rPr>
          <w:rFonts w:ascii="Times New Roman" w:hAnsi="Times New Roman" w:cs="Times New Roman"/>
          <w:sz w:val="24"/>
          <w:szCs w:val="24"/>
        </w:rPr>
        <w:t>b. Pasal 12 menyebutkan bahwa “Penyaluran psikotropika dalam rangka peredaran sebagaimana dimaksud dalam Pasal 8 hanya dapat dilakukan oleh pabrik obat, pedagang besar farmasi, dan sarana penyimpanan sediaan farmasi pemerintah”.</w:t>
      </w:r>
    </w:p>
    <w:p w:rsidR="00EF16BF" w:rsidRPr="00CB2C39" w:rsidRDefault="00EF16BF" w:rsidP="00EF16BF">
      <w:pPr>
        <w:autoSpaceDE w:val="0"/>
        <w:autoSpaceDN w:val="0"/>
        <w:adjustRightInd w:val="0"/>
        <w:spacing w:after="0" w:line="240" w:lineRule="auto"/>
        <w:ind w:left="1260" w:hanging="270"/>
        <w:jc w:val="both"/>
        <w:rPr>
          <w:rFonts w:ascii="Times New Roman" w:hAnsi="Times New Roman" w:cs="Times New Roman"/>
          <w:sz w:val="24"/>
          <w:szCs w:val="24"/>
        </w:rPr>
      </w:pPr>
      <w:r w:rsidRPr="00EF16BF">
        <w:rPr>
          <w:rFonts w:ascii="Times New Roman" w:hAnsi="Times New Roman" w:cs="Times New Roman"/>
          <w:sz w:val="24"/>
          <w:szCs w:val="24"/>
        </w:rPr>
        <w:t>c. Pasal 13 mengatur bahwa “Psikotropika yang digunakan untuk kepentingan ilmu pengetahuan hanya dapat disalurkan oleh pabrik obat dan pedagang besar farmasi kepada lembaga penelitian dan/atau lembaga pendidikan atau diimpor secara langsung oleh lembaga penelitian dan/atau lembaga pendidikan yang bersangkutan.Pabrik obat tersebut dalam melakukan kegiatan memproduksi, mengedarkan, dan menyalurkan psikotropika tidak dapat dikategorikan melakukan monopoli karena kewenangannya diberikan oleh Undang-Undang.</w:t>
      </w:r>
    </w:p>
    <w:p w:rsidR="00CB2C39" w:rsidRPr="00CB2C39" w:rsidRDefault="001A1BEC" w:rsidP="00CF4345">
      <w:pPr>
        <w:pStyle w:val="ListParagraph"/>
        <w:numPr>
          <w:ilvl w:val="0"/>
          <w:numId w:val="13"/>
        </w:numPr>
        <w:autoSpaceDE w:val="0"/>
        <w:autoSpaceDN w:val="0"/>
        <w:adjustRightInd w:val="0"/>
        <w:spacing w:after="0" w:line="240" w:lineRule="auto"/>
        <w:jc w:val="both"/>
        <w:rPr>
          <w:rFonts w:ascii="Times New Roman" w:hAnsi="Times New Roman" w:cs="Times New Roman"/>
          <w:bCs/>
          <w:sz w:val="24"/>
          <w:szCs w:val="24"/>
        </w:rPr>
      </w:pPr>
      <w:r w:rsidRPr="00CB2C39">
        <w:rPr>
          <w:rFonts w:ascii="Times New Roman" w:hAnsi="Times New Roman" w:cs="Times New Roman"/>
          <w:sz w:val="24"/>
          <w:szCs w:val="24"/>
        </w:rPr>
        <w:lastRenderedPageBreak/>
        <w:t>Soal :</w:t>
      </w:r>
      <w:r w:rsidR="00CB2C39" w:rsidRPr="00CB2C39">
        <w:rPr>
          <w:rFonts w:ascii="Times New Roman" w:hAnsi="Times New Roman" w:cs="Times New Roman"/>
          <w:sz w:val="24"/>
          <w:szCs w:val="24"/>
        </w:rPr>
        <w:t xml:space="preserve"> P</w:t>
      </w:r>
      <w:r w:rsidR="00CB2C39" w:rsidRPr="00CB2C39">
        <w:rPr>
          <w:rFonts w:ascii="Times New Roman" w:hAnsi="Times New Roman" w:cs="Times New Roman"/>
          <w:bCs/>
          <w:sz w:val="24"/>
          <w:szCs w:val="24"/>
        </w:rPr>
        <w:t>engecualian dari ketentuan hukum persaingan usaha terhadap perjanjian lisensi HKI hanya diberlakukan dalam hal perjanjian lisensi HKI yang bersangkutan tidak menampakkan secara jelas sifat anti persaingan usaha, apakah maksudnya ?</w:t>
      </w:r>
    </w:p>
    <w:p w:rsidR="00CB2C39" w:rsidRPr="00CB2C39" w:rsidRDefault="00CB2C39" w:rsidP="00CB2C39">
      <w:pPr>
        <w:pStyle w:val="ListParagraph"/>
        <w:autoSpaceDE w:val="0"/>
        <w:autoSpaceDN w:val="0"/>
        <w:adjustRightInd w:val="0"/>
        <w:spacing w:after="0" w:line="240" w:lineRule="auto"/>
        <w:jc w:val="both"/>
        <w:rPr>
          <w:rFonts w:ascii="Times New Roman" w:hAnsi="Times New Roman" w:cs="Times New Roman"/>
          <w:sz w:val="24"/>
          <w:szCs w:val="24"/>
        </w:rPr>
      </w:pPr>
      <w:r w:rsidRPr="00CB2C39">
        <w:rPr>
          <w:rFonts w:ascii="Times New Roman" w:hAnsi="Times New Roman" w:cs="Times New Roman"/>
          <w:sz w:val="24"/>
          <w:szCs w:val="24"/>
        </w:rPr>
        <w:t>Jawab : Dalam konteks tersebut maka langkah-langkah yang dilakukan untuk menganalisis apakah suatu perjanjian lisensi merupakan pengecualian yang</w:t>
      </w:r>
      <w:r>
        <w:rPr>
          <w:rFonts w:ascii="Times New Roman" w:hAnsi="Times New Roman" w:cs="Times New Roman"/>
          <w:sz w:val="24"/>
          <w:szCs w:val="24"/>
        </w:rPr>
        <w:t xml:space="preserve"> </w:t>
      </w:r>
      <w:r w:rsidRPr="00CB2C39">
        <w:rPr>
          <w:rFonts w:ascii="Times New Roman" w:hAnsi="Times New Roman" w:cs="Times New Roman"/>
          <w:sz w:val="24"/>
          <w:szCs w:val="24"/>
        </w:rPr>
        <w:t>dikecualikan adalah sebagai berikut:</w:t>
      </w:r>
    </w:p>
    <w:p w:rsidR="00CB2C39" w:rsidRPr="00CB2C39" w:rsidRDefault="00CB2C39" w:rsidP="00CB2C39">
      <w:pPr>
        <w:pStyle w:val="ListParagraph"/>
        <w:autoSpaceDE w:val="0"/>
        <w:autoSpaceDN w:val="0"/>
        <w:adjustRightInd w:val="0"/>
        <w:spacing w:after="0" w:line="240" w:lineRule="auto"/>
        <w:jc w:val="both"/>
        <w:rPr>
          <w:rFonts w:ascii="Times New Roman" w:hAnsi="Times New Roman" w:cs="Times New Roman"/>
          <w:sz w:val="24"/>
          <w:szCs w:val="24"/>
        </w:rPr>
      </w:pPr>
      <w:r w:rsidRPr="00CB2C39">
        <w:rPr>
          <w:rFonts w:ascii="Times New Roman" w:hAnsi="Times New Roman" w:cs="Times New Roman"/>
          <w:sz w:val="24"/>
          <w:szCs w:val="24"/>
        </w:rPr>
        <w:t>Pertama, sebelum diperiksa lebih lanjut perlu diperjelas mengenai hal yang akan</w:t>
      </w:r>
      <w:r>
        <w:rPr>
          <w:rFonts w:ascii="Times New Roman" w:hAnsi="Times New Roman" w:cs="Times New Roman"/>
          <w:sz w:val="24"/>
          <w:szCs w:val="24"/>
        </w:rPr>
        <w:t xml:space="preserve"> </w:t>
      </w:r>
      <w:r w:rsidRPr="00CB2C39">
        <w:rPr>
          <w:rFonts w:ascii="Times New Roman" w:hAnsi="Times New Roman" w:cs="Times New Roman"/>
          <w:sz w:val="24"/>
          <w:szCs w:val="24"/>
        </w:rPr>
        <w:t>dianalisa mengenai kemungkinan penerapan pengecualian Pasal 50 huruf b.</w:t>
      </w:r>
      <w:r>
        <w:rPr>
          <w:rFonts w:ascii="Times New Roman" w:hAnsi="Times New Roman" w:cs="Times New Roman"/>
          <w:sz w:val="24"/>
          <w:szCs w:val="24"/>
        </w:rPr>
        <w:t xml:space="preserve"> </w:t>
      </w:r>
      <w:r w:rsidRPr="00CB2C39">
        <w:rPr>
          <w:rFonts w:ascii="Times New Roman" w:hAnsi="Times New Roman" w:cs="Times New Roman"/>
          <w:sz w:val="24"/>
          <w:szCs w:val="24"/>
        </w:rPr>
        <w:t>Apabila yang menjadi masalah ialah penolakan untuk memberikan lisensi dan</w:t>
      </w:r>
      <w:r>
        <w:rPr>
          <w:rFonts w:ascii="Times New Roman" w:hAnsi="Times New Roman" w:cs="Times New Roman"/>
          <w:sz w:val="24"/>
          <w:szCs w:val="24"/>
        </w:rPr>
        <w:t xml:space="preserve"> </w:t>
      </w:r>
      <w:r w:rsidRPr="00CB2C39">
        <w:rPr>
          <w:rFonts w:ascii="Times New Roman" w:hAnsi="Times New Roman" w:cs="Times New Roman"/>
          <w:sz w:val="24"/>
          <w:szCs w:val="24"/>
        </w:rPr>
        <w:t>bukan lisensi itu sendiri maka perlu dianalisa HKI yang dimintakan lisensinya</w:t>
      </w:r>
      <w:r>
        <w:rPr>
          <w:rFonts w:ascii="Times New Roman" w:hAnsi="Times New Roman" w:cs="Times New Roman"/>
          <w:sz w:val="24"/>
          <w:szCs w:val="24"/>
        </w:rPr>
        <w:t xml:space="preserve"> </w:t>
      </w:r>
      <w:r w:rsidRPr="00CB2C39">
        <w:rPr>
          <w:rFonts w:ascii="Times New Roman" w:hAnsi="Times New Roman" w:cs="Times New Roman"/>
          <w:sz w:val="24"/>
          <w:szCs w:val="24"/>
        </w:rPr>
        <w:t>dapat dikategorikan merupakan prasarana yang sangat penting (</w:t>
      </w:r>
      <w:r w:rsidRPr="00CB2C39">
        <w:rPr>
          <w:rFonts w:ascii="Times New Roman" w:hAnsi="Times New Roman" w:cs="Times New Roman"/>
          <w:i/>
          <w:iCs/>
          <w:sz w:val="24"/>
          <w:szCs w:val="24"/>
        </w:rPr>
        <w:t>essential facilities</w:t>
      </w:r>
      <w:r w:rsidRPr="00CB2C39">
        <w:rPr>
          <w:rFonts w:ascii="Times New Roman" w:hAnsi="Times New Roman" w:cs="Times New Roman"/>
          <w:sz w:val="24"/>
          <w:szCs w:val="24"/>
        </w:rPr>
        <w:t>).</w:t>
      </w:r>
    </w:p>
    <w:p w:rsidR="00CB2C39" w:rsidRPr="00CB2C39" w:rsidRDefault="00CB2C39" w:rsidP="00CB2C39">
      <w:pPr>
        <w:pStyle w:val="ListParagraph"/>
        <w:autoSpaceDE w:val="0"/>
        <w:autoSpaceDN w:val="0"/>
        <w:adjustRightInd w:val="0"/>
        <w:spacing w:after="0" w:line="240" w:lineRule="auto"/>
        <w:ind w:firstLine="720"/>
        <w:jc w:val="both"/>
        <w:rPr>
          <w:rFonts w:ascii="Times New Roman" w:hAnsi="Times New Roman" w:cs="Times New Roman"/>
          <w:sz w:val="24"/>
          <w:szCs w:val="24"/>
        </w:rPr>
      </w:pPr>
      <w:r w:rsidRPr="00CB2C39">
        <w:rPr>
          <w:rFonts w:ascii="Times New Roman" w:hAnsi="Times New Roman" w:cs="Times New Roman"/>
          <w:sz w:val="24"/>
          <w:szCs w:val="24"/>
        </w:rPr>
        <w:t xml:space="preserve">Apabila tidak termasuk kategori </w:t>
      </w:r>
      <w:r w:rsidRPr="00CB2C39">
        <w:rPr>
          <w:rFonts w:ascii="Times New Roman" w:hAnsi="Times New Roman" w:cs="Times New Roman"/>
          <w:i/>
          <w:iCs/>
          <w:sz w:val="24"/>
          <w:szCs w:val="24"/>
        </w:rPr>
        <w:t xml:space="preserve">essential facilities </w:t>
      </w:r>
      <w:r w:rsidRPr="00CB2C39">
        <w:rPr>
          <w:rFonts w:ascii="Times New Roman" w:hAnsi="Times New Roman" w:cs="Times New Roman"/>
          <w:sz w:val="24"/>
          <w:szCs w:val="24"/>
        </w:rPr>
        <w:t>maka pengecualian dapat</w:t>
      </w:r>
      <w:r>
        <w:rPr>
          <w:rFonts w:ascii="Times New Roman" w:hAnsi="Times New Roman" w:cs="Times New Roman"/>
          <w:sz w:val="24"/>
          <w:szCs w:val="24"/>
        </w:rPr>
        <w:t xml:space="preserve"> </w:t>
      </w:r>
      <w:r w:rsidRPr="00CB2C39">
        <w:rPr>
          <w:rFonts w:ascii="Times New Roman" w:hAnsi="Times New Roman" w:cs="Times New Roman"/>
          <w:sz w:val="24"/>
          <w:szCs w:val="24"/>
        </w:rPr>
        <w:t xml:space="preserve">diberikan, namun sebaliknya apabila termasuk kategori </w:t>
      </w:r>
      <w:r w:rsidRPr="00CB2C39">
        <w:rPr>
          <w:rFonts w:ascii="Times New Roman" w:hAnsi="Times New Roman" w:cs="Times New Roman"/>
          <w:i/>
          <w:iCs/>
          <w:sz w:val="24"/>
          <w:szCs w:val="24"/>
        </w:rPr>
        <w:t xml:space="preserve">essential facilities </w:t>
      </w:r>
      <w:r w:rsidRPr="00CB2C39">
        <w:rPr>
          <w:rFonts w:ascii="Times New Roman" w:hAnsi="Times New Roman" w:cs="Times New Roman"/>
          <w:sz w:val="24"/>
          <w:szCs w:val="24"/>
        </w:rPr>
        <w:t>maka</w:t>
      </w:r>
      <w:r>
        <w:rPr>
          <w:rFonts w:ascii="Times New Roman" w:hAnsi="Times New Roman" w:cs="Times New Roman"/>
          <w:sz w:val="24"/>
          <w:szCs w:val="24"/>
        </w:rPr>
        <w:t xml:space="preserve"> </w:t>
      </w:r>
      <w:r w:rsidRPr="00CB2C39">
        <w:rPr>
          <w:rFonts w:ascii="Times New Roman" w:hAnsi="Times New Roman" w:cs="Times New Roman"/>
          <w:sz w:val="24"/>
          <w:szCs w:val="24"/>
        </w:rPr>
        <w:t>tidak dapat diberikan pengeculian sehingga ditindaklanjuti mengenai</w:t>
      </w:r>
      <w:r>
        <w:rPr>
          <w:rFonts w:ascii="Times New Roman" w:hAnsi="Times New Roman" w:cs="Times New Roman"/>
          <w:sz w:val="24"/>
          <w:szCs w:val="24"/>
        </w:rPr>
        <w:t xml:space="preserve"> </w:t>
      </w:r>
      <w:r w:rsidRPr="00CB2C39">
        <w:rPr>
          <w:rFonts w:ascii="Times New Roman" w:hAnsi="Times New Roman" w:cs="Times New Roman"/>
          <w:sz w:val="24"/>
          <w:szCs w:val="24"/>
        </w:rPr>
        <w:t>kemungkinan pelanggaran Undang-undang Nomor 5 Tahun 1999.</w:t>
      </w:r>
    </w:p>
    <w:p w:rsidR="00CB2C39" w:rsidRDefault="00CB2C39" w:rsidP="00CB2C39">
      <w:pPr>
        <w:pStyle w:val="ListParagraph"/>
        <w:autoSpaceDE w:val="0"/>
        <w:autoSpaceDN w:val="0"/>
        <w:adjustRightInd w:val="0"/>
        <w:spacing w:after="0" w:line="240" w:lineRule="auto"/>
        <w:jc w:val="both"/>
        <w:rPr>
          <w:rFonts w:ascii="Times New Roman" w:hAnsi="Times New Roman" w:cs="Times New Roman"/>
          <w:sz w:val="24"/>
          <w:szCs w:val="24"/>
        </w:rPr>
      </w:pPr>
      <w:r w:rsidRPr="00CB2C39">
        <w:rPr>
          <w:rFonts w:ascii="Times New Roman" w:hAnsi="Times New Roman" w:cs="Times New Roman"/>
          <w:sz w:val="24"/>
          <w:szCs w:val="24"/>
        </w:rPr>
        <w:t>Kedua, hal yang perlu diperiksa adalah apakah perjanjian yang menjadi pokok</w:t>
      </w:r>
      <w:r>
        <w:rPr>
          <w:rFonts w:ascii="Times New Roman" w:hAnsi="Times New Roman" w:cs="Times New Roman"/>
          <w:sz w:val="24"/>
          <w:szCs w:val="24"/>
        </w:rPr>
        <w:t xml:space="preserve"> </w:t>
      </w:r>
      <w:r w:rsidRPr="00CB2C39">
        <w:rPr>
          <w:rFonts w:ascii="Times New Roman" w:hAnsi="Times New Roman" w:cs="Times New Roman"/>
          <w:sz w:val="24"/>
          <w:szCs w:val="24"/>
        </w:rPr>
        <w:t>permasalahan adalah perjanjian lisensi HKI. Apabila perjanjian tersebut bukan</w:t>
      </w:r>
      <w:r>
        <w:rPr>
          <w:rFonts w:ascii="Times New Roman" w:hAnsi="Times New Roman" w:cs="Times New Roman"/>
          <w:sz w:val="24"/>
          <w:szCs w:val="24"/>
        </w:rPr>
        <w:t xml:space="preserve"> </w:t>
      </w:r>
      <w:r w:rsidRPr="00CB2C39">
        <w:rPr>
          <w:rFonts w:ascii="Times New Roman" w:hAnsi="Times New Roman" w:cs="Times New Roman"/>
          <w:sz w:val="24"/>
          <w:szCs w:val="24"/>
        </w:rPr>
        <w:t>perjanjian lisensi HKI, maka pengecualian tidak berlaku.</w:t>
      </w:r>
      <w:r w:rsidR="00EF16BF" w:rsidRPr="00CB2C39">
        <w:rPr>
          <w:rFonts w:ascii="Times New Roman" w:hAnsi="Times New Roman" w:cs="Times New Roman"/>
          <w:sz w:val="24"/>
          <w:szCs w:val="24"/>
        </w:rPr>
        <w:t xml:space="preserve"> </w:t>
      </w:r>
    </w:p>
    <w:p w:rsidR="00CB2C39" w:rsidRDefault="00CB2C39" w:rsidP="00CB2C39">
      <w:pPr>
        <w:pStyle w:val="ListParagraph"/>
        <w:autoSpaceDE w:val="0"/>
        <w:autoSpaceDN w:val="0"/>
        <w:adjustRightInd w:val="0"/>
        <w:spacing w:after="0" w:line="240" w:lineRule="auto"/>
        <w:jc w:val="both"/>
        <w:rPr>
          <w:rFonts w:ascii="Times New Roman" w:hAnsi="Times New Roman" w:cs="Times New Roman"/>
          <w:sz w:val="24"/>
          <w:szCs w:val="24"/>
        </w:rPr>
      </w:pPr>
      <w:r w:rsidRPr="00CB2C39">
        <w:rPr>
          <w:rFonts w:ascii="Times New Roman" w:hAnsi="Times New Roman" w:cs="Times New Roman"/>
          <w:sz w:val="24"/>
          <w:szCs w:val="24"/>
        </w:rPr>
        <w:t>Ketiga, perlu diperiksa apakah perjanjian lisensi HKI tersebut telah memenuhi</w:t>
      </w:r>
      <w:r>
        <w:rPr>
          <w:rFonts w:ascii="Times New Roman" w:hAnsi="Times New Roman" w:cs="Times New Roman"/>
          <w:sz w:val="24"/>
          <w:szCs w:val="24"/>
        </w:rPr>
        <w:t xml:space="preserve"> </w:t>
      </w:r>
      <w:r w:rsidRPr="00CB2C39">
        <w:rPr>
          <w:rFonts w:ascii="Times New Roman" w:hAnsi="Times New Roman" w:cs="Times New Roman"/>
          <w:sz w:val="24"/>
          <w:szCs w:val="24"/>
        </w:rPr>
        <w:t>persyaratan menurut Undang-Undang, yaitu berupa pencatatan di Direktorat</w:t>
      </w:r>
      <w:r>
        <w:rPr>
          <w:rFonts w:ascii="Times New Roman" w:hAnsi="Times New Roman" w:cs="Times New Roman"/>
          <w:sz w:val="24"/>
          <w:szCs w:val="24"/>
        </w:rPr>
        <w:t xml:space="preserve"> </w:t>
      </w:r>
      <w:r w:rsidRPr="00CB2C39">
        <w:rPr>
          <w:rFonts w:ascii="Times New Roman" w:hAnsi="Times New Roman" w:cs="Times New Roman"/>
          <w:sz w:val="24"/>
          <w:szCs w:val="24"/>
        </w:rPr>
        <w:t>Jenderal Hak Kekayaan Intelektual. Apabila perjanjian lisensi HKI tersebut belum</w:t>
      </w:r>
      <w:r>
        <w:rPr>
          <w:rFonts w:ascii="Times New Roman" w:hAnsi="Times New Roman" w:cs="Times New Roman"/>
          <w:sz w:val="24"/>
          <w:szCs w:val="24"/>
        </w:rPr>
        <w:t xml:space="preserve"> </w:t>
      </w:r>
      <w:r w:rsidRPr="00CB2C39">
        <w:rPr>
          <w:rFonts w:ascii="Times New Roman" w:hAnsi="Times New Roman" w:cs="Times New Roman"/>
          <w:sz w:val="24"/>
          <w:szCs w:val="24"/>
        </w:rPr>
        <w:t>dicatatkan, maka pengecualian tidak berlaku.</w:t>
      </w:r>
    </w:p>
    <w:p w:rsidR="00CB2C39" w:rsidRPr="00CB2C39" w:rsidRDefault="00CB2C39" w:rsidP="00CB2C39">
      <w:pPr>
        <w:pStyle w:val="ListParagraph"/>
        <w:autoSpaceDE w:val="0"/>
        <w:autoSpaceDN w:val="0"/>
        <w:adjustRightInd w:val="0"/>
        <w:spacing w:after="0" w:line="240" w:lineRule="auto"/>
        <w:jc w:val="both"/>
        <w:rPr>
          <w:rFonts w:ascii="Times New Roman" w:hAnsi="Times New Roman" w:cs="Times New Roman"/>
          <w:sz w:val="24"/>
          <w:szCs w:val="24"/>
        </w:rPr>
      </w:pPr>
      <w:r w:rsidRPr="00CB2C39">
        <w:rPr>
          <w:rFonts w:ascii="Times New Roman" w:hAnsi="Times New Roman" w:cs="Times New Roman"/>
          <w:sz w:val="24"/>
          <w:szCs w:val="24"/>
        </w:rPr>
        <w:t>Keempat, perlu diperiksa apakah dalam perjanjian lisensi HKI tersebut terdapat</w:t>
      </w:r>
      <w:r>
        <w:rPr>
          <w:rFonts w:ascii="Times New Roman" w:hAnsi="Times New Roman" w:cs="Times New Roman"/>
          <w:sz w:val="24"/>
          <w:szCs w:val="24"/>
        </w:rPr>
        <w:t xml:space="preserve"> </w:t>
      </w:r>
      <w:r w:rsidRPr="00CB2C39">
        <w:rPr>
          <w:rFonts w:ascii="Times New Roman" w:hAnsi="Times New Roman" w:cs="Times New Roman"/>
          <w:sz w:val="24"/>
          <w:szCs w:val="24"/>
        </w:rPr>
        <w:t>klausul-klausul yang secara jelas mengandung sifat anti persaingan. Apabila</w:t>
      </w:r>
      <w:r>
        <w:rPr>
          <w:rFonts w:ascii="Times New Roman" w:hAnsi="Times New Roman" w:cs="Times New Roman"/>
          <w:sz w:val="24"/>
          <w:szCs w:val="24"/>
        </w:rPr>
        <w:t xml:space="preserve"> </w:t>
      </w:r>
      <w:r w:rsidRPr="00CB2C39">
        <w:rPr>
          <w:rFonts w:ascii="Times New Roman" w:hAnsi="Times New Roman" w:cs="Times New Roman"/>
          <w:sz w:val="24"/>
          <w:szCs w:val="24"/>
        </w:rPr>
        <w:t>indikasi yang jelas tidak ditemukan, maka terhadap perjanjian lisensi HKI tersebut</w:t>
      </w:r>
      <w:r>
        <w:rPr>
          <w:rFonts w:ascii="Times New Roman" w:hAnsi="Times New Roman" w:cs="Times New Roman"/>
          <w:sz w:val="24"/>
          <w:szCs w:val="24"/>
        </w:rPr>
        <w:t xml:space="preserve"> </w:t>
      </w:r>
      <w:r w:rsidRPr="00CB2C39">
        <w:rPr>
          <w:rFonts w:ascii="Times New Roman" w:hAnsi="Times New Roman" w:cs="Times New Roman"/>
          <w:sz w:val="24"/>
          <w:szCs w:val="24"/>
        </w:rPr>
        <w:t>berlaku pengecualian dari ketentuan-ketentuan hukum persaingan usaha.</w:t>
      </w:r>
    </w:p>
    <w:p w:rsidR="00CB2C39" w:rsidRPr="00130701" w:rsidRDefault="00CB2C39" w:rsidP="00CF4345">
      <w:pPr>
        <w:pStyle w:val="ListParagraph"/>
        <w:numPr>
          <w:ilvl w:val="0"/>
          <w:numId w:val="22"/>
        </w:numPr>
        <w:tabs>
          <w:tab w:val="left" w:pos="990"/>
        </w:tabs>
        <w:autoSpaceDE w:val="0"/>
        <w:autoSpaceDN w:val="0"/>
        <w:adjustRightInd w:val="0"/>
        <w:spacing w:after="0" w:line="240" w:lineRule="auto"/>
        <w:jc w:val="both"/>
        <w:rPr>
          <w:rFonts w:ascii="Times New Roman" w:hAnsi="Times New Roman" w:cs="Times New Roman"/>
          <w:sz w:val="24"/>
          <w:szCs w:val="24"/>
        </w:rPr>
      </w:pPr>
      <w:r w:rsidRPr="00130701">
        <w:rPr>
          <w:rFonts w:ascii="Times New Roman" w:hAnsi="Times New Roman" w:cs="Times New Roman"/>
          <w:sz w:val="24"/>
          <w:szCs w:val="24"/>
        </w:rPr>
        <w:t>Penghimpunan Lisensi (</w:t>
      </w:r>
      <w:r w:rsidRPr="00130701">
        <w:rPr>
          <w:rFonts w:ascii="Times New Roman" w:hAnsi="Times New Roman" w:cs="Times New Roman"/>
          <w:i/>
          <w:iCs/>
          <w:sz w:val="24"/>
          <w:szCs w:val="24"/>
        </w:rPr>
        <w:t>Pooling Licensing</w:t>
      </w:r>
      <w:r w:rsidRPr="00130701">
        <w:rPr>
          <w:rFonts w:ascii="Times New Roman" w:hAnsi="Times New Roman" w:cs="Times New Roman"/>
          <w:sz w:val="24"/>
          <w:szCs w:val="24"/>
        </w:rPr>
        <w:t>) dan Lisensi Silang (</w:t>
      </w:r>
      <w:r w:rsidRPr="00130701">
        <w:rPr>
          <w:rFonts w:ascii="Times New Roman" w:hAnsi="Times New Roman" w:cs="Times New Roman"/>
          <w:i/>
          <w:iCs/>
          <w:sz w:val="24"/>
          <w:szCs w:val="24"/>
        </w:rPr>
        <w:t>Cross Licensing</w:t>
      </w:r>
      <w:r w:rsidRPr="00130701">
        <w:rPr>
          <w:rFonts w:ascii="Times New Roman" w:hAnsi="Times New Roman" w:cs="Times New Roman"/>
          <w:sz w:val="24"/>
          <w:szCs w:val="24"/>
        </w:rPr>
        <w:t>) Penghimpunan Lisensi (</w:t>
      </w:r>
      <w:r w:rsidRPr="00130701">
        <w:rPr>
          <w:rFonts w:ascii="Times New Roman" w:hAnsi="Times New Roman" w:cs="Times New Roman"/>
          <w:i/>
          <w:iCs/>
          <w:sz w:val="24"/>
          <w:szCs w:val="24"/>
        </w:rPr>
        <w:t>Pooling Licensing</w:t>
      </w:r>
      <w:r w:rsidRPr="00130701">
        <w:rPr>
          <w:rFonts w:ascii="Times New Roman" w:hAnsi="Times New Roman" w:cs="Times New Roman"/>
          <w:sz w:val="24"/>
          <w:szCs w:val="24"/>
        </w:rPr>
        <w:t>) merupakan tindakan para pelaku usaha untuk saling bekerjasama dengan para mitra usahanya untuk menghimpun lisensi HKI terkait komponen produk tertentu. Sedangkan, Lisensi Silang (</w:t>
      </w:r>
      <w:r w:rsidRPr="00130701">
        <w:rPr>
          <w:rFonts w:ascii="Times New Roman" w:hAnsi="Times New Roman" w:cs="Times New Roman"/>
          <w:i/>
          <w:iCs/>
          <w:sz w:val="24"/>
          <w:szCs w:val="24"/>
        </w:rPr>
        <w:t>Cross-Licensing</w:t>
      </w:r>
      <w:r w:rsidRPr="00130701">
        <w:rPr>
          <w:rFonts w:ascii="Times New Roman" w:hAnsi="Times New Roman" w:cs="Times New Roman"/>
          <w:sz w:val="24"/>
          <w:szCs w:val="24"/>
        </w:rPr>
        <w:t xml:space="preserve">) merupakan tindakan saling melisensikan HKI antar para pelaku usaha dengan mitranya, biasanya hal tersebut dilakukan dalam kegiatan </w:t>
      </w:r>
      <w:r w:rsidRPr="00130701">
        <w:rPr>
          <w:rFonts w:ascii="Times New Roman" w:hAnsi="Times New Roman" w:cs="Times New Roman"/>
          <w:i/>
          <w:iCs/>
          <w:sz w:val="24"/>
          <w:szCs w:val="24"/>
        </w:rPr>
        <w:t xml:space="preserve">Research and Development </w:t>
      </w:r>
      <w:r w:rsidRPr="00130701">
        <w:rPr>
          <w:rFonts w:ascii="Times New Roman" w:hAnsi="Times New Roman" w:cs="Times New Roman"/>
          <w:sz w:val="24"/>
          <w:szCs w:val="24"/>
        </w:rPr>
        <w:t>(R&amp;D). Dengan melakukan Penghimpunan Lisensi dan/atau Lisensi Silang para pelaku usaha dapat mengurangi biaya transaksi (</w:t>
      </w:r>
      <w:r w:rsidRPr="00130701">
        <w:rPr>
          <w:rFonts w:ascii="Times New Roman" w:hAnsi="Times New Roman" w:cs="Times New Roman"/>
          <w:i/>
          <w:iCs/>
          <w:sz w:val="24"/>
          <w:szCs w:val="24"/>
        </w:rPr>
        <w:t>transaction cost</w:t>
      </w:r>
      <w:r w:rsidRPr="00130701">
        <w:rPr>
          <w:rFonts w:ascii="Times New Roman" w:hAnsi="Times New Roman" w:cs="Times New Roman"/>
          <w:sz w:val="24"/>
          <w:szCs w:val="24"/>
        </w:rPr>
        <w:t>) hak eksklusif yang pada akhirnya membuat produk yang dihasilkan menjadi lebih murah.</w:t>
      </w:r>
    </w:p>
    <w:p w:rsidR="00CB2C39" w:rsidRPr="00CB2C39" w:rsidRDefault="00CB2C39" w:rsidP="00CB2C39">
      <w:pPr>
        <w:autoSpaceDE w:val="0"/>
        <w:autoSpaceDN w:val="0"/>
        <w:adjustRightInd w:val="0"/>
        <w:spacing w:after="0" w:line="240" w:lineRule="auto"/>
        <w:ind w:left="720"/>
        <w:jc w:val="both"/>
        <w:rPr>
          <w:rFonts w:ascii="Times New Roman" w:hAnsi="Times New Roman" w:cs="Times New Roman"/>
          <w:sz w:val="24"/>
          <w:szCs w:val="24"/>
        </w:rPr>
      </w:pPr>
      <w:r w:rsidRPr="00CB2C39">
        <w:rPr>
          <w:rFonts w:ascii="Times New Roman" w:hAnsi="Times New Roman" w:cs="Times New Roman"/>
          <w:sz w:val="24"/>
          <w:szCs w:val="24"/>
        </w:rPr>
        <w:t>Hal yang perlu dianalisis dari suatu perjanjian lisensi HKI untuk mendapat</w:t>
      </w:r>
      <w:r>
        <w:rPr>
          <w:rFonts w:ascii="Times New Roman" w:hAnsi="Times New Roman" w:cs="Times New Roman"/>
          <w:sz w:val="24"/>
          <w:szCs w:val="24"/>
        </w:rPr>
        <w:t xml:space="preserve"> </w:t>
      </w:r>
      <w:r w:rsidRPr="00CB2C39">
        <w:rPr>
          <w:rFonts w:ascii="Times New Roman" w:hAnsi="Times New Roman" w:cs="Times New Roman"/>
          <w:sz w:val="24"/>
          <w:szCs w:val="24"/>
        </w:rPr>
        <w:t>kejelasan mengenai ada tidaknya sifat anti persaingan adalah klausul yang terkait</w:t>
      </w:r>
      <w:r>
        <w:rPr>
          <w:rFonts w:ascii="Times New Roman" w:hAnsi="Times New Roman" w:cs="Times New Roman"/>
          <w:sz w:val="24"/>
          <w:szCs w:val="24"/>
        </w:rPr>
        <w:t xml:space="preserve"> </w:t>
      </w:r>
      <w:r w:rsidRPr="00CB2C39">
        <w:rPr>
          <w:rFonts w:ascii="Times New Roman" w:hAnsi="Times New Roman" w:cs="Times New Roman"/>
          <w:sz w:val="24"/>
          <w:szCs w:val="24"/>
        </w:rPr>
        <w:t xml:space="preserve">dengan kesepakatan eksklusif </w:t>
      </w:r>
      <w:r w:rsidRPr="00CB2C39">
        <w:rPr>
          <w:rFonts w:ascii="Times New Roman" w:hAnsi="Times New Roman" w:cs="Times New Roman"/>
          <w:i/>
          <w:iCs/>
          <w:sz w:val="24"/>
          <w:szCs w:val="24"/>
        </w:rPr>
        <w:t>(exclusive dealing)</w:t>
      </w:r>
      <w:r w:rsidRPr="00CB2C39">
        <w:rPr>
          <w:rFonts w:ascii="Times New Roman" w:hAnsi="Times New Roman" w:cs="Times New Roman"/>
          <w:sz w:val="24"/>
          <w:szCs w:val="24"/>
        </w:rPr>
        <w:t>.</w:t>
      </w:r>
    </w:p>
    <w:p w:rsidR="00CB2C39" w:rsidRPr="003C210E" w:rsidRDefault="00CB2C39"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Soal : </w:t>
      </w:r>
      <w:r w:rsidR="003C210E">
        <w:rPr>
          <w:rFonts w:ascii="Times New Roman" w:hAnsi="Times New Roman" w:cs="Times New Roman"/>
          <w:sz w:val="24"/>
          <w:szCs w:val="24"/>
        </w:rPr>
        <w:t>Apakah yang dimaksud dengan waralaba secara yuridis?</w:t>
      </w:r>
      <w:r w:rsidR="002F45B2">
        <w:rPr>
          <w:rFonts w:ascii="Times New Roman" w:hAnsi="Times New Roman" w:cs="Times New Roman"/>
          <w:sz w:val="24"/>
          <w:szCs w:val="24"/>
        </w:rPr>
        <w:t xml:space="preserve"> Apakah ada pedoman dari KPPU ? Jelaskan !</w:t>
      </w:r>
    </w:p>
    <w:p w:rsidR="003C210E" w:rsidRPr="003C210E" w:rsidRDefault="00ED47AA" w:rsidP="003C210E">
      <w:pPr>
        <w:autoSpaceDE w:val="0"/>
        <w:autoSpaceDN w:val="0"/>
        <w:adjustRightInd w:val="0"/>
        <w:spacing w:after="0" w:line="240" w:lineRule="auto"/>
        <w:ind w:left="720"/>
        <w:jc w:val="both"/>
        <w:rPr>
          <w:rFonts w:ascii="Times New Roman" w:hAnsi="Times New Roman" w:cs="Times New Roman"/>
          <w:sz w:val="24"/>
          <w:szCs w:val="24"/>
        </w:rPr>
      </w:pPr>
      <w:r w:rsidRPr="003C210E">
        <w:rPr>
          <w:rFonts w:ascii="Times New Roman" w:hAnsi="Times New Roman" w:cs="Times New Roman"/>
          <w:sz w:val="24"/>
          <w:szCs w:val="24"/>
        </w:rPr>
        <w:t>Jawab :</w:t>
      </w:r>
      <w:r w:rsidR="003C210E" w:rsidRPr="003C210E">
        <w:rPr>
          <w:rFonts w:ascii="Times New Roman" w:hAnsi="Times New Roman" w:cs="Times New Roman"/>
          <w:sz w:val="24"/>
          <w:szCs w:val="24"/>
        </w:rPr>
        <w:t xml:space="preserve"> Pengertian waralaba dalam Pedoman ini secara yuridis mengacu pada definisi</w:t>
      </w:r>
      <w:r w:rsidR="003C210E">
        <w:rPr>
          <w:rFonts w:ascii="Times New Roman" w:hAnsi="Times New Roman" w:cs="Times New Roman"/>
          <w:sz w:val="24"/>
          <w:szCs w:val="24"/>
        </w:rPr>
        <w:t xml:space="preserve"> </w:t>
      </w:r>
      <w:r w:rsidR="003C210E" w:rsidRPr="003C210E">
        <w:rPr>
          <w:rFonts w:ascii="Times New Roman" w:hAnsi="Times New Roman" w:cs="Times New Roman"/>
          <w:sz w:val="24"/>
          <w:szCs w:val="24"/>
        </w:rPr>
        <w:t>waralaba sebagaimana diatur dalam Pasal 1 angka 1 Peraturan Pemerintah Nomor</w:t>
      </w:r>
      <w:r w:rsidR="003C210E">
        <w:rPr>
          <w:rFonts w:ascii="Times New Roman" w:hAnsi="Times New Roman" w:cs="Times New Roman"/>
          <w:sz w:val="24"/>
          <w:szCs w:val="24"/>
        </w:rPr>
        <w:t xml:space="preserve"> </w:t>
      </w:r>
      <w:r w:rsidR="003C210E" w:rsidRPr="003C210E">
        <w:rPr>
          <w:rFonts w:ascii="Times New Roman" w:hAnsi="Times New Roman" w:cs="Times New Roman"/>
          <w:sz w:val="24"/>
          <w:szCs w:val="24"/>
        </w:rPr>
        <w:t>42 Tahun 2007 tentang Waralaba.</w:t>
      </w:r>
    </w:p>
    <w:p w:rsidR="003C210E" w:rsidRDefault="003C210E" w:rsidP="003C210E">
      <w:pPr>
        <w:autoSpaceDE w:val="0"/>
        <w:autoSpaceDN w:val="0"/>
        <w:adjustRightInd w:val="0"/>
        <w:spacing w:after="0" w:line="240" w:lineRule="auto"/>
        <w:ind w:left="720" w:firstLine="450"/>
        <w:jc w:val="both"/>
        <w:rPr>
          <w:rFonts w:ascii="Times New Roman" w:hAnsi="Times New Roman" w:cs="Times New Roman"/>
          <w:sz w:val="24"/>
          <w:szCs w:val="24"/>
        </w:rPr>
      </w:pPr>
      <w:r w:rsidRPr="003C210E">
        <w:rPr>
          <w:rFonts w:ascii="Times New Roman" w:hAnsi="Times New Roman" w:cs="Times New Roman"/>
          <w:b/>
          <w:bCs/>
          <w:sz w:val="24"/>
          <w:szCs w:val="24"/>
        </w:rPr>
        <w:t>P</w:t>
      </w:r>
      <w:r w:rsidRPr="003C210E">
        <w:rPr>
          <w:rFonts w:ascii="Times New Roman" w:hAnsi="Times New Roman" w:cs="Times New Roman"/>
          <w:bCs/>
          <w:sz w:val="24"/>
          <w:szCs w:val="24"/>
        </w:rPr>
        <w:t xml:space="preserve">asal 1 angka 1 Peraturan Pemerintah Nomor 42 Tahun 2007 </w:t>
      </w:r>
      <w:r>
        <w:rPr>
          <w:rFonts w:ascii="Times New Roman" w:hAnsi="Times New Roman" w:cs="Times New Roman"/>
          <w:sz w:val="24"/>
          <w:szCs w:val="24"/>
        </w:rPr>
        <w:t xml:space="preserve">tentang Waralaba </w:t>
      </w:r>
      <w:r w:rsidRPr="003C210E">
        <w:rPr>
          <w:rFonts w:ascii="Times New Roman" w:hAnsi="Times New Roman" w:cs="Times New Roman"/>
          <w:sz w:val="24"/>
          <w:szCs w:val="24"/>
        </w:rPr>
        <w:t>mendefinisikan waralaba sebagai: “hak khusus yang dimiliki oleh orang</w:t>
      </w:r>
      <w:r>
        <w:rPr>
          <w:rFonts w:ascii="Times New Roman" w:hAnsi="Times New Roman" w:cs="Times New Roman"/>
          <w:sz w:val="24"/>
          <w:szCs w:val="24"/>
        </w:rPr>
        <w:t xml:space="preserve"> </w:t>
      </w:r>
      <w:r w:rsidRPr="003C210E">
        <w:rPr>
          <w:rFonts w:ascii="Times New Roman" w:hAnsi="Times New Roman" w:cs="Times New Roman"/>
          <w:sz w:val="24"/>
          <w:szCs w:val="24"/>
        </w:rPr>
        <w:t>perseorangan atau badan usaha terhadap sistem bisnis dengan ciri khas usaha</w:t>
      </w:r>
      <w:r>
        <w:rPr>
          <w:rFonts w:ascii="Times New Roman" w:hAnsi="Times New Roman" w:cs="Times New Roman"/>
          <w:sz w:val="24"/>
          <w:szCs w:val="24"/>
        </w:rPr>
        <w:t xml:space="preserve"> </w:t>
      </w:r>
      <w:r w:rsidRPr="003C210E">
        <w:rPr>
          <w:rFonts w:ascii="Times New Roman" w:hAnsi="Times New Roman" w:cs="Times New Roman"/>
          <w:sz w:val="24"/>
          <w:szCs w:val="24"/>
        </w:rPr>
        <w:t xml:space="preserve">dalam rangka memasarkan </w:t>
      </w:r>
      <w:r w:rsidRPr="003C210E">
        <w:rPr>
          <w:rFonts w:ascii="Times New Roman" w:hAnsi="Times New Roman" w:cs="Times New Roman"/>
          <w:sz w:val="24"/>
          <w:szCs w:val="24"/>
        </w:rPr>
        <w:lastRenderedPageBreak/>
        <w:t>barang dan/atau jasa yang telah terbukti berhasil dan</w:t>
      </w:r>
      <w:r>
        <w:rPr>
          <w:rFonts w:ascii="Times New Roman" w:hAnsi="Times New Roman" w:cs="Times New Roman"/>
          <w:sz w:val="24"/>
          <w:szCs w:val="24"/>
        </w:rPr>
        <w:t xml:space="preserve"> </w:t>
      </w:r>
      <w:r w:rsidRPr="003C210E">
        <w:rPr>
          <w:rFonts w:ascii="Times New Roman" w:hAnsi="Times New Roman" w:cs="Times New Roman"/>
          <w:sz w:val="24"/>
          <w:szCs w:val="24"/>
        </w:rPr>
        <w:t>dapat dimanfaatkan dan/atau digunakan oleh pihak lain berdasarkan perjanjian</w:t>
      </w:r>
      <w:r>
        <w:rPr>
          <w:rFonts w:ascii="Times New Roman" w:hAnsi="Times New Roman" w:cs="Times New Roman"/>
          <w:sz w:val="24"/>
          <w:szCs w:val="24"/>
        </w:rPr>
        <w:t xml:space="preserve"> </w:t>
      </w:r>
      <w:r w:rsidRPr="003C210E">
        <w:rPr>
          <w:rFonts w:ascii="Times New Roman" w:hAnsi="Times New Roman" w:cs="Times New Roman"/>
          <w:sz w:val="24"/>
          <w:szCs w:val="24"/>
        </w:rPr>
        <w:t>waralaba.”</w:t>
      </w:r>
    </w:p>
    <w:p w:rsidR="003C210E" w:rsidRPr="003C210E" w:rsidRDefault="003C210E" w:rsidP="003C210E">
      <w:pPr>
        <w:autoSpaceDE w:val="0"/>
        <w:autoSpaceDN w:val="0"/>
        <w:adjustRightInd w:val="0"/>
        <w:spacing w:after="0" w:line="240" w:lineRule="auto"/>
        <w:ind w:left="720" w:firstLine="450"/>
        <w:jc w:val="both"/>
        <w:rPr>
          <w:rFonts w:ascii="Times New Roman" w:hAnsi="Times New Roman" w:cs="Times New Roman"/>
          <w:sz w:val="24"/>
          <w:szCs w:val="24"/>
        </w:rPr>
      </w:pPr>
      <w:r w:rsidRPr="003C210E">
        <w:rPr>
          <w:rFonts w:ascii="Times New Roman" w:hAnsi="Times New Roman" w:cs="Times New Roman"/>
          <w:sz w:val="24"/>
          <w:szCs w:val="24"/>
        </w:rPr>
        <w:t>Dari definisi waralaba tersebut unsur-unsur yang tercakup adalah:</w:t>
      </w:r>
    </w:p>
    <w:p w:rsidR="003C210E" w:rsidRDefault="003C210E" w:rsidP="00CF4345">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3C210E">
        <w:rPr>
          <w:rFonts w:ascii="Times New Roman" w:hAnsi="Times New Roman" w:cs="Times New Roman"/>
          <w:sz w:val="24"/>
          <w:szCs w:val="24"/>
        </w:rPr>
        <w:t>terdapat hak khusus yang dimiliki oleh orang perseorangan atau badan</w:t>
      </w:r>
      <w:r>
        <w:rPr>
          <w:rFonts w:ascii="Times New Roman" w:hAnsi="Times New Roman" w:cs="Times New Roman"/>
          <w:sz w:val="24"/>
          <w:szCs w:val="24"/>
        </w:rPr>
        <w:t xml:space="preserve"> </w:t>
      </w:r>
      <w:r w:rsidRPr="003C210E">
        <w:rPr>
          <w:rFonts w:ascii="Times New Roman" w:hAnsi="Times New Roman" w:cs="Times New Roman"/>
          <w:sz w:val="24"/>
          <w:szCs w:val="24"/>
        </w:rPr>
        <w:t>usaha;</w:t>
      </w:r>
    </w:p>
    <w:p w:rsidR="003C210E" w:rsidRPr="003C210E" w:rsidRDefault="003C210E" w:rsidP="00CF4345">
      <w:pPr>
        <w:pStyle w:val="ListParagraph"/>
        <w:numPr>
          <w:ilvl w:val="0"/>
          <w:numId w:val="21"/>
        </w:numPr>
        <w:autoSpaceDE w:val="0"/>
        <w:autoSpaceDN w:val="0"/>
        <w:adjustRightInd w:val="0"/>
        <w:spacing w:after="0" w:line="240" w:lineRule="auto"/>
        <w:jc w:val="both"/>
        <w:rPr>
          <w:rFonts w:ascii="Times New Roman" w:hAnsi="Times New Roman" w:cs="Times New Roman"/>
          <w:sz w:val="24"/>
          <w:szCs w:val="24"/>
        </w:rPr>
      </w:pPr>
      <w:r w:rsidRPr="003C210E">
        <w:rPr>
          <w:rFonts w:ascii="Times New Roman" w:hAnsi="Times New Roman" w:cs="Times New Roman"/>
          <w:sz w:val="24"/>
          <w:szCs w:val="24"/>
        </w:rPr>
        <w:t>terdapat sistem bisnis dengan ciri khas dalam rangka memasarkan barang dan/atau jasa dan sistem tesebut telah terbukti berhasil; dan c. sistem bisnis tersebut dapat dimanfaatkan dan/atau digunakan oleh pihak</w:t>
      </w:r>
      <w:r>
        <w:rPr>
          <w:rFonts w:ascii="Times New Roman" w:hAnsi="Times New Roman" w:cs="Times New Roman"/>
          <w:sz w:val="24"/>
          <w:szCs w:val="24"/>
        </w:rPr>
        <w:t xml:space="preserve"> </w:t>
      </w:r>
      <w:r w:rsidRPr="003C210E">
        <w:rPr>
          <w:rFonts w:ascii="Times New Roman" w:hAnsi="Times New Roman" w:cs="Times New Roman"/>
          <w:sz w:val="24"/>
          <w:szCs w:val="24"/>
        </w:rPr>
        <w:t>lain (penerima waralaba) berdasarkan perjanjian.</w:t>
      </w:r>
    </w:p>
    <w:p w:rsidR="00ED47AA" w:rsidRDefault="003C210E" w:rsidP="003C210E">
      <w:pPr>
        <w:autoSpaceDE w:val="0"/>
        <w:autoSpaceDN w:val="0"/>
        <w:adjustRightInd w:val="0"/>
        <w:spacing w:after="0" w:line="240" w:lineRule="auto"/>
        <w:ind w:left="720" w:firstLine="360"/>
        <w:jc w:val="both"/>
        <w:rPr>
          <w:rFonts w:ascii="Times New Roman" w:hAnsi="Times New Roman" w:cs="Times New Roman"/>
          <w:sz w:val="24"/>
          <w:szCs w:val="24"/>
        </w:rPr>
      </w:pPr>
      <w:r w:rsidRPr="003C210E">
        <w:rPr>
          <w:rFonts w:ascii="Times New Roman" w:hAnsi="Times New Roman" w:cs="Times New Roman"/>
          <w:sz w:val="24"/>
          <w:szCs w:val="24"/>
        </w:rPr>
        <w:t>Perlu digarisbawahi bahwa dalam definisi tersebut mengenai “badan usaha” tidak</w:t>
      </w:r>
      <w:r>
        <w:rPr>
          <w:rFonts w:ascii="Times New Roman" w:hAnsi="Times New Roman" w:cs="Times New Roman"/>
          <w:sz w:val="24"/>
          <w:szCs w:val="24"/>
        </w:rPr>
        <w:t xml:space="preserve"> </w:t>
      </w:r>
      <w:r w:rsidRPr="003C210E">
        <w:rPr>
          <w:rFonts w:ascii="Times New Roman" w:hAnsi="Times New Roman" w:cs="Times New Roman"/>
          <w:sz w:val="24"/>
          <w:szCs w:val="24"/>
        </w:rPr>
        <w:t>disyaratkan harus berbentuk badan hukum, apalagi badan hukum Indonesia.</w:t>
      </w:r>
    </w:p>
    <w:p w:rsidR="003C210E" w:rsidRDefault="002F45B2" w:rsidP="003C210E">
      <w:pPr>
        <w:autoSpaceDE w:val="0"/>
        <w:autoSpaceDN w:val="0"/>
        <w:adjustRightInd w:val="0"/>
        <w:spacing w:after="0" w:line="240" w:lineRule="auto"/>
        <w:ind w:left="720" w:firstLine="360"/>
        <w:jc w:val="both"/>
        <w:rPr>
          <w:rFonts w:ascii="Times New Roman" w:hAnsi="Times New Roman" w:cs="Times New Roman"/>
          <w:sz w:val="24"/>
          <w:szCs w:val="24"/>
        </w:rPr>
      </w:pPr>
      <w:r>
        <w:rPr>
          <w:rFonts w:ascii="Times New Roman" w:hAnsi="Times New Roman" w:cs="Times New Roman"/>
          <w:sz w:val="24"/>
          <w:szCs w:val="24"/>
        </w:rPr>
        <w:t>Pedoman KPPU terdapat pada Peraturan KPPU Nomor 6 Tahun 2009, yang menyatakan bahwa jika terjadi perjanjian yang berkaitan deengan waralaba terdapat unsure yang mengakibatkan persaingan usaha yang tidak sehat, maka dapat juga diterapkan UU Nomor 5 Tahun 1999.</w:t>
      </w:r>
    </w:p>
    <w:p w:rsidR="00763610" w:rsidRPr="00763610" w:rsidRDefault="003C210E"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Soal : </w:t>
      </w:r>
      <w:r w:rsidR="00763610">
        <w:rPr>
          <w:rFonts w:ascii="Times New Roman" w:hAnsi="Times New Roman" w:cs="Times New Roman"/>
          <w:sz w:val="24"/>
          <w:szCs w:val="24"/>
        </w:rPr>
        <w:t xml:space="preserve">Pasal 50 huruf </w:t>
      </w:r>
      <w:r w:rsidR="00763610" w:rsidRPr="00C62B8C">
        <w:rPr>
          <w:rFonts w:ascii="Times New Roman" w:hAnsi="Times New Roman" w:cs="Times New Roman"/>
          <w:iCs/>
          <w:sz w:val="24"/>
          <w:szCs w:val="24"/>
        </w:rPr>
        <w:t xml:space="preserve">c. </w:t>
      </w:r>
      <w:r w:rsidR="00763610">
        <w:rPr>
          <w:rFonts w:ascii="Times New Roman" w:hAnsi="Times New Roman" w:cs="Times New Roman"/>
          <w:iCs/>
          <w:sz w:val="24"/>
          <w:szCs w:val="24"/>
        </w:rPr>
        <w:t>berbunyi : “</w:t>
      </w:r>
      <w:r w:rsidR="00763610" w:rsidRPr="00C62B8C">
        <w:rPr>
          <w:rFonts w:ascii="Times New Roman" w:hAnsi="Times New Roman" w:cs="Times New Roman"/>
          <w:iCs/>
          <w:sz w:val="24"/>
          <w:szCs w:val="24"/>
        </w:rPr>
        <w:t xml:space="preserve">perjanjian penetapan </w:t>
      </w:r>
      <w:r w:rsidR="00763610" w:rsidRPr="00763610">
        <w:rPr>
          <w:rFonts w:ascii="Times New Roman" w:hAnsi="Times New Roman" w:cs="Times New Roman"/>
          <w:b/>
          <w:iCs/>
          <w:sz w:val="24"/>
          <w:szCs w:val="24"/>
        </w:rPr>
        <w:t>standar</w:t>
      </w:r>
      <w:r w:rsidR="00763610" w:rsidRPr="00C62B8C">
        <w:rPr>
          <w:rFonts w:ascii="Times New Roman" w:hAnsi="Times New Roman" w:cs="Times New Roman"/>
          <w:iCs/>
          <w:sz w:val="24"/>
          <w:szCs w:val="24"/>
        </w:rPr>
        <w:t xml:space="preserve"> teknis produk barang dan atau jasa</w:t>
      </w:r>
      <w:r w:rsidR="00763610">
        <w:rPr>
          <w:rFonts w:ascii="Times New Roman" w:hAnsi="Times New Roman" w:cs="Times New Roman"/>
          <w:iCs/>
          <w:sz w:val="24"/>
          <w:szCs w:val="24"/>
        </w:rPr>
        <w:t xml:space="preserve"> </w:t>
      </w:r>
      <w:r w:rsidR="00763610" w:rsidRPr="00C62B8C">
        <w:rPr>
          <w:rFonts w:ascii="Times New Roman" w:hAnsi="Times New Roman" w:cs="Times New Roman"/>
          <w:iCs/>
          <w:sz w:val="24"/>
          <w:szCs w:val="24"/>
        </w:rPr>
        <w:t>yang tidak mengekang dan atau menghalangi persaingan</w:t>
      </w:r>
      <w:r w:rsidR="00763610">
        <w:rPr>
          <w:rFonts w:ascii="Times New Roman" w:hAnsi="Times New Roman" w:cs="Times New Roman"/>
          <w:iCs/>
          <w:sz w:val="24"/>
          <w:szCs w:val="24"/>
        </w:rPr>
        <w:t>”, didalamnya terdapat kata “standar”, apakah terdapat peraturan yang mengatur standarisasi di Indonesia? Apa pengaruhnya dengan Penerapan persaingan yang sehat ?</w:t>
      </w:r>
    </w:p>
    <w:p w:rsidR="00847157" w:rsidRDefault="003C210E" w:rsidP="00847157">
      <w:pPr>
        <w:pStyle w:val="ListParagraph"/>
        <w:autoSpaceDE w:val="0"/>
        <w:autoSpaceDN w:val="0"/>
        <w:adjustRightInd w:val="0"/>
        <w:spacing w:after="0" w:line="240" w:lineRule="auto"/>
        <w:jc w:val="both"/>
        <w:rPr>
          <w:rFonts w:ascii="Times New Roman" w:hAnsi="Times New Roman" w:cs="Times New Roman"/>
          <w:sz w:val="24"/>
          <w:szCs w:val="24"/>
        </w:rPr>
      </w:pPr>
      <w:r w:rsidRPr="00763610">
        <w:rPr>
          <w:rFonts w:ascii="Times New Roman" w:hAnsi="Times New Roman" w:cs="Times New Roman"/>
          <w:sz w:val="24"/>
          <w:szCs w:val="24"/>
        </w:rPr>
        <w:t xml:space="preserve">Jawab : </w:t>
      </w:r>
      <w:r w:rsidR="00763610" w:rsidRPr="00763610">
        <w:rPr>
          <w:rFonts w:ascii="Times New Roman" w:hAnsi="Times New Roman" w:cs="Times New Roman"/>
          <w:sz w:val="24"/>
          <w:szCs w:val="24"/>
        </w:rPr>
        <w:t>Pemerintah mengeluarkan Peraturan Pemerintah Nomor 102</w:t>
      </w:r>
      <w:r w:rsidR="00763610">
        <w:rPr>
          <w:rFonts w:ascii="Times New Roman" w:hAnsi="Times New Roman" w:cs="Times New Roman"/>
          <w:sz w:val="24"/>
          <w:szCs w:val="24"/>
        </w:rPr>
        <w:t xml:space="preserve"> </w:t>
      </w:r>
      <w:r w:rsidR="00763610" w:rsidRPr="00763610">
        <w:rPr>
          <w:rFonts w:ascii="Times New Roman" w:hAnsi="Times New Roman" w:cs="Times New Roman"/>
          <w:sz w:val="24"/>
          <w:szCs w:val="24"/>
        </w:rPr>
        <w:t>Tahun 2000 Tentang Standarisasi Nasional</w:t>
      </w:r>
      <w:r w:rsidR="00763610">
        <w:rPr>
          <w:rFonts w:ascii="Times New Roman" w:hAnsi="Times New Roman" w:cs="Times New Roman"/>
          <w:sz w:val="24"/>
          <w:szCs w:val="24"/>
        </w:rPr>
        <w:t xml:space="preserve"> menggantikan </w:t>
      </w:r>
      <w:r w:rsidR="00763610" w:rsidRPr="00763610">
        <w:rPr>
          <w:rFonts w:ascii="Times New Roman" w:hAnsi="Times New Roman" w:cs="Times New Roman"/>
          <w:sz w:val="24"/>
          <w:szCs w:val="24"/>
        </w:rPr>
        <w:t>Peraturan Pemerintah Nomor 15 Tahun 1991 tentang Standar Nasional Indonesia dengan pertimbangan mendukung</w:t>
      </w:r>
      <w:r w:rsidR="00763610">
        <w:rPr>
          <w:rFonts w:ascii="Times New Roman" w:hAnsi="Times New Roman" w:cs="Times New Roman"/>
          <w:sz w:val="24"/>
          <w:szCs w:val="24"/>
        </w:rPr>
        <w:t xml:space="preserve"> </w:t>
      </w:r>
      <w:r w:rsidR="00763610" w:rsidRPr="00763610">
        <w:rPr>
          <w:rFonts w:ascii="Times New Roman" w:hAnsi="Times New Roman" w:cs="Times New Roman"/>
          <w:sz w:val="24"/>
          <w:szCs w:val="24"/>
        </w:rPr>
        <w:t xml:space="preserve">peningkatan produktivitas, daya guna produksi, mutu barang, jasa, proses, </w:t>
      </w:r>
      <w:r w:rsidR="00763610">
        <w:rPr>
          <w:rFonts w:ascii="Times New Roman" w:hAnsi="Times New Roman" w:cs="Times New Roman"/>
          <w:sz w:val="24"/>
          <w:szCs w:val="24"/>
        </w:rPr>
        <w:t xml:space="preserve">system </w:t>
      </w:r>
      <w:r w:rsidR="00763610" w:rsidRPr="00763610">
        <w:rPr>
          <w:rFonts w:ascii="Times New Roman" w:hAnsi="Times New Roman" w:cs="Times New Roman"/>
          <w:sz w:val="24"/>
          <w:szCs w:val="24"/>
        </w:rPr>
        <w:t>dan atau personel, yang dimaksudkan untuk meningkatkan daya saing, perlindungan</w:t>
      </w:r>
      <w:r w:rsidR="00763610">
        <w:rPr>
          <w:rFonts w:ascii="Times New Roman" w:hAnsi="Times New Roman" w:cs="Times New Roman"/>
          <w:sz w:val="24"/>
          <w:szCs w:val="24"/>
        </w:rPr>
        <w:t xml:space="preserve"> </w:t>
      </w:r>
      <w:r w:rsidR="00763610" w:rsidRPr="00763610">
        <w:rPr>
          <w:rFonts w:ascii="Times New Roman" w:hAnsi="Times New Roman" w:cs="Times New Roman"/>
          <w:sz w:val="24"/>
          <w:szCs w:val="24"/>
        </w:rPr>
        <w:t>konsumen, pelaku usaha, tenaga kerja dan masyarakat khususnya di bidang</w:t>
      </w:r>
      <w:r w:rsidR="00763610">
        <w:rPr>
          <w:rFonts w:ascii="Times New Roman" w:hAnsi="Times New Roman" w:cs="Times New Roman"/>
          <w:sz w:val="24"/>
          <w:szCs w:val="24"/>
        </w:rPr>
        <w:t xml:space="preserve"> </w:t>
      </w:r>
      <w:r w:rsidR="00763610" w:rsidRPr="00763610">
        <w:rPr>
          <w:rFonts w:ascii="Times New Roman" w:hAnsi="Times New Roman" w:cs="Times New Roman"/>
          <w:sz w:val="24"/>
          <w:szCs w:val="24"/>
        </w:rPr>
        <w:t>keselamatan, keamanan, kesehatan dan lingkungan hidup dan lain-lain</w:t>
      </w:r>
      <w:r w:rsidR="00763610">
        <w:rPr>
          <w:rFonts w:ascii="Times New Roman" w:hAnsi="Times New Roman" w:cs="Times New Roman"/>
          <w:sz w:val="24"/>
          <w:szCs w:val="24"/>
        </w:rPr>
        <w:t>.</w:t>
      </w:r>
    </w:p>
    <w:p w:rsidR="00847157" w:rsidRDefault="00763610" w:rsidP="00847157">
      <w:pPr>
        <w:pStyle w:val="ListParagraph"/>
        <w:autoSpaceDE w:val="0"/>
        <w:autoSpaceDN w:val="0"/>
        <w:adjustRightInd w:val="0"/>
        <w:spacing w:after="0" w:line="240" w:lineRule="auto"/>
        <w:jc w:val="both"/>
        <w:rPr>
          <w:rFonts w:ascii="Times New Roman" w:hAnsi="Times New Roman" w:cs="Times New Roman"/>
          <w:sz w:val="24"/>
          <w:szCs w:val="24"/>
        </w:rPr>
      </w:pPr>
      <w:r w:rsidRPr="00847157">
        <w:rPr>
          <w:rFonts w:ascii="Times New Roman" w:hAnsi="Times New Roman" w:cs="Times New Roman"/>
          <w:sz w:val="24"/>
          <w:szCs w:val="24"/>
        </w:rPr>
        <w:t>Tujuan dari dilakukannya standarisasi nasional yang mencakup semu</w:t>
      </w:r>
      <w:r w:rsidR="000E312B" w:rsidRPr="00847157">
        <w:rPr>
          <w:rFonts w:ascii="Times New Roman" w:hAnsi="Times New Roman" w:cs="Times New Roman"/>
          <w:sz w:val="24"/>
          <w:szCs w:val="24"/>
        </w:rPr>
        <w:t xml:space="preserve">a </w:t>
      </w:r>
      <w:r w:rsidRPr="00847157">
        <w:rPr>
          <w:rFonts w:ascii="Times New Roman" w:hAnsi="Times New Roman" w:cs="Times New Roman"/>
          <w:sz w:val="24"/>
          <w:szCs w:val="24"/>
        </w:rPr>
        <w:t>kegiatan yang berkaitan dengan metrologi teknik, standar, pengujian dan mutu</w:t>
      </w:r>
      <w:r w:rsidR="000E312B" w:rsidRPr="00847157">
        <w:rPr>
          <w:rFonts w:ascii="Times New Roman" w:hAnsi="Times New Roman" w:cs="Times New Roman"/>
          <w:sz w:val="24"/>
          <w:szCs w:val="24"/>
        </w:rPr>
        <w:t xml:space="preserve"> </w:t>
      </w:r>
      <w:r w:rsidRPr="00847157">
        <w:rPr>
          <w:rFonts w:ascii="Times New Roman" w:hAnsi="Times New Roman" w:cs="Times New Roman"/>
          <w:sz w:val="24"/>
          <w:szCs w:val="24"/>
        </w:rPr>
        <w:t>adalah untuk:</w:t>
      </w:r>
    </w:p>
    <w:p w:rsidR="00847157" w:rsidRDefault="00763610" w:rsidP="00847157">
      <w:pPr>
        <w:pStyle w:val="ListParagraph"/>
        <w:autoSpaceDE w:val="0"/>
        <w:autoSpaceDN w:val="0"/>
        <w:adjustRightInd w:val="0"/>
        <w:spacing w:after="0" w:line="240" w:lineRule="auto"/>
        <w:ind w:left="1080" w:hanging="360"/>
        <w:jc w:val="both"/>
        <w:rPr>
          <w:rFonts w:ascii="Times New Roman" w:hAnsi="Times New Roman" w:cs="Times New Roman"/>
          <w:sz w:val="24"/>
          <w:szCs w:val="24"/>
        </w:rPr>
      </w:pPr>
      <w:r w:rsidRPr="00763610">
        <w:rPr>
          <w:rFonts w:ascii="Times New Roman" w:hAnsi="Times New Roman" w:cs="Times New Roman"/>
          <w:sz w:val="24"/>
          <w:szCs w:val="24"/>
        </w:rPr>
        <w:t>1. Meningkatkan perlindungan kepada konsumen, pelaku usaha, tenaga kerja,</w:t>
      </w:r>
      <w:r w:rsidR="000E312B">
        <w:rPr>
          <w:rFonts w:ascii="Times New Roman" w:hAnsi="Times New Roman" w:cs="Times New Roman"/>
          <w:sz w:val="24"/>
          <w:szCs w:val="24"/>
        </w:rPr>
        <w:t xml:space="preserve"> </w:t>
      </w:r>
      <w:r w:rsidRPr="00763610">
        <w:rPr>
          <w:rFonts w:ascii="Times New Roman" w:hAnsi="Times New Roman" w:cs="Times New Roman"/>
          <w:sz w:val="24"/>
          <w:szCs w:val="24"/>
        </w:rPr>
        <w:t>dan masyarakat lainnya baik untuk keselamatan, keamanan, kesehatan</w:t>
      </w:r>
      <w:r w:rsidR="000E312B">
        <w:rPr>
          <w:rFonts w:ascii="Times New Roman" w:hAnsi="Times New Roman" w:cs="Times New Roman"/>
          <w:sz w:val="24"/>
          <w:szCs w:val="24"/>
        </w:rPr>
        <w:t xml:space="preserve"> </w:t>
      </w:r>
      <w:r w:rsidRPr="00763610">
        <w:rPr>
          <w:rFonts w:ascii="Times New Roman" w:hAnsi="Times New Roman" w:cs="Times New Roman"/>
          <w:sz w:val="24"/>
          <w:szCs w:val="24"/>
        </w:rPr>
        <w:t>maupun pelestarian fungsi lingkungan hidup;</w:t>
      </w:r>
    </w:p>
    <w:p w:rsidR="00847157" w:rsidRDefault="00763610" w:rsidP="00847157">
      <w:pPr>
        <w:pStyle w:val="ListParagraph"/>
        <w:autoSpaceDE w:val="0"/>
        <w:autoSpaceDN w:val="0"/>
        <w:adjustRightInd w:val="0"/>
        <w:spacing w:after="0" w:line="240" w:lineRule="auto"/>
        <w:ind w:left="1080" w:hanging="360"/>
        <w:jc w:val="both"/>
        <w:rPr>
          <w:rFonts w:ascii="Times New Roman" w:hAnsi="Times New Roman" w:cs="Times New Roman"/>
          <w:sz w:val="24"/>
          <w:szCs w:val="24"/>
        </w:rPr>
      </w:pPr>
      <w:r w:rsidRPr="00763610">
        <w:rPr>
          <w:rFonts w:ascii="Times New Roman" w:hAnsi="Times New Roman" w:cs="Times New Roman"/>
          <w:sz w:val="24"/>
          <w:szCs w:val="24"/>
        </w:rPr>
        <w:t>2. Membantu kelancaran perdagangan;</w:t>
      </w:r>
    </w:p>
    <w:p w:rsidR="00763610" w:rsidRPr="000E312B" w:rsidRDefault="00763610" w:rsidP="00847157">
      <w:pPr>
        <w:pStyle w:val="ListParagraph"/>
        <w:autoSpaceDE w:val="0"/>
        <w:autoSpaceDN w:val="0"/>
        <w:adjustRightInd w:val="0"/>
        <w:spacing w:after="0" w:line="240" w:lineRule="auto"/>
        <w:ind w:left="1080" w:hanging="360"/>
        <w:jc w:val="both"/>
        <w:rPr>
          <w:rFonts w:ascii="Times New Roman" w:hAnsi="Times New Roman" w:cs="Times New Roman"/>
          <w:sz w:val="24"/>
          <w:szCs w:val="24"/>
        </w:rPr>
      </w:pPr>
      <w:r w:rsidRPr="000E312B">
        <w:rPr>
          <w:rFonts w:ascii="Times New Roman" w:hAnsi="Times New Roman" w:cs="Times New Roman"/>
          <w:sz w:val="24"/>
          <w:szCs w:val="24"/>
        </w:rPr>
        <w:t>3. Mewujudkan persaingan usaha yang sehat dalam perdagangan</w:t>
      </w:r>
      <w:r w:rsidR="000E312B">
        <w:rPr>
          <w:rFonts w:ascii="Times New Roman" w:hAnsi="Times New Roman" w:cs="Times New Roman"/>
          <w:sz w:val="24"/>
          <w:szCs w:val="24"/>
        </w:rPr>
        <w:t>.</w:t>
      </w:r>
      <w:r w:rsidR="000E312B">
        <w:rPr>
          <w:rStyle w:val="FootnoteReference"/>
          <w:rFonts w:ascii="Times New Roman" w:hAnsi="Times New Roman" w:cs="Times New Roman"/>
          <w:sz w:val="24"/>
          <w:szCs w:val="24"/>
        </w:rPr>
        <w:footnoteReference w:id="54"/>
      </w:r>
    </w:p>
    <w:p w:rsidR="00DB0FE7" w:rsidRDefault="00DB0FE7" w:rsidP="00CF4345">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Soal : Bagaimana kita memahami Pasal 50 huruf d UU No.5 Tahun 1999? Apakah KPPU memberikan pedoman ?</w:t>
      </w:r>
    </w:p>
    <w:p w:rsidR="0023602C" w:rsidRPr="00F46197" w:rsidRDefault="00DB0FE7" w:rsidP="0023602C">
      <w:pPr>
        <w:pStyle w:val="ListParagraph"/>
        <w:autoSpaceDE w:val="0"/>
        <w:autoSpaceDN w:val="0"/>
        <w:adjustRightInd w:val="0"/>
        <w:spacing w:after="0" w:line="240" w:lineRule="auto"/>
        <w:jc w:val="both"/>
        <w:rPr>
          <w:rFonts w:ascii="Times New Roman" w:hAnsi="Times New Roman" w:cs="Times New Roman"/>
          <w:sz w:val="24"/>
          <w:szCs w:val="24"/>
        </w:rPr>
      </w:pPr>
      <w:r w:rsidRPr="00F46197">
        <w:rPr>
          <w:rFonts w:ascii="Times New Roman" w:hAnsi="Times New Roman" w:cs="Times New Roman"/>
          <w:sz w:val="24"/>
          <w:szCs w:val="24"/>
        </w:rPr>
        <w:t>Jawab : memahami Pasal 50 huruf d terdapat dalam pedoman Keputusan KPPU No. 7 tahun 2010 tentang Pedoman Pelaksanaan Pasal 50 huruf d tentang pengecualian dari ketentuan UU No. 5 Tahun 1999 terhadap perjanjian dalam rangka keagenan.</w:t>
      </w:r>
    </w:p>
    <w:p w:rsidR="00DB0FE7" w:rsidRPr="00F46197" w:rsidRDefault="0023602C" w:rsidP="0023602C">
      <w:pPr>
        <w:pStyle w:val="ListParagraph"/>
        <w:autoSpaceDE w:val="0"/>
        <w:autoSpaceDN w:val="0"/>
        <w:adjustRightInd w:val="0"/>
        <w:spacing w:after="0" w:line="240" w:lineRule="auto"/>
        <w:jc w:val="both"/>
        <w:rPr>
          <w:rFonts w:ascii="Times New Roman" w:hAnsi="Times New Roman" w:cs="Times New Roman"/>
          <w:sz w:val="24"/>
          <w:szCs w:val="24"/>
        </w:rPr>
      </w:pPr>
      <w:r w:rsidRPr="00F46197">
        <w:rPr>
          <w:rFonts w:ascii="Times New Roman" w:hAnsi="Times New Roman" w:cs="Times New Roman"/>
          <w:sz w:val="24"/>
          <w:szCs w:val="24"/>
        </w:rPr>
        <w:t>KPPU menyatakan bahwa yang dimaksud keagenan dalam konteks</w:t>
      </w:r>
      <w:r w:rsidR="00B540F2" w:rsidRPr="00F46197">
        <w:rPr>
          <w:rFonts w:ascii="Times New Roman" w:hAnsi="Times New Roman" w:cs="Times New Roman"/>
          <w:sz w:val="24"/>
          <w:szCs w:val="24"/>
        </w:rPr>
        <w:t xml:space="preserve"> </w:t>
      </w:r>
      <w:r w:rsidRPr="00F46197">
        <w:rPr>
          <w:rFonts w:ascii="Times New Roman" w:hAnsi="Times New Roman" w:cs="Times New Roman"/>
          <w:sz w:val="24"/>
          <w:szCs w:val="24"/>
        </w:rPr>
        <w:t>Pasal 50 huruf (d) adalah keagenan dalam arti sempit, yaitu agen</w:t>
      </w:r>
      <w:r w:rsidR="00B540F2" w:rsidRPr="00F46197">
        <w:rPr>
          <w:rFonts w:ascii="Times New Roman" w:hAnsi="Times New Roman" w:cs="Times New Roman"/>
          <w:sz w:val="24"/>
          <w:szCs w:val="24"/>
        </w:rPr>
        <w:t xml:space="preserve"> </w:t>
      </w:r>
      <w:r w:rsidRPr="00F46197">
        <w:rPr>
          <w:rFonts w:ascii="Times New Roman" w:hAnsi="Times New Roman" w:cs="Times New Roman"/>
          <w:sz w:val="24"/>
          <w:szCs w:val="24"/>
        </w:rPr>
        <w:t>mewakili produsen yang tidak terikat dalam hak dan kewajiban atas</w:t>
      </w:r>
      <w:r w:rsidR="00B540F2" w:rsidRPr="00F46197">
        <w:rPr>
          <w:rFonts w:ascii="Times New Roman" w:hAnsi="Times New Roman" w:cs="Times New Roman"/>
          <w:sz w:val="24"/>
          <w:szCs w:val="24"/>
        </w:rPr>
        <w:t xml:space="preserve"> </w:t>
      </w:r>
      <w:r w:rsidRPr="00F46197">
        <w:rPr>
          <w:rFonts w:ascii="Times New Roman" w:hAnsi="Times New Roman" w:cs="Times New Roman"/>
          <w:sz w:val="24"/>
          <w:szCs w:val="24"/>
        </w:rPr>
        <w:t>kontrak yang dibuatnya atas nama produsen. Hal ini sesuai dengan</w:t>
      </w:r>
      <w:r w:rsidR="00B540F2" w:rsidRPr="00F46197">
        <w:rPr>
          <w:rFonts w:ascii="Times New Roman" w:hAnsi="Times New Roman" w:cs="Times New Roman"/>
          <w:sz w:val="24"/>
          <w:szCs w:val="24"/>
        </w:rPr>
        <w:t xml:space="preserve"> </w:t>
      </w:r>
      <w:r w:rsidRPr="00F46197">
        <w:rPr>
          <w:rFonts w:ascii="Times New Roman" w:hAnsi="Times New Roman" w:cs="Times New Roman"/>
          <w:sz w:val="24"/>
          <w:szCs w:val="24"/>
        </w:rPr>
        <w:t>definisi agen yang diatur dalam Pasal 1 angka 4 Peraturan Menteri</w:t>
      </w:r>
      <w:r w:rsidR="00B540F2" w:rsidRPr="00F46197">
        <w:rPr>
          <w:rFonts w:ascii="Times New Roman" w:hAnsi="Times New Roman" w:cs="Times New Roman"/>
          <w:sz w:val="24"/>
          <w:szCs w:val="24"/>
        </w:rPr>
        <w:t xml:space="preserve"> </w:t>
      </w:r>
      <w:r w:rsidRPr="00F46197">
        <w:rPr>
          <w:rFonts w:ascii="Times New Roman" w:hAnsi="Times New Roman" w:cs="Times New Roman"/>
          <w:sz w:val="24"/>
          <w:szCs w:val="24"/>
        </w:rPr>
        <w:t>Perdagangan No.11/M-</w:t>
      </w:r>
      <w:r w:rsidRPr="00F46197">
        <w:rPr>
          <w:rFonts w:ascii="Times New Roman" w:hAnsi="Times New Roman" w:cs="Times New Roman"/>
          <w:sz w:val="24"/>
          <w:szCs w:val="24"/>
        </w:rPr>
        <w:lastRenderedPageBreak/>
        <w:t>DAG/PER/3/2006 tentang Ketentuan dan</w:t>
      </w:r>
      <w:r w:rsidR="00B540F2" w:rsidRPr="00F46197">
        <w:rPr>
          <w:rFonts w:ascii="Times New Roman" w:hAnsi="Times New Roman" w:cs="Times New Roman"/>
          <w:sz w:val="24"/>
          <w:szCs w:val="24"/>
        </w:rPr>
        <w:t xml:space="preserve"> </w:t>
      </w:r>
      <w:r w:rsidRPr="00F46197">
        <w:rPr>
          <w:rFonts w:ascii="Times New Roman" w:hAnsi="Times New Roman" w:cs="Times New Roman"/>
          <w:sz w:val="24"/>
          <w:szCs w:val="24"/>
        </w:rPr>
        <w:t>Tata Cara Penerbitan Surat Tanda Pendaftaran Agen atau Distributor</w:t>
      </w:r>
      <w:r w:rsidR="00B540F2" w:rsidRPr="00F46197">
        <w:rPr>
          <w:rFonts w:ascii="Times New Roman" w:hAnsi="Times New Roman" w:cs="Times New Roman"/>
          <w:sz w:val="24"/>
          <w:szCs w:val="24"/>
        </w:rPr>
        <w:t xml:space="preserve"> barag dan atau jasa.</w:t>
      </w:r>
      <w:r w:rsidR="00B540F2" w:rsidRPr="00F46197">
        <w:rPr>
          <w:rStyle w:val="FootnoteReference"/>
          <w:rFonts w:ascii="Times New Roman" w:hAnsi="Times New Roman" w:cs="Times New Roman"/>
          <w:sz w:val="24"/>
          <w:szCs w:val="24"/>
        </w:rPr>
        <w:footnoteReference w:id="55"/>
      </w:r>
    </w:p>
    <w:p w:rsidR="00F46197" w:rsidRDefault="00B540F2"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Soal :</w:t>
      </w:r>
      <w:r w:rsidR="00F46197">
        <w:rPr>
          <w:rFonts w:ascii="Times New Roman" w:hAnsi="Times New Roman" w:cs="Times New Roman"/>
          <w:sz w:val="24"/>
          <w:szCs w:val="24"/>
        </w:rPr>
        <w:t xml:space="preserve"> untuk memahami Pasal 50 huruf f UU No. 5 Tahun 1999, apakah ada pengaturan perjanjian internasional di Indonesia ?</w:t>
      </w:r>
    </w:p>
    <w:p w:rsidR="00B540F2" w:rsidRDefault="00B540F2" w:rsidP="00F46197">
      <w:pPr>
        <w:pStyle w:val="ListParagraph"/>
        <w:autoSpaceDE w:val="0"/>
        <w:autoSpaceDN w:val="0"/>
        <w:adjustRightInd w:val="0"/>
        <w:spacing w:after="0" w:line="240" w:lineRule="auto"/>
        <w:jc w:val="both"/>
        <w:rPr>
          <w:rFonts w:ascii="Times New Roman" w:hAnsi="Times New Roman" w:cs="Times New Roman"/>
          <w:sz w:val="24"/>
          <w:szCs w:val="24"/>
        </w:rPr>
      </w:pPr>
      <w:r w:rsidRPr="00F46197">
        <w:rPr>
          <w:rFonts w:ascii="Times New Roman" w:hAnsi="Times New Roman" w:cs="Times New Roman"/>
          <w:sz w:val="24"/>
          <w:szCs w:val="24"/>
        </w:rPr>
        <w:t xml:space="preserve">Jawab : </w:t>
      </w:r>
      <w:r w:rsidR="00F46197" w:rsidRPr="00F46197">
        <w:rPr>
          <w:rFonts w:ascii="Times New Roman" w:hAnsi="Times New Roman" w:cs="Times New Roman"/>
          <w:sz w:val="24"/>
          <w:szCs w:val="24"/>
        </w:rPr>
        <w:t xml:space="preserve"> Ratifikasi Perjanjian Internasional di Indonesia diatur dalam Undang–Undang No.24 Tahun 2000 tentang Perjanjian Internasional. Untuk melaksanakan perjanjian-perjanjian Internasional tersebut, Indonesia menganut prinsip Primat Hukum Nasional, Artinya bahwa Hukum Nasional mempunyai kedudukan lebih tinggi daripada hukum Internasional. Adapaun Perjanjian Internasional dilakukan oleh Presiden sebagai kepala pemerintahan. Dasar kewenangan presiden dalam pembuatan Perjanjian Internasional diatur dalam pasal 11 Undang-Undang dasar 1945 mengatur tentang perjanjian Internasional.338 Berdasarkan pasal 11 ayat (3) Undang-Undang Dasar 1945 tersebut, telah diterbitkan surat Presiden Nomor: 2826/Hk tentang Pengesahan Perjanjian Internasional yang berisi ketentuan-ketentuan sebagai berikut: Bila Perjanjian Internasional tersebut mengatur perjanjian tentang masalah–masalah yang terkait dengan politik dan kebijaksanaan Negara Republik Indonesia, diratifikasi dengan undang–undang. Dalam hal Perjanjian Internasional tersebut mengatur tentang masalah-masalah yang bersifat teknis dan segera, diratifikasi dengan keputusan Presiden. Pada tahun 2000 surat Presiden nomor: 2826 tersebut dihapus dengan juga adanya Undang-undang nomor: 24/2000 tentang Perjanjian Internasional, Tentang kedudukan Perjanjian Internasional dalam sistem peraturan perundang-undang Nasional, meskipun dalam Undang-Undang Nomor: 10 tahun 2004 jo UU nomor 12 Tahun 2011 tentang Peraturan Pembuatan Perundang-undangan tidak masuk sebagai jenis peraturan Perundang-undangan, namun perjanjian Internasional juga diakui keberadaannya dan mempunyai kekuatan mengikat sebagaimana diperintahkan oleh peraturan perundang-undangan yang lebih tinggi</w:t>
      </w:r>
      <w:r w:rsidR="0030057B">
        <w:rPr>
          <w:rFonts w:ascii="Times New Roman" w:hAnsi="Times New Roman" w:cs="Times New Roman"/>
          <w:sz w:val="24"/>
          <w:szCs w:val="24"/>
        </w:rPr>
        <w:t>.</w:t>
      </w:r>
    </w:p>
    <w:p w:rsidR="0030057B" w:rsidRPr="00FC6C29" w:rsidRDefault="0030057B" w:rsidP="0030057B">
      <w:pPr>
        <w:autoSpaceDE w:val="0"/>
        <w:autoSpaceDN w:val="0"/>
        <w:adjustRightInd w:val="0"/>
        <w:spacing w:after="0" w:line="240" w:lineRule="auto"/>
        <w:ind w:left="720" w:firstLine="720"/>
        <w:jc w:val="both"/>
        <w:rPr>
          <w:rFonts w:ascii="Times New Roman" w:hAnsi="Times New Roman" w:cs="Times New Roman"/>
          <w:sz w:val="24"/>
          <w:szCs w:val="24"/>
        </w:rPr>
      </w:pPr>
      <w:r w:rsidRPr="00FC6C29">
        <w:rPr>
          <w:rFonts w:ascii="Times New Roman" w:hAnsi="Times New Roman" w:cs="Times New Roman"/>
          <w:sz w:val="24"/>
          <w:szCs w:val="24"/>
        </w:rPr>
        <w:t>Berdasarkan sistem Hukum Nasional kita, maka dengan meratifikasi suatu konvensi baik regional maupun multilateral, perjanjian bilateral, negara sudah terikat untuk tunduk pada ketentuan–ketentuan dalam konvensi atau perjanjian tersebut. Suatu konvensi atau perjanjian internasional yang telah diratifikasi, baru dapat dilaksanakan apabila telah dimasukkan dalam suatu undang–undang yang dikenal sebagai Undang–Undang tentang Pengesahan Ratifikasi Perjanjian Internasional.</w:t>
      </w:r>
    </w:p>
    <w:p w:rsidR="00FC6C29" w:rsidRDefault="00FC6C29" w:rsidP="00CF4345">
      <w:pPr>
        <w:pStyle w:val="ListParagraph"/>
        <w:numPr>
          <w:ilvl w:val="0"/>
          <w:numId w:val="1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Soal : untuk memahami Pasal 50 huruf g UU No.5 Tahun 1999, apakah ada ketentua ekspor di Indonesia ada ?</w:t>
      </w:r>
    </w:p>
    <w:p w:rsidR="00FC6C29" w:rsidRPr="00FC6C29" w:rsidRDefault="00FC6C29" w:rsidP="00FC6C29">
      <w:pPr>
        <w:pStyle w:val="ListParagraph"/>
        <w:autoSpaceDE w:val="0"/>
        <w:autoSpaceDN w:val="0"/>
        <w:adjustRightInd w:val="0"/>
        <w:spacing w:after="0" w:line="240" w:lineRule="auto"/>
        <w:jc w:val="both"/>
        <w:rPr>
          <w:rFonts w:ascii="Times New Roman" w:hAnsi="Times New Roman" w:cs="Times New Roman"/>
          <w:sz w:val="24"/>
          <w:szCs w:val="24"/>
        </w:rPr>
      </w:pPr>
      <w:r w:rsidRPr="00FC6C29">
        <w:rPr>
          <w:rFonts w:ascii="Times New Roman" w:hAnsi="Times New Roman" w:cs="Times New Roman"/>
          <w:sz w:val="24"/>
          <w:szCs w:val="24"/>
        </w:rPr>
        <w:t>Jawab :  Pada dasarnya ekspor dapat dilakukan oleh setiap perusahaan atau perorangan yang telah memenuhi syarat administratif dan memiliki ijin sebagai berikut:</w:t>
      </w:r>
    </w:p>
    <w:p w:rsidR="00FC6C29" w:rsidRPr="00FC6C29" w:rsidRDefault="00FC6C29" w:rsidP="00FC6C29">
      <w:pPr>
        <w:autoSpaceDE w:val="0"/>
        <w:autoSpaceDN w:val="0"/>
        <w:adjustRightInd w:val="0"/>
        <w:spacing w:after="0" w:line="240" w:lineRule="auto"/>
        <w:ind w:left="720"/>
        <w:jc w:val="both"/>
        <w:rPr>
          <w:rFonts w:ascii="Times New Roman" w:hAnsi="Times New Roman" w:cs="Times New Roman"/>
          <w:sz w:val="24"/>
          <w:szCs w:val="24"/>
        </w:rPr>
      </w:pPr>
      <w:r w:rsidRPr="00FC6C29">
        <w:rPr>
          <w:rFonts w:ascii="Times New Roman" w:hAnsi="Times New Roman" w:cs="Times New Roman"/>
          <w:sz w:val="24"/>
          <w:szCs w:val="24"/>
        </w:rPr>
        <w:t>a. Tanda Daftar Usaha Perdagangan (TDUP)/Surat Ijin Usaha Perdagangan (SIUP); atau</w:t>
      </w:r>
    </w:p>
    <w:p w:rsidR="00FC6C29" w:rsidRPr="00FC6C29" w:rsidRDefault="00FC6C29" w:rsidP="00FC6C29">
      <w:pPr>
        <w:autoSpaceDE w:val="0"/>
        <w:autoSpaceDN w:val="0"/>
        <w:adjustRightInd w:val="0"/>
        <w:spacing w:after="0" w:line="240" w:lineRule="auto"/>
        <w:ind w:left="720"/>
        <w:jc w:val="both"/>
        <w:rPr>
          <w:rFonts w:ascii="Times New Roman" w:hAnsi="Times New Roman" w:cs="Times New Roman"/>
          <w:sz w:val="24"/>
          <w:szCs w:val="24"/>
        </w:rPr>
      </w:pPr>
      <w:r w:rsidRPr="00FC6C29">
        <w:rPr>
          <w:rFonts w:ascii="Times New Roman" w:hAnsi="Times New Roman" w:cs="Times New Roman"/>
          <w:sz w:val="24"/>
          <w:szCs w:val="24"/>
        </w:rPr>
        <w:t>b. Ijin Usaha dari Departemen Teknis/Lembaga Pemerintah Non Departemen berdasarkan peraturan perundang-undangan yang berlaku; dan</w:t>
      </w:r>
    </w:p>
    <w:p w:rsidR="00FC6C29" w:rsidRPr="00FC6C29" w:rsidRDefault="00FC6C29" w:rsidP="00FC6C29">
      <w:pPr>
        <w:pStyle w:val="ListParagraph"/>
        <w:autoSpaceDE w:val="0"/>
        <w:autoSpaceDN w:val="0"/>
        <w:adjustRightInd w:val="0"/>
        <w:spacing w:after="0" w:line="240" w:lineRule="auto"/>
        <w:rPr>
          <w:rFonts w:ascii="Times New Roman" w:hAnsi="Times New Roman" w:cs="Times New Roman"/>
          <w:sz w:val="24"/>
          <w:szCs w:val="24"/>
        </w:rPr>
      </w:pPr>
      <w:r w:rsidRPr="00FC6C29">
        <w:rPr>
          <w:rFonts w:ascii="Times New Roman" w:hAnsi="Times New Roman" w:cs="Times New Roman"/>
          <w:sz w:val="24"/>
          <w:szCs w:val="24"/>
        </w:rPr>
        <w:t>c. Tanda Daftar Perusahaan (TDP).</w:t>
      </w:r>
    </w:p>
    <w:p w:rsidR="00FC6C29" w:rsidRPr="00FC6C29" w:rsidRDefault="00FC6C29" w:rsidP="00FC6C29">
      <w:pPr>
        <w:autoSpaceDE w:val="0"/>
        <w:autoSpaceDN w:val="0"/>
        <w:adjustRightInd w:val="0"/>
        <w:spacing w:after="0" w:line="240" w:lineRule="auto"/>
        <w:ind w:left="720" w:firstLine="720"/>
        <w:jc w:val="both"/>
        <w:rPr>
          <w:rFonts w:ascii="Times New Roman" w:hAnsi="Times New Roman" w:cs="Times New Roman"/>
          <w:sz w:val="24"/>
          <w:szCs w:val="24"/>
        </w:rPr>
      </w:pPr>
      <w:r w:rsidRPr="00FC6C29">
        <w:rPr>
          <w:rFonts w:ascii="Times New Roman" w:hAnsi="Times New Roman" w:cs="Times New Roman"/>
          <w:sz w:val="24"/>
          <w:szCs w:val="24"/>
        </w:rPr>
        <w:t xml:space="preserve">Untuk pengaturan kegiatan ekspor ini ada Keputusan Menteri Perindustrian dan Perdagangan yang dapat dilihat untuk lebih memperjelas status perjanjian ekspor manakah yang dimaksud yaitu Keputusan Menteri Perindustrian dan Perdagangan Nomor: 558/MPP/Kep/12/1998 Tentang Ketentuan Umum Di Bidang Ekspor. Berlandaskan </w:t>
      </w:r>
      <w:r w:rsidRPr="00FC6C29">
        <w:rPr>
          <w:rFonts w:ascii="Times New Roman" w:hAnsi="Times New Roman" w:cs="Times New Roman"/>
          <w:sz w:val="24"/>
          <w:szCs w:val="24"/>
        </w:rPr>
        <w:lastRenderedPageBreak/>
        <w:t>reformasi ekonomi nasional dan bertujuan meningkatkan daya saing, peningkatan ekspor serta menjamin kepastian dan kesinambungan bahan baku industri kecil dan menengah, maka pemerintah memutuskan untuk memperbaharui ketentuan umum di bidang ekspor dengan mengubah status jenis barang tertentu yang semula termasuk kelompok barang yang dilarang dan bebas ekspornya menjadi kelompok barang yang diawasi ekspornya serta mengubah status jenis barang tertentu yang semula termasuk kelompok barang yang diawasi ekspornya menjadi kelompok barang yang dilarang dan bebas ekspornya (misalnya ada yang sebelumnya mendapat subsidi pemerintah).</w:t>
      </w:r>
    </w:p>
    <w:p w:rsidR="00FC6C29" w:rsidRDefault="00FC6C29" w:rsidP="00CF4345">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Soal </w:t>
      </w:r>
      <w:r w:rsidR="006737A3">
        <w:rPr>
          <w:rFonts w:ascii="Times New Roman" w:hAnsi="Times New Roman" w:cs="Times New Roman"/>
          <w:sz w:val="24"/>
          <w:szCs w:val="24"/>
        </w:rPr>
        <w:t>: Apakah ada pedoman KPPU untuk memahami Pasal 50 huruf h UU Nomor 5 Tahun 1999 ?</w:t>
      </w:r>
    </w:p>
    <w:p w:rsidR="006737A3" w:rsidRDefault="006737A3" w:rsidP="006737A3">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Jawab : Ada, terdapat pada peraturan KPPU Nomor 9 Tahun 2011.</w:t>
      </w:r>
    </w:p>
    <w:p w:rsidR="006737A3" w:rsidRPr="002B454D" w:rsidRDefault="006737A3" w:rsidP="00CF4345">
      <w:pPr>
        <w:pStyle w:val="ListParagraph"/>
        <w:numPr>
          <w:ilvl w:val="1"/>
          <w:numId w:val="19"/>
        </w:numPr>
        <w:spacing w:after="0" w:line="240" w:lineRule="auto"/>
        <w:ind w:hanging="300"/>
        <w:rPr>
          <w:rFonts w:ascii="Times New Roman" w:hAnsi="Times New Roman" w:cs="Times New Roman"/>
          <w:b/>
          <w:sz w:val="24"/>
          <w:szCs w:val="24"/>
        </w:rPr>
      </w:pPr>
      <w:r w:rsidRPr="002B454D">
        <w:rPr>
          <w:rFonts w:ascii="Times New Roman" w:hAnsi="Times New Roman" w:cs="Times New Roman"/>
          <w:b/>
          <w:sz w:val="24"/>
          <w:szCs w:val="24"/>
        </w:rPr>
        <w:t>Pasal 51 UU No. 5 Tahun 1999</w:t>
      </w:r>
    </w:p>
    <w:p w:rsidR="006737A3" w:rsidRDefault="006737A3" w:rsidP="00CF4345">
      <w:pPr>
        <w:pStyle w:val="ListParagraph"/>
        <w:numPr>
          <w:ilvl w:val="0"/>
          <w:numId w:val="13"/>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Soal : Sebutkan rumusan Pasal 51 UU Nomor 5 Tahun 1999 ? jelaskan maksudnya !</w:t>
      </w:r>
    </w:p>
    <w:p w:rsidR="006737A3" w:rsidRDefault="006737A3" w:rsidP="006737A3">
      <w:pPr>
        <w:autoSpaceDE w:val="0"/>
        <w:autoSpaceDN w:val="0"/>
        <w:adjustRightInd w:val="0"/>
        <w:spacing w:after="0" w:line="240" w:lineRule="auto"/>
        <w:ind w:left="720"/>
        <w:jc w:val="both"/>
        <w:rPr>
          <w:rFonts w:ascii="Times New Roman" w:hAnsi="Times New Roman" w:cs="Times New Roman"/>
          <w:color w:val="231F20"/>
          <w:sz w:val="24"/>
          <w:szCs w:val="24"/>
        </w:rPr>
      </w:pPr>
      <w:r>
        <w:rPr>
          <w:rFonts w:ascii="Times New Roman" w:hAnsi="Times New Roman" w:cs="Times New Roman"/>
          <w:sz w:val="24"/>
          <w:szCs w:val="24"/>
        </w:rPr>
        <w:t xml:space="preserve">Jawab : </w:t>
      </w:r>
      <w:r w:rsidRPr="006737A3">
        <w:rPr>
          <w:rFonts w:ascii="Times New Roman" w:hAnsi="Times New Roman" w:cs="Times New Roman"/>
          <w:b/>
          <w:bCs/>
          <w:color w:val="231F20"/>
          <w:sz w:val="24"/>
          <w:szCs w:val="24"/>
        </w:rPr>
        <w:t>Pasal 51 : “</w:t>
      </w:r>
      <w:r w:rsidRPr="006737A3">
        <w:rPr>
          <w:rFonts w:ascii="Times New Roman" w:hAnsi="Times New Roman" w:cs="Times New Roman"/>
          <w:color w:val="231F20"/>
          <w:sz w:val="24"/>
          <w:szCs w:val="24"/>
        </w:rPr>
        <w:t>Monopoli dan atau pemusatan kegiatan yang berkaitan dengan produksi dan atau pemasaran barang dan atau jasa yang menguasai hajat hidup orang banyak serta cabang-cabang produksi yang penting bagi negara diatur dengan undangundang dan diselenggarakan oleh Badan Usaha Milik Negara dan atau badan atau lembaga yang dibentuk atau ditunjuk oleh Pemerintah.”</w:t>
      </w:r>
    </w:p>
    <w:p w:rsidR="006737A3" w:rsidRPr="00847157" w:rsidRDefault="006737A3" w:rsidP="00847157">
      <w:pPr>
        <w:autoSpaceDE w:val="0"/>
        <w:autoSpaceDN w:val="0"/>
        <w:adjustRightInd w:val="0"/>
        <w:spacing w:after="0" w:line="240" w:lineRule="auto"/>
        <w:ind w:left="720"/>
        <w:jc w:val="both"/>
        <w:rPr>
          <w:rFonts w:ascii="Times New Roman" w:hAnsi="Times New Roman" w:cs="Times New Roman"/>
          <w:sz w:val="24"/>
          <w:szCs w:val="24"/>
        </w:rPr>
      </w:pPr>
      <w:r w:rsidRPr="00847157">
        <w:rPr>
          <w:rFonts w:ascii="Times New Roman" w:hAnsi="Times New Roman" w:cs="Times New Roman"/>
          <w:sz w:val="24"/>
          <w:szCs w:val="24"/>
        </w:rPr>
        <w:t>Secara sistematis sesuai dengan Pasal 51 UU No.5 Tahun 1999, urut-urutan</w:t>
      </w:r>
      <w:r w:rsidR="00847157" w:rsidRPr="00847157">
        <w:rPr>
          <w:rFonts w:ascii="Times New Roman" w:hAnsi="Times New Roman" w:cs="Times New Roman"/>
          <w:sz w:val="24"/>
          <w:szCs w:val="24"/>
        </w:rPr>
        <w:t xml:space="preserve"> </w:t>
      </w:r>
      <w:r w:rsidRPr="00847157">
        <w:rPr>
          <w:rFonts w:ascii="Times New Roman" w:hAnsi="Times New Roman" w:cs="Times New Roman"/>
          <w:sz w:val="24"/>
          <w:szCs w:val="24"/>
        </w:rPr>
        <w:t>yang dapat dijadikan acuan bagi pemerintah untuk menentukan pihak penyelenggara</w:t>
      </w:r>
      <w:r w:rsidR="00847157" w:rsidRPr="00847157">
        <w:rPr>
          <w:rFonts w:ascii="Times New Roman" w:hAnsi="Times New Roman" w:cs="Times New Roman"/>
          <w:sz w:val="24"/>
          <w:szCs w:val="24"/>
        </w:rPr>
        <w:t xml:space="preserve"> </w:t>
      </w:r>
      <w:r w:rsidRPr="00847157">
        <w:rPr>
          <w:rFonts w:ascii="Times New Roman" w:hAnsi="Times New Roman" w:cs="Times New Roman"/>
          <w:sz w:val="24"/>
          <w:szCs w:val="24"/>
        </w:rPr>
        <w:t>monopoli dan/atau pemusatan kegiatan yang berkaitan dengan produksi dan/atau</w:t>
      </w:r>
      <w:r w:rsidR="00847157" w:rsidRPr="00847157">
        <w:rPr>
          <w:rFonts w:ascii="Times New Roman" w:hAnsi="Times New Roman" w:cs="Times New Roman"/>
          <w:sz w:val="24"/>
          <w:szCs w:val="24"/>
        </w:rPr>
        <w:t xml:space="preserve"> </w:t>
      </w:r>
      <w:r w:rsidRPr="00847157">
        <w:rPr>
          <w:rFonts w:ascii="Times New Roman" w:hAnsi="Times New Roman" w:cs="Times New Roman"/>
          <w:sz w:val="24"/>
          <w:szCs w:val="24"/>
        </w:rPr>
        <w:t>pemasaran barang dan/atau jasa yang menguasai hajat hidup orang banyak serta</w:t>
      </w:r>
      <w:r w:rsidR="00847157" w:rsidRPr="00847157">
        <w:rPr>
          <w:rFonts w:ascii="Times New Roman" w:hAnsi="Times New Roman" w:cs="Times New Roman"/>
          <w:sz w:val="24"/>
          <w:szCs w:val="24"/>
        </w:rPr>
        <w:t xml:space="preserve"> </w:t>
      </w:r>
      <w:r w:rsidRPr="00847157">
        <w:rPr>
          <w:rFonts w:ascii="Times New Roman" w:hAnsi="Times New Roman" w:cs="Times New Roman"/>
          <w:sz w:val="24"/>
          <w:szCs w:val="24"/>
        </w:rPr>
        <w:t>cabang produksi yang penting bagi negara adalah sebagai berikut:</w:t>
      </w:r>
    </w:p>
    <w:p w:rsidR="00847157" w:rsidRDefault="006737A3" w:rsidP="00847157">
      <w:pPr>
        <w:autoSpaceDE w:val="0"/>
        <w:autoSpaceDN w:val="0"/>
        <w:adjustRightInd w:val="0"/>
        <w:spacing w:after="0" w:line="240" w:lineRule="auto"/>
        <w:ind w:firstLine="720"/>
        <w:rPr>
          <w:rFonts w:ascii="Times New Roman" w:hAnsi="Times New Roman" w:cs="Times New Roman"/>
          <w:sz w:val="24"/>
          <w:szCs w:val="24"/>
        </w:rPr>
      </w:pPr>
      <w:r w:rsidRPr="00847157">
        <w:rPr>
          <w:rFonts w:ascii="Times New Roman" w:hAnsi="Times New Roman" w:cs="Times New Roman"/>
          <w:sz w:val="24"/>
          <w:szCs w:val="24"/>
        </w:rPr>
        <w:t>(1) Diselenggarakan oleh BUMN.</w:t>
      </w:r>
    </w:p>
    <w:p w:rsidR="00847157" w:rsidRDefault="006737A3" w:rsidP="00847157">
      <w:pPr>
        <w:autoSpaceDE w:val="0"/>
        <w:autoSpaceDN w:val="0"/>
        <w:adjustRightInd w:val="0"/>
        <w:spacing w:after="0" w:line="240" w:lineRule="auto"/>
        <w:ind w:firstLine="720"/>
        <w:rPr>
          <w:rFonts w:ascii="Times New Roman" w:hAnsi="Times New Roman" w:cs="Times New Roman"/>
          <w:sz w:val="24"/>
          <w:szCs w:val="24"/>
        </w:rPr>
      </w:pPr>
      <w:r w:rsidRPr="00847157">
        <w:rPr>
          <w:rFonts w:ascii="Times New Roman" w:hAnsi="Times New Roman" w:cs="Times New Roman"/>
          <w:sz w:val="24"/>
          <w:szCs w:val="24"/>
        </w:rPr>
        <w:t>(2) Diselenggarakan oleh BUMN dan badan yang dibentuk pemerintah.</w:t>
      </w:r>
    </w:p>
    <w:p w:rsidR="00847157" w:rsidRDefault="006737A3" w:rsidP="00847157">
      <w:pPr>
        <w:autoSpaceDE w:val="0"/>
        <w:autoSpaceDN w:val="0"/>
        <w:adjustRightInd w:val="0"/>
        <w:spacing w:after="0" w:line="240" w:lineRule="auto"/>
        <w:ind w:firstLine="720"/>
        <w:rPr>
          <w:rFonts w:ascii="Times New Roman" w:hAnsi="Times New Roman" w:cs="Times New Roman"/>
          <w:sz w:val="24"/>
          <w:szCs w:val="24"/>
        </w:rPr>
      </w:pPr>
      <w:r w:rsidRPr="00847157">
        <w:rPr>
          <w:rFonts w:ascii="Times New Roman" w:hAnsi="Times New Roman" w:cs="Times New Roman"/>
          <w:sz w:val="24"/>
          <w:szCs w:val="24"/>
        </w:rPr>
        <w:t>(3) Diselenggarakan oleh BUMN dan lembaga yang dibentuk pemerintah.</w:t>
      </w:r>
    </w:p>
    <w:p w:rsidR="00847157" w:rsidRDefault="006737A3" w:rsidP="00847157">
      <w:pPr>
        <w:autoSpaceDE w:val="0"/>
        <w:autoSpaceDN w:val="0"/>
        <w:adjustRightInd w:val="0"/>
        <w:spacing w:after="0" w:line="240" w:lineRule="auto"/>
        <w:ind w:firstLine="720"/>
        <w:rPr>
          <w:rFonts w:ascii="Times New Roman" w:hAnsi="Times New Roman" w:cs="Times New Roman"/>
          <w:sz w:val="24"/>
          <w:szCs w:val="24"/>
        </w:rPr>
      </w:pPr>
      <w:r w:rsidRPr="00847157">
        <w:rPr>
          <w:rFonts w:ascii="Times New Roman" w:hAnsi="Times New Roman" w:cs="Times New Roman"/>
          <w:sz w:val="24"/>
          <w:szCs w:val="24"/>
        </w:rPr>
        <w:t>(4) Diselenggarakan oleh Badan yang dibentuk pemerintah.</w:t>
      </w:r>
    </w:p>
    <w:p w:rsidR="00847157" w:rsidRDefault="006737A3" w:rsidP="00847157">
      <w:pPr>
        <w:autoSpaceDE w:val="0"/>
        <w:autoSpaceDN w:val="0"/>
        <w:adjustRightInd w:val="0"/>
        <w:spacing w:after="0" w:line="240" w:lineRule="auto"/>
        <w:ind w:firstLine="720"/>
        <w:rPr>
          <w:rFonts w:ascii="Times New Roman" w:hAnsi="Times New Roman" w:cs="Times New Roman"/>
          <w:sz w:val="24"/>
          <w:szCs w:val="24"/>
        </w:rPr>
      </w:pPr>
      <w:r w:rsidRPr="00847157">
        <w:rPr>
          <w:rFonts w:ascii="Times New Roman" w:hAnsi="Times New Roman" w:cs="Times New Roman"/>
          <w:sz w:val="24"/>
          <w:szCs w:val="24"/>
        </w:rPr>
        <w:t>(5) Diselenggarakan oleh Lembaga yang dibentuk pemerintah.</w:t>
      </w:r>
    </w:p>
    <w:p w:rsidR="00847157" w:rsidRDefault="006737A3" w:rsidP="00847157">
      <w:pPr>
        <w:autoSpaceDE w:val="0"/>
        <w:autoSpaceDN w:val="0"/>
        <w:adjustRightInd w:val="0"/>
        <w:spacing w:after="0" w:line="240" w:lineRule="auto"/>
        <w:ind w:firstLine="720"/>
        <w:rPr>
          <w:rFonts w:ascii="Times New Roman" w:hAnsi="Times New Roman" w:cs="Times New Roman"/>
          <w:sz w:val="24"/>
          <w:szCs w:val="24"/>
        </w:rPr>
      </w:pPr>
      <w:r w:rsidRPr="00847157">
        <w:rPr>
          <w:rFonts w:ascii="Times New Roman" w:hAnsi="Times New Roman" w:cs="Times New Roman"/>
          <w:sz w:val="24"/>
          <w:szCs w:val="24"/>
        </w:rPr>
        <w:t>(6) Diselenggarakan oleh BUMN dan badan yang ditunjuk pemerintah.</w:t>
      </w:r>
    </w:p>
    <w:p w:rsidR="00847157" w:rsidRDefault="006737A3" w:rsidP="00847157">
      <w:pPr>
        <w:autoSpaceDE w:val="0"/>
        <w:autoSpaceDN w:val="0"/>
        <w:adjustRightInd w:val="0"/>
        <w:spacing w:after="0" w:line="240" w:lineRule="auto"/>
        <w:ind w:firstLine="720"/>
        <w:rPr>
          <w:rFonts w:ascii="Times New Roman" w:hAnsi="Times New Roman" w:cs="Times New Roman"/>
          <w:sz w:val="24"/>
          <w:szCs w:val="24"/>
        </w:rPr>
      </w:pPr>
      <w:r w:rsidRPr="00847157">
        <w:rPr>
          <w:rFonts w:ascii="Times New Roman" w:hAnsi="Times New Roman" w:cs="Times New Roman"/>
          <w:sz w:val="24"/>
          <w:szCs w:val="24"/>
        </w:rPr>
        <w:t>(7) Diselenggarakan oleh BUMN dan lembaga yang ditunjuk pemerintah.</w:t>
      </w:r>
    </w:p>
    <w:p w:rsidR="006737A3" w:rsidRPr="00847157" w:rsidRDefault="006737A3" w:rsidP="00847157">
      <w:pPr>
        <w:autoSpaceDE w:val="0"/>
        <w:autoSpaceDN w:val="0"/>
        <w:adjustRightInd w:val="0"/>
        <w:spacing w:after="0" w:line="240" w:lineRule="auto"/>
        <w:ind w:firstLine="720"/>
        <w:rPr>
          <w:rFonts w:ascii="Times New Roman" w:hAnsi="Times New Roman" w:cs="Times New Roman"/>
          <w:sz w:val="24"/>
          <w:szCs w:val="24"/>
        </w:rPr>
      </w:pPr>
      <w:r w:rsidRPr="00847157">
        <w:rPr>
          <w:rFonts w:ascii="Times New Roman" w:hAnsi="Times New Roman" w:cs="Times New Roman"/>
          <w:sz w:val="24"/>
          <w:szCs w:val="24"/>
        </w:rPr>
        <w:t>(8) Diselenggarakan oleh Badan yang ditunjuk pemerintah.</w:t>
      </w:r>
    </w:p>
    <w:p w:rsidR="006737A3" w:rsidRPr="00847157" w:rsidRDefault="006737A3" w:rsidP="006737A3">
      <w:pPr>
        <w:autoSpaceDE w:val="0"/>
        <w:autoSpaceDN w:val="0"/>
        <w:adjustRightInd w:val="0"/>
        <w:spacing w:after="0" w:line="240" w:lineRule="auto"/>
        <w:ind w:left="720"/>
        <w:jc w:val="both"/>
        <w:rPr>
          <w:rFonts w:ascii="Times New Roman" w:hAnsi="Times New Roman" w:cs="Times New Roman"/>
          <w:color w:val="231F20"/>
          <w:sz w:val="24"/>
          <w:szCs w:val="24"/>
        </w:rPr>
      </w:pPr>
      <w:r w:rsidRPr="00847157">
        <w:rPr>
          <w:rFonts w:ascii="Times New Roman" w:hAnsi="Times New Roman" w:cs="Times New Roman"/>
          <w:sz w:val="24"/>
          <w:szCs w:val="24"/>
        </w:rPr>
        <w:t>(9) Diselenggarakan oleh lembaga yang ditunjuk pemerintah.</w:t>
      </w:r>
    </w:p>
    <w:p w:rsidR="006737A3" w:rsidRDefault="006737A3" w:rsidP="006737A3">
      <w:pPr>
        <w:autoSpaceDE w:val="0"/>
        <w:autoSpaceDN w:val="0"/>
        <w:adjustRightInd w:val="0"/>
        <w:spacing w:after="0" w:line="240" w:lineRule="auto"/>
        <w:ind w:left="720"/>
        <w:jc w:val="both"/>
        <w:rPr>
          <w:rFonts w:ascii="Times New Roman" w:hAnsi="Times New Roman" w:cs="Times New Roman"/>
          <w:sz w:val="24"/>
          <w:szCs w:val="24"/>
        </w:rPr>
      </w:pPr>
    </w:p>
    <w:p w:rsidR="00847157" w:rsidRDefault="00847157" w:rsidP="00847157">
      <w:pPr>
        <w:spacing w:after="0" w:line="240" w:lineRule="auto"/>
        <w:ind w:left="162"/>
        <w:jc w:val="center"/>
        <w:rPr>
          <w:rFonts w:ascii="Times New Roman" w:hAnsi="Times New Roman" w:cs="Times New Roman"/>
          <w:b/>
          <w:sz w:val="24"/>
          <w:szCs w:val="24"/>
        </w:rPr>
      </w:pPr>
      <w:r w:rsidRPr="002B454D">
        <w:rPr>
          <w:rFonts w:ascii="Times New Roman" w:hAnsi="Times New Roman" w:cs="Times New Roman"/>
          <w:b/>
          <w:sz w:val="24"/>
          <w:szCs w:val="24"/>
        </w:rPr>
        <w:t xml:space="preserve">BAB XI </w:t>
      </w:r>
    </w:p>
    <w:p w:rsidR="00847157" w:rsidRDefault="00847157" w:rsidP="00847157">
      <w:pPr>
        <w:spacing w:after="0" w:line="240" w:lineRule="auto"/>
        <w:ind w:left="162"/>
        <w:jc w:val="center"/>
        <w:rPr>
          <w:rFonts w:ascii="Times New Roman" w:hAnsi="Times New Roman" w:cs="Times New Roman"/>
          <w:b/>
          <w:sz w:val="24"/>
          <w:szCs w:val="24"/>
        </w:rPr>
      </w:pPr>
      <w:r w:rsidRPr="002B454D">
        <w:rPr>
          <w:rFonts w:ascii="Times New Roman" w:hAnsi="Times New Roman" w:cs="Times New Roman"/>
          <w:b/>
          <w:sz w:val="24"/>
          <w:szCs w:val="24"/>
        </w:rPr>
        <w:t>UPAYA HUKUM, PEMBUKTIAN DAN CLASS ACTION</w:t>
      </w:r>
    </w:p>
    <w:p w:rsidR="00847157" w:rsidRPr="002B454D" w:rsidRDefault="00847157" w:rsidP="00847157">
      <w:pPr>
        <w:spacing w:after="0" w:line="240" w:lineRule="auto"/>
        <w:ind w:left="162"/>
        <w:jc w:val="center"/>
        <w:rPr>
          <w:rFonts w:ascii="Times New Roman" w:hAnsi="Times New Roman" w:cs="Times New Roman"/>
          <w:b/>
          <w:sz w:val="24"/>
          <w:szCs w:val="24"/>
        </w:rPr>
      </w:pPr>
    </w:p>
    <w:p w:rsidR="00847157" w:rsidRDefault="00847157" w:rsidP="00847157">
      <w:pPr>
        <w:spacing w:after="0" w:line="240" w:lineRule="auto"/>
        <w:ind w:firstLine="162"/>
        <w:rPr>
          <w:rFonts w:ascii="Times New Roman" w:hAnsi="Times New Roman" w:cs="Times New Roman"/>
          <w:b/>
          <w:sz w:val="24"/>
          <w:szCs w:val="24"/>
        </w:rPr>
      </w:pPr>
      <w:r w:rsidRPr="002B454D">
        <w:rPr>
          <w:rFonts w:ascii="Times New Roman" w:hAnsi="Times New Roman" w:cs="Times New Roman"/>
          <w:b/>
          <w:sz w:val="24"/>
          <w:szCs w:val="24"/>
        </w:rPr>
        <w:t>11.1. UPAYA HUKUM</w:t>
      </w:r>
    </w:p>
    <w:p w:rsidR="00847157" w:rsidRDefault="00207148" w:rsidP="00051D0F">
      <w:pPr>
        <w:spacing w:after="0" w:line="240" w:lineRule="auto"/>
        <w:ind w:left="1710" w:hanging="990"/>
        <w:rPr>
          <w:rFonts w:ascii="Times New Roman" w:hAnsi="Times New Roman" w:cs="Times New Roman"/>
          <w:sz w:val="24"/>
          <w:szCs w:val="24"/>
        </w:rPr>
      </w:pPr>
      <w:r w:rsidRPr="00207148">
        <w:rPr>
          <w:rFonts w:ascii="Times New Roman" w:hAnsi="Times New Roman" w:cs="Times New Roman"/>
          <w:sz w:val="24"/>
          <w:szCs w:val="24"/>
        </w:rPr>
        <w:t xml:space="preserve">98. Soal : </w:t>
      </w:r>
      <w:r w:rsidR="00051D0F">
        <w:rPr>
          <w:rFonts w:ascii="Times New Roman" w:hAnsi="Times New Roman" w:cs="Times New Roman"/>
          <w:sz w:val="24"/>
          <w:szCs w:val="24"/>
        </w:rPr>
        <w:t xml:space="preserve">apakah upaya hukum keberatan terhadap putusan KPPU merupakan hak setiap  pelaku usaha ? kenapa ada batas waktunya ? </w:t>
      </w:r>
      <w:r w:rsidR="00707769">
        <w:rPr>
          <w:rFonts w:ascii="Times New Roman" w:hAnsi="Times New Roman" w:cs="Times New Roman"/>
          <w:sz w:val="24"/>
          <w:szCs w:val="24"/>
        </w:rPr>
        <w:t xml:space="preserve">apakah upaya peninjauan kembali dikenal dalam hukum persaingan ? </w:t>
      </w:r>
      <w:r w:rsidR="00051D0F">
        <w:rPr>
          <w:rFonts w:ascii="Times New Roman" w:hAnsi="Times New Roman" w:cs="Times New Roman"/>
          <w:sz w:val="24"/>
          <w:szCs w:val="24"/>
        </w:rPr>
        <w:t>Jelaskan !</w:t>
      </w:r>
    </w:p>
    <w:p w:rsidR="00051D0F" w:rsidRDefault="00051D0F" w:rsidP="00051D0F">
      <w:pPr>
        <w:spacing w:after="0" w:line="240" w:lineRule="auto"/>
        <w:ind w:left="1710" w:hanging="990"/>
        <w:rPr>
          <w:rFonts w:ascii="Times New Roman" w:hAnsi="Times New Roman" w:cs="Times New Roman"/>
          <w:sz w:val="24"/>
          <w:szCs w:val="24"/>
        </w:rPr>
      </w:pPr>
      <w:r>
        <w:rPr>
          <w:rFonts w:ascii="Times New Roman" w:hAnsi="Times New Roman" w:cs="Times New Roman"/>
          <w:sz w:val="24"/>
          <w:szCs w:val="24"/>
        </w:rPr>
        <w:t xml:space="preserve">   Jawab : </w:t>
      </w:r>
    </w:p>
    <w:p w:rsidR="00024ADB" w:rsidRPr="0026124D" w:rsidRDefault="00051D0F" w:rsidP="00024ADB">
      <w:pPr>
        <w:autoSpaceDE w:val="0"/>
        <w:autoSpaceDN w:val="0"/>
        <w:adjustRightInd w:val="0"/>
        <w:spacing w:after="0" w:line="240" w:lineRule="auto"/>
        <w:ind w:left="720" w:firstLine="720"/>
        <w:jc w:val="both"/>
        <w:rPr>
          <w:rFonts w:ascii="Times New Roman" w:hAnsi="Times New Roman" w:cs="Times New Roman"/>
          <w:sz w:val="24"/>
          <w:szCs w:val="24"/>
        </w:rPr>
      </w:pPr>
      <w:r w:rsidRPr="00051D0F">
        <w:rPr>
          <w:rFonts w:ascii="Times New Roman" w:hAnsi="Times New Roman" w:cs="Times New Roman"/>
          <w:sz w:val="24"/>
          <w:szCs w:val="24"/>
        </w:rPr>
        <w:t>Upaya hukum pengajuan keberatan merupakan hak dari setiap pelaku usaha yang tidak menerima Putusan Komisi Pengawas Persaingan Usaha (KPPU).</w:t>
      </w:r>
      <w:r w:rsidRPr="00051D0F">
        <w:rPr>
          <w:rStyle w:val="FootnoteReference"/>
          <w:rFonts w:ascii="Times New Roman" w:hAnsi="Times New Roman" w:cs="Times New Roman"/>
          <w:sz w:val="24"/>
          <w:szCs w:val="24"/>
        </w:rPr>
        <w:footnoteReference w:id="56"/>
      </w:r>
      <w:r w:rsidRPr="00051D0F">
        <w:rPr>
          <w:rFonts w:ascii="Times New Roman" w:hAnsi="Times New Roman" w:cs="Times New Roman"/>
          <w:sz w:val="24"/>
          <w:szCs w:val="24"/>
        </w:rPr>
        <w:t xml:space="preserve"> Undang-undang Nomor 5 Tahun 1999 tentang Larangan Praktek Monopoli dan Persaingan Usaha Tidak </w:t>
      </w:r>
      <w:r w:rsidRPr="00051D0F">
        <w:rPr>
          <w:rFonts w:ascii="Times New Roman" w:hAnsi="Times New Roman" w:cs="Times New Roman"/>
          <w:sz w:val="24"/>
          <w:szCs w:val="24"/>
        </w:rPr>
        <w:lastRenderedPageBreak/>
        <w:t xml:space="preserve">Sehat secara sederhana mengatur pengajuan keberatan bagi pelaku usaha yang tidak dapat menerima sanksi yang dijatuhkan oleh KPPU. </w:t>
      </w:r>
    </w:p>
    <w:p w:rsidR="0026124D" w:rsidRPr="0026124D" w:rsidRDefault="00024ADB" w:rsidP="0026124D">
      <w:pPr>
        <w:autoSpaceDE w:val="0"/>
        <w:autoSpaceDN w:val="0"/>
        <w:adjustRightInd w:val="0"/>
        <w:spacing w:after="0" w:line="240" w:lineRule="auto"/>
        <w:ind w:left="720" w:firstLine="720"/>
        <w:jc w:val="both"/>
        <w:rPr>
          <w:rFonts w:ascii="Times New Roman" w:hAnsi="Times New Roman" w:cs="Times New Roman"/>
          <w:sz w:val="24"/>
          <w:szCs w:val="24"/>
        </w:rPr>
      </w:pPr>
      <w:r w:rsidRPr="0026124D">
        <w:rPr>
          <w:rFonts w:ascii="Times New Roman" w:hAnsi="Times New Roman" w:cs="Times New Roman"/>
          <w:sz w:val="24"/>
          <w:szCs w:val="24"/>
        </w:rPr>
        <w:t>Keberatan diajukan melalui kepaniteraan Pengadilan Negeri yang bersangkutan sesuai dengan prosedur pendaftaran perkara perdata dengan memberikan salinan keberatan kepada KPPU.</w:t>
      </w:r>
      <w:r w:rsidRPr="0026124D">
        <w:rPr>
          <w:rStyle w:val="FootnoteReference"/>
          <w:rFonts w:ascii="Times New Roman" w:hAnsi="Times New Roman" w:cs="Times New Roman"/>
          <w:sz w:val="24"/>
          <w:szCs w:val="24"/>
        </w:rPr>
        <w:footnoteReference w:id="57"/>
      </w:r>
    </w:p>
    <w:p w:rsidR="0026124D" w:rsidRDefault="0026124D" w:rsidP="0026124D">
      <w:pPr>
        <w:autoSpaceDE w:val="0"/>
        <w:autoSpaceDN w:val="0"/>
        <w:adjustRightInd w:val="0"/>
        <w:spacing w:after="0" w:line="240" w:lineRule="auto"/>
        <w:ind w:left="720" w:firstLine="720"/>
        <w:jc w:val="both"/>
        <w:rPr>
          <w:rFonts w:ascii="Times New Roman" w:hAnsi="Times New Roman" w:cs="Times New Roman"/>
          <w:sz w:val="24"/>
          <w:szCs w:val="24"/>
        </w:rPr>
      </w:pPr>
      <w:r w:rsidRPr="0026124D">
        <w:rPr>
          <w:rFonts w:ascii="Times New Roman" w:hAnsi="Times New Roman" w:cs="Times New Roman"/>
          <w:sz w:val="24"/>
          <w:szCs w:val="24"/>
        </w:rPr>
        <w:t>Dalam hal keberatan diajukan oleh lebih dari 1 (satu) Pelaku Usaha untuk putusan KPPU yang sama, dan memiliki kedudukan hukum yang sama, perkara tersebut harus didaftar dengan nomor yang sama.</w:t>
      </w:r>
      <w:r w:rsidRPr="0026124D">
        <w:rPr>
          <w:rStyle w:val="FootnoteReference"/>
          <w:rFonts w:ascii="Times New Roman" w:hAnsi="Times New Roman" w:cs="Times New Roman"/>
          <w:sz w:val="24"/>
          <w:szCs w:val="24"/>
        </w:rPr>
        <w:footnoteReference w:id="58"/>
      </w:r>
    </w:p>
    <w:p w:rsidR="0026124D" w:rsidRPr="0026124D" w:rsidRDefault="0026124D" w:rsidP="0026124D">
      <w:pPr>
        <w:autoSpaceDE w:val="0"/>
        <w:autoSpaceDN w:val="0"/>
        <w:adjustRightInd w:val="0"/>
        <w:spacing w:after="0" w:line="240" w:lineRule="auto"/>
        <w:ind w:left="720" w:firstLine="720"/>
        <w:jc w:val="both"/>
        <w:rPr>
          <w:rFonts w:ascii="Times New Roman" w:hAnsi="Times New Roman" w:cs="Times New Roman"/>
          <w:sz w:val="24"/>
          <w:szCs w:val="24"/>
        </w:rPr>
      </w:pPr>
      <w:r w:rsidRPr="0026124D">
        <w:rPr>
          <w:rFonts w:ascii="Times New Roman" w:hAnsi="Times New Roman" w:cs="Times New Roman"/>
          <w:sz w:val="24"/>
          <w:szCs w:val="24"/>
        </w:rPr>
        <w:t>Dalam hal keberatan diajukan oleh lebih dari 1 (satu) Pelaku Usaha untuk putusan KPPU yang sama tetapi berbeda tempat kedudukan hukumnya, KPPU dapat mengajukan permohonan tertulis kepada Mahkamah Agung untuk menunjuk salah satu Pengadilan Negeri disertai usulan Pengadilan mana yang akan memeriksa keberatan tersebut.</w:t>
      </w:r>
      <w:r w:rsidRPr="0026124D">
        <w:rPr>
          <w:rStyle w:val="FootnoteReference"/>
          <w:rFonts w:ascii="Times New Roman" w:hAnsi="Times New Roman" w:cs="Times New Roman"/>
          <w:sz w:val="24"/>
          <w:szCs w:val="24"/>
        </w:rPr>
        <w:footnoteReference w:id="59"/>
      </w:r>
    </w:p>
    <w:p w:rsidR="00785A81" w:rsidRPr="0026124D" w:rsidRDefault="0026124D" w:rsidP="00785A81">
      <w:pPr>
        <w:autoSpaceDE w:val="0"/>
        <w:autoSpaceDN w:val="0"/>
        <w:adjustRightInd w:val="0"/>
        <w:spacing w:after="0" w:line="240" w:lineRule="auto"/>
        <w:ind w:left="720" w:firstLine="720"/>
        <w:rPr>
          <w:rFonts w:ascii="Times New Roman" w:hAnsi="Times New Roman" w:cs="Times New Roman"/>
          <w:sz w:val="24"/>
          <w:szCs w:val="24"/>
        </w:rPr>
      </w:pPr>
      <w:r w:rsidRPr="0026124D">
        <w:rPr>
          <w:rFonts w:ascii="Times New Roman" w:hAnsi="Times New Roman" w:cs="Times New Roman"/>
          <w:sz w:val="24"/>
          <w:szCs w:val="24"/>
        </w:rPr>
        <w:t>Permohonan ini oleh KPPU ditembuskan lepada seluruh Ketua Pengadilan Negeri yang menerima permohonan keberatan.</w:t>
      </w:r>
      <w:r w:rsidRPr="0026124D">
        <w:rPr>
          <w:rStyle w:val="FootnoteReference"/>
          <w:rFonts w:ascii="Times New Roman" w:hAnsi="Times New Roman" w:cs="Times New Roman"/>
          <w:sz w:val="24"/>
          <w:szCs w:val="24"/>
        </w:rPr>
        <w:footnoteReference w:id="60"/>
      </w:r>
    </w:p>
    <w:p w:rsidR="0026124D" w:rsidRDefault="0026124D" w:rsidP="0026124D">
      <w:pPr>
        <w:autoSpaceDE w:val="0"/>
        <w:autoSpaceDN w:val="0"/>
        <w:adjustRightInd w:val="0"/>
        <w:spacing w:after="0" w:line="240" w:lineRule="auto"/>
        <w:ind w:left="720" w:firstLine="720"/>
        <w:jc w:val="both"/>
        <w:rPr>
          <w:rFonts w:ascii="Times New Roman" w:hAnsi="Times New Roman" w:cs="Times New Roman"/>
          <w:sz w:val="24"/>
          <w:szCs w:val="24"/>
        </w:rPr>
      </w:pPr>
      <w:r w:rsidRPr="0026124D">
        <w:rPr>
          <w:rFonts w:ascii="Times New Roman" w:hAnsi="Times New Roman" w:cs="Times New Roman"/>
          <w:sz w:val="24"/>
          <w:szCs w:val="24"/>
        </w:rPr>
        <w:t>Pengadilan Negeri yang menerima tembusan permohonan tersebut harus menghentikan pemeriksaan dan menunggu penunjukan Mahkamah Agung.</w:t>
      </w:r>
      <w:r w:rsidRPr="0026124D">
        <w:rPr>
          <w:rStyle w:val="FootnoteReference"/>
          <w:rFonts w:ascii="Times New Roman" w:hAnsi="Times New Roman" w:cs="Times New Roman"/>
          <w:sz w:val="24"/>
          <w:szCs w:val="24"/>
        </w:rPr>
        <w:footnoteReference w:id="61"/>
      </w:r>
    </w:p>
    <w:p w:rsidR="00785A81" w:rsidRPr="00785A81" w:rsidRDefault="00785A81" w:rsidP="00785A81">
      <w:pPr>
        <w:autoSpaceDE w:val="0"/>
        <w:autoSpaceDN w:val="0"/>
        <w:adjustRightInd w:val="0"/>
        <w:spacing w:after="0" w:line="240" w:lineRule="auto"/>
        <w:ind w:left="720" w:firstLine="720"/>
        <w:rPr>
          <w:rFonts w:ascii="Times New Roman" w:hAnsi="Times New Roman" w:cs="Times New Roman"/>
          <w:sz w:val="24"/>
          <w:szCs w:val="24"/>
        </w:rPr>
      </w:pPr>
      <w:r w:rsidRPr="00785A81">
        <w:rPr>
          <w:rFonts w:ascii="Times New Roman" w:hAnsi="Times New Roman" w:cs="Times New Roman"/>
          <w:sz w:val="24"/>
          <w:szCs w:val="24"/>
        </w:rPr>
        <w:t>Setelah permohonan diterima, Mahkamah Agung dalam waktu 14 (empat belas) hari menunjuk Pengadilan Negeri yang memeriksa keberatan tersebut.</w:t>
      </w:r>
      <w:r w:rsidRPr="00785A81">
        <w:rPr>
          <w:rStyle w:val="FootnoteReference"/>
          <w:rFonts w:ascii="Times New Roman" w:hAnsi="Times New Roman" w:cs="Times New Roman"/>
          <w:sz w:val="24"/>
          <w:szCs w:val="24"/>
        </w:rPr>
        <w:footnoteReference w:id="62"/>
      </w:r>
    </w:p>
    <w:p w:rsidR="00785A81" w:rsidRPr="00785A81" w:rsidRDefault="00785A81" w:rsidP="00785A81">
      <w:pPr>
        <w:autoSpaceDE w:val="0"/>
        <w:autoSpaceDN w:val="0"/>
        <w:adjustRightInd w:val="0"/>
        <w:spacing w:after="0" w:line="240" w:lineRule="auto"/>
        <w:ind w:left="720" w:firstLine="720"/>
        <w:jc w:val="both"/>
        <w:rPr>
          <w:rFonts w:ascii="Times New Roman" w:hAnsi="Times New Roman" w:cs="Times New Roman"/>
          <w:sz w:val="24"/>
          <w:szCs w:val="24"/>
        </w:rPr>
      </w:pPr>
      <w:r w:rsidRPr="00785A81">
        <w:rPr>
          <w:rFonts w:ascii="Times New Roman" w:hAnsi="Times New Roman" w:cs="Times New Roman"/>
          <w:sz w:val="24"/>
          <w:szCs w:val="24"/>
        </w:rPr>
        <w:t>Dalam waktu 7 (tujuh) hari setelah menerima pemberitahuan dari Mahkamah Agung, Pengadilan Negeri yang tidak ditunjuk harus mengirimkan berkas perkara disertai (sisa) biaya perkara ke Pengadilan Negeri yang ditunjuk.</w:t>
      </w:r>
      <w:r w:rsidRPr="00785A81">
        <w:rPr>
          <w:rStyle w:val="FootnoteReference"/>
          <w:rFonts w:ascii="Times New Roman" w:hAnsi="Times New Roman" w:cs="Times New Roman"/>
          <w:sz w:val="24"/>
          <w:szCs w:val="24"/>
        </w:rPr>
        <w:footnoteReference w:id="63"/>
      </w:r>
    </w:p>
    <w:p w:rsidR="006B7EF1" w:rsidRPr="006B7EF1" w:rsidRDefault="00785A81" w:rsidP="006B7EF1">
      <w:pPr>
        <w:autoSpaceDE w:val="0"/>
        <w:autoSpaceDN w:val="0"/>
        <w:adjustRightInd w:val="0"/>
        <w:spacing w:after="0" w:line="240" w:lineRule="auto"/>
        <w:ind w:left="720" w:firstLine="720"/>
        <w:jc w:val="both"/>
        <w:rPr>
          <w:rFonts w:ascii="Times New Roman" w:hAnsi="Times New Roman" w:cs="Times New Roman"/>
          <w:sz w:val="24"/>
          <w:szCs w:val="24"/>
        </w:rPr>
      </w:pPr>
      <w:r w:rsidRPr="006B7EF1">
        <w:rPr>
          <w:rFonts w:ascii="Times New Roman" w:hAnsi="Times New Roman" w:cs="Times New Roman"/>
          <w:sz w:val="24"/>
          <w:szCs w:val="24"/>
        </w:rPr>
        <w:t>Pasal 5 Perma RI No. 03 Tahun 2005 mengatur tentang Tata Cara Pemeriksaan terhadap Keberatan sebagai berikut : Segera setelah menerima keberatan, Ketua Pengadilan Negeri menunjuk Majelis Hakim yang sedapat mungkin terdiri dari Hakim</w:t>
      </w:r>
      <w:r w:rsidR="006B7EF1" w:rsidRPr="006B7EF1">
        <w:rPr>
          <w:rFonts w:ascii="Times New Roman" w:hAnsi="Times New Roman" w:cs="Times New Roman"/>
          <w:sz w:val="24"/>
          <w:szCs w:val="24"/>
        </w:rPr>
        <w:t>-</w:t>
      </w:r>
      <w:r w:rsidRPr="006B7EF1">
        <w:rPr>
          <w:rFonts w:ascii="Times New Roman" w:hAnsi="Times New Roman" w:cs="Times New Roman"/>
          <w:sz w:val="24"/>
          <w:szCs w:val="24"/>
        </w:rPr>
        <w:t>hakim yang mempunyai pengetahuan yang cukup dibidang hukum</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persaingan usaha.</w:t>
      </w:r>
    </w:p>
    <w:p w:rsidR="00785A81" w:rsidRPr="006B7EF1" w:rsidRDefault="00785A81" w:rsidP="006B7EF1">
      <w:pPr>
        <w:autoSpaceDE w:val="0"/>
        <w:autoSpaceDN w:val="0"/>
        <w:adjustRightInd w:val="0"/>
        <w:spacing w:after="0" w:line="240" w:lineRule="auto"/>
        <w:ind w:left="720" w:firstLine="720"/>
        <w:jc w:val="both"/>
        <w:rPr>
          <w:rFonts w:ascii="Times New Roman" w:hAnsi="Times New Roman" w:cs="Times New Roman"/>
          <w:sz w:val="24"/>
          <w:szCs w:val="24"/>
        </w:rPr>
      </w:pPr>
      <w:r w:rsidRPr="006B7EF1">
        <w:rPr>
          <w:rFonts w:ascii="Times New Roman" w:hAnsi="Times New Roman" w:cs="Times New Roman"/>
          <w:sz w:val="24"/>
          <w:szCs w:val="24"/>
        </w:rPr>
        <w:t>Dalam hal pelaku usaha mengajukan keberatan, KPPU wajib menyerahkanputusan dan berkas perkaranya kepada Pengadilan Negeri yang</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memeriksa perkara keberatan pada hari persidangan pertama.</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Pemeriksaan dilakukan tanpa melalui proses mediasi.</w:t>
      </w:r>
    </w:p>
    <w:p w:rsidR="00785A81" w:rsidRPr="006B7EF1" w:rsidRDefault="00785A81" w:rsidP="00785A81">
      <w:pPr>
        <w:autoSpaceDE w:val="0"/>
        <w:autoSpaceDN w:val="0"/>
        <w:adjustRightInd w:val="0"/>
        <w:spacing w:after="0" w:line="240" w:lineRule="auto"/>
        <w:ind w:left="720" w:firstLine="720"/>
        <w:jc w:val="both"/>
        <w:rPr>
          <w:rFonts w:ascii="Times New Roman" w:hAnsi="Times New Roman" w:cs="Times New Roman"/>
          <w:sz w:val="24"/>
          <w:szCs w:val="24"/>
        </w:rPr>
      </w:pPr>
      <w:r w:rsidRPr="006B7EF1">
        <w:rPr>
          <w:rFonts w:ascii="Times New Roman" w:hAnsi="Times New Roman" w:cs="Times New Roman"/>
          <w:sz w:val="24"/>
          <w:szCs w:val="24"/>
        </w:rPr>
        <w:t>Pemeriksaan keberatan dilakukan hanya atas dasar putusan</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KPPU dan berkas perkara.</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Majelis Hakim harus memberikan putusan dalam waktu 30 (tiga</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puluh) hari sejak dimulainya pemeriksaan keberatan tersebut. Dalam</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hal terjadi keberatan diajukan oleh lebih dari 1 (satu) Pelaku Usaha</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untuk putusan KPPU yang sama tetapi berbeda tempat kedudukan</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hukumnya, maka jangka waktu pemeriksaan dihitung kembali sejak</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Majelis Hakim menerima berkas perkara yang dikirim oleh Pengadilan</w:t>
      </w:r>
      <w:r w:rsidR="006B7EF1" w:rsidRPr="006B7EF1">
        <w:rPr>
          <w:rFonts w:ascii="Times New Roman" w:hAnsi="Times New Roman" w:cs="Times New Roman"/>
          <w:sz w:val="24"/>
          <w:szCs w:val="24"/>
        </w:rPr>
        <w:t xml:space="preserve"> </w:t>
      </w:r>
      <w:r w:rsidRPr="006B7EF1">
        <w:rPr>
          <w:rFonts w:ascii="Times New Roman" w:hAnsi="Times New Roman" w:cs="Times New Roman"/>
          <w:sz w:val="24"/>
          <w:szCs w:val="24"/>
        </w:rPr>
        <w:t>Negeri lain yang tidak ditunjuk oleh Mahkamah Agung.</w:t>
      </w:r>
    </w:p>
    <w:p w:rsidR="00707769" w:rsidRDefault="00051D0F" w:rsidP="00707769">
      <w:pPr>
        <w:autoSpaceDE w:val="0"/>
        <w:autoSpaceDN w:val="0"/>
        <w:adjustRightInd w:val="0"/>
        <w:spacing w:after="0" w:line="240" w:lineRule="auto"/>
        <w:ind w:left="720" w:firstLine="720"/>
        <w:jc w:val="both"/>
        <w:rPr>
          <w:rFonts w:ascii="Times New Roman" w:hAnsi="Times New Roman" w:cs="Times New Roman"/>
          <w:sz w:val="24"/>
          <w:szCs w:val="24"/>
        </w:rPr>
      </w:pPr>
      <w:r w:rsidRPr="00051D0F">
        <w:rPr>
          <w:rFonts w:ascii="Times New Roman" w:hAnsi="Times New Roman" w:cs="Times New Roman"/>
          <w:sz w:val="24"/>
          <w:szCs w:val="24"/>
        </w:rPr>
        <w:t>Pengajuan keberatan oleh pelaku usaha kepada Pengadilan Negeri selambat-lambatnya 14 (empat belas) hari setelah menerima pemberitahuan putusan,</w:t>
      </w:r>
      <w:r w:rsidR="00326D7C">
        <w:rPr>
          <w:rFonts w:ascii="Times New Roman" w:hAnsi="Times New Roman" w:cs="Times New Roman"/>
          <w:sz w:val="24"/>
          <w:szCs w:val="24"/>
        </w:rPr>
        <w:t xml:space="preserve"> </w:t>
      </w:r>
      <w:r w:rsidR="00326D7C" w:rsidRPr="00326D7C">
        <w:rPr>
          <w:rFonts w:ascii="Times New Roman" w:hAnsi="Times New Roman" w:cs="Times New Roman"/>
          <w:sz w:val="24"/>
          <w:szCs w:val="24"/>
        </w:rPr>
        <w:t>dan atau diumumkan melalui website KPPU</w:t>
      </w:r>
      <w:r w:rsidR="00326D7C">
        <w:rPr>
          <w:rStyle w:val="FootnoteReference"/>
          <w:rFonts w:ascii="BookAntiqua" w:hAnsi="BookAntiqua" w:cs="BookAntiqua"/>
          <w:sz w:val="20"/>
          <w:szCs w:val="20"/>
        </w:rPr>
        <w:footnoteReference w:id="64"/>
      </w:r>
      <w:r w:rsidRPr="00051D0F">
        <w:rPr>
          <w:rFonts w:ascii="Times New Roman" w:hAnsi="Times New Roman" w:cs="Times New Roman"/>
          <w:sz w:val="24"/>
          <w:szCs w:val="24"/>
        </w:rPr>
        <w:t xml:space="preserve"> dan diajukan ke Pengadilan Negeri di tempat </w:t>
      </w:r>
      <w:r w:rsidRPr="00051D0F">
        <w:rPr>
          <w:rFonts w:ascii="Times New Roman" w:hAnsi="Times New Roman" w:cs="Times New Roman"/>
          <w:sz w:val="24"/>
          <w:szCs w:val="24"/>
        </w:rPr>
        <w:lastRenderedPageBreak/>
        <w:t>kedudukan hukum usaha pelaku usaha.</w:t>
      </w:r>
      <w:r w:rsidR="004A1B53">
        <w:rPr>
          <w:rStyle w:val="FootnoteReference"/>
          <w:rFonts w:ascii="Times New Roman" w:hAnsi="Times New Roman" w:cs="Times New Roman"/>
          <w:sz w:val="24"/>
          <w:szCs w:val="24"/>
        </w:rPr>
        <w:footnoteReference w:id="65"/>
      </w:r>
      <w:r w:rsidRPr="00051D0F">
        <w:rPr>
          <w:rFonts w:ascii="Times New Roman" w:hAnsi="Times New Roman" w:cs="Times New Roman"/>
          <w:sz w:val="24"/>
          <w:szCs w:val="24"/>
        </w:rPr>
        <w:t xml:space="preserve"> Pengadilan Negeri harus memeriksa keberatan pelaku usaha tersebut dalam waktu 14 (empat belas) sejak diterimanya keberatan tersebut, dan harus memberikan putusan dalam waktu 30 (tiga puluh) hari sejak dimulainya pemeriksaan keberatan tersebut.</w:t>
      </w:r>
      <w:r w:rsidR="004A1B53">
        <w:rPr>
          <w:rStyle w:val="FootnoteReference"/>
          <w:rFonts w:ascii="Times New Roman" w:hAnsi="Times New Roman" w:cs="Times New Roman"/>
          <w:sz w:val="24"/>
          <w:szCs w:val="24"/>
        </w:rPr>
        <w:footnoteReference w:id="66"/>
      </w:r>
      <w:r w:rsidRPr="00051D0F">
        <w:rPr>
          <w:rFonts w:ascii="Times New Roman" w:hAnsi="Times New Roman" w:cs="Times New Roman"/>
          <w:sz w:val="24"/>
          <w:szCs w:val="24"/>
        </w:rPr>
        <w:t xml:space="preserve"> Pihak yang keberatan terhadap putusan Pengadilan Negeri dapat mengajukan kasasi ke Mahkamah Agung dalam waktu 14 (empat belas) hari, dan Mahkamah Agung harus memberikan putusan dalam waktu 30 (tiga puluh) hari sejak permohonan kasasi diterima.</w:t>
      </w:r>
      <w:r w:rsidR="004A1B53">
        <w:rPr>
          <w:rStyle w:val="FootnoteReference"/>
          <w:rFonts w:ascii="Times New Roman" w:hAnsi="Times New Roman" w:cs="Times New Roman"/>
          <w:sz w:val="24"/>
          <w:szCs w:val="24"/>
        </w:rPr>
        <w:footnoteReference w:id="67"/>
      </w:r>
    </w:p>
    <w:p w:rsidR="00707769" w:rsidRPr="00707769" w:rsidRDefault="00707769" w:rsidP="00707769">
      <w:pPr>
        <w:autoSpaceDE w:val="0"/>
        <w:autoSpaceDN w:val="0"/>
        <w:adjustRightInd w:val="0"/>
        <w:spacing w:after="0" w:line="240" w:lineRule="auto"/>
        <w:ind w:left="720" w:firstLine="720"/>
        <w:jc w:val="both"/>
        <w:rPr>
          <w:rFonts w:ascii="Times New Roman" w:hAnsi="Times New Roman" w:cs="Times New Roman"/>
          <w:sz w:val="24"/>
          <w:szCs w:val="24"/>
        </w:rPr>
      </w:pPr>
      <w:r w:rsidRPr="00707769">
        <w:rPr>
          <w:rFonts w:ascii="Times New Roman" w:hAnsi="Times New Roman" w:cs="Times New Roman"/>
          <w:sz w:val="24"/>
          <w:szCs w:val="24"/>
        </w:rPr>
        <w:t>Adanya pembatasan waktu pemeriksaan dalam proses keberatan tersebut, baik di Pengadilan Negeri maupun Mahkamah Agung, menunjukkan bahwa pembuat undang-undang menghendaki agar putusan dapat diberikan secara adil, efisien, cepat, dengan biaya ringan, dan proses transparan yang merupakan hal ideal yang diharapkan oleh dunia bisnis, dengan tujuan memberikan kepastian hukum dalam berusaha.</w:t>
      </w:r>
    </w:p>
    <w:p w:rsidR="00051D0F" w:rsidRPr="00707769" w:rsidRDefault="00707769" w:rsidP="00707769">
      <w:pPr>
        <w:autoSpaceDE w:val="0"/>
        <w:autoSpaceDN w:val="0"/>
        <w:adjustRightInd w:val="0"/>
        <w:spacing w:after="0" w:line="240" w:lineRule="auto"/>
        <w:ind w:left="720" w:firstLine="720"/>
        <w:jc w:val="both"/>
        <w:rPr>
          <w:rFonts w:ascii="Times New Roman" w:hAnsi="Times New Roman" w:cs="Times New Roman"/>
          <w:sz w:val="24"/>
          <w:szCs w:val="24"/>
        </w:rPr>
      </w:pPr>
      <w:r w:rsidRPr="00707769">
        <w:rPr>
          <w:rFonts w:ascii="Times New Roman" w:hAnsi="Times New Roman" w:cs="Times New Roman"/>
          <w:sz w:val="24"/>
          <w:szCs w:val="24"/>
        </w:rPr>
        <w:t>Dalam UU No. 5 Tahun 1999 tentang Larangan Praktek Monopoli dan Persaingan Usaha Tidak Sehat tidak diatur mengenai upaya hukum Peninjauan Kembali, namun dalam Peraturan Mahkamah Agung Republik Indonesia No. 3 Tahun 2005 tentang Tata Cara Pengajuan Upaya Hukum Keberatan Terhadap Putusan KPPU dalam Pasal 8 Ketentuan Penutup menyebutkan kecuali ditentukan lain dalam dalam Peraturan Mahkamah Agung ini, Hukum Acara Perdata yang berlaku diterapkan pula terhadap Pengadilan Negeri. Dengan adanya Pasal peralihan tersebut membuat penafsiran yang berbeda</w:t>
      </w:r>
      <w:r w:rsidR="00024ADB">
        <w:rPr>
          <w:rFonts w:ascii="Times New Roman" w:hAnsi="Times New Roman" w:cs="Times New Roman"/>
          <w:sz w:val="24"/>
          <w:szCs w:val="24"/>
        </w:rPr>
        <w:t>-</w:t>
      </w:r>
      <w:r w:rsidRPr="00707769">
        <w:rPr>
          <w:rFonts w:ascii="Times New Roman" w:hAnsi="Times New Roman" w:cs="Times New Roman"/>
          <w:sz w:val="24"/>
          <w:szCs w:val="24"/>
        </w:rPr>
        <w:t>beda baik oleh KPPU sendiri dan Pelaku Usaha khususnya yang ingin mengajukan upaya hukum Peninjauan Kembali. Di satu sisi dalam UU No. 5 Tahun 1999 tentang Larangan Praktek Monopoli dan Persaingan Usaha Tidak Sehat tidak mengatur sama sekali mengenai adanya upaya hukum Peninjauan Kembali dan di sisi lain dengan adanya Pasal Peralihan dalam Perma No. 3 Tahun 2005 tersebut memungkinkan untuk dilakukan upaya hukum Peninjauan Kembali.</w:t>
      </w:r>
    </w:p>
    <w:p w:rsidR="00707769" w:rsidRPr="00707769" w:rsidRDefault="00707769" w:rsidP="00707769">
      <w:pPr>
        <w:autoSpaceDE w:val="0"/>
        <w:autoSpaceDN w:val="0"/>
        <w:adjustRightInd w:val="0"/>
        <w:spacing w:after="0" w:line="240" w:lineRule="auto"/>
        <w:ind w:firstLine="720"/>
        <w:jc w:val="both"/>
        <w:rPr>
          <w:rFonts w:ascii="Times New Roman" w:hAnsi="Times New Roman" w:cs="Times New Roman"/>
          <w:sz w:val="24"/>
          <w:szCs w:val="24"/>
        </w:rPr>
      </w:pPr>
      <w:r w:rsidRPr="00707769">
        <w:rPr>
          <w:rFonts w:ascii="Times New Roman" w:hAnsi="Times New Roman" w:cs="Times New Roman"/>
          <w:sz w:val="24"/>
          <w:szCs w:val="24"/>
        </w:rPr>
        <w:t>Secara teori alasan-alasan untuk mengajukan Peninjauan Kembali adalah sebagai berikut:</w:t>
      </w:r>
      <w:r w:rsidR="00980DA3">
        <w:rPr>
          <w:rStyle w:val="FootnoteReference"/>
          <w:rFonts w:ascii="Times New Roman" w:hAnsi="Times New Roman" w:cs="Times New Roman"/>
          <w:sz w:val="24"/>
          <w:szCs w:val="24"/>
        </w:rPr>
        <w:footnoteReference w:id="68"/>
      </w:r>
    </w:p>
    <w:p w:rsidR="00707769" w:rsidRPr="00707769" w:rsidRDefault="00707769" w:rsidP="007077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07769">
        <w:rPr>
          <w:rFonts w:ascii="Times New Roman" w:hAnsi="Times New Roman" w:cs="Times New Roman"/>
          <w:sz w:val="24"/>
          <w:szCs w:val="24"/>
        </w:rPr>
        <w:t>1. Apabila putusan didasarkan pada:</w:t>
      </w:r>
    </w:p>
    <w:p w:rsidR="00707769" w:rsidRPr="00707769" w:rsidRDefault="00707769" w:rsidP="00707769">
      <w:pPr>
        <w:autoSpaceDE w:val="0"/>
        <w:autoSpaceDN w:val="0"/>
        <w:adjustRightInd w:val="0"/>
        <w:spacing w:after="0" w:line="240" w:lineRule="auto"/>
        <w:ind w:firstLine="720"/>
        <w:rPr>
          <w:rFonts w:ascii="Times New Roman" w:hAnsi="Times New Roman" w:cs="Times New Roman"/>
          <w:sz w:val="24"/>
          <w:szCs w:val="24"/>
        </w:rPr>
      </w:pPr>
      <w:r w:rsidRPr="00707769">
        <w:rPr>
          <w:rFonts w:ascii="Times New Roman" w:hAnsi="Times New Roman" w:cs="Times New Roman"/>
          <w:sz w:val="24"/>
          <w:szCs w:val="24"/>
        </w:rPr>
        <w:t>a. Suatu kebohongan, atau</w:t>
      </w:r>
    </w:p>
    <w:p w:rsidR="00707769" w:rsidRPr="00707769" w:rsidRDefault="00707769" w:rsidP="00707769">
      <w:pPr>
        <w:autoSpaceDE w:val="0"/>
        <w:autoSpaceDN w:val="0"/>
        <w:adjustRightInd w:val="0"/>
        <w:spacing w:after="0" w:line="240" w:lineRule="auto"/>
        <w:ind w:firstLine="720"/>
        <w:rPr>
          <w:rFonts w:ascii="Times New Roman" w:hAnsi="Times New Roman" w:cs="Times New Roman"/>
          <w:sz w:val="24"/>
          <w:szCs w:val="24"/>
        </w:rPr>
      </w:pPr>
      <w:r w:rsidRPr="00707769">
        <w:rPr>
          <w:rFonts w:ascii="Times New Roman" w:hAnsi="Times New Roman" w:cs="Times New Roman"/>
          <w:sz w:val="24"/>
          <w:szCs w:val="24"/>
        </w:rPr>
        <w:t>b. Suatu tipu muslihat pihak lawan, atau</w:t>
      </w:r>
    </w:p>
    <w:p w:rsidR="00707769" w:rsidRPr="00707769" w:rsidRDefault="00707769" w:rsidP="00707769">
      <w:pPr>
        <w:autoSpaceDE w:val="0"/>
        <w:autoSpaceDN w:val="0"/>
        <w:adjustRightInd w:val="0"/>
        <w:spacing w:after="0" w:line="240" w:lineRule="auto"/>
        <w:ind w:firstLine="720"/>
        <w:rPr>
          <w:rFonts w:ascii="Times New Roman" w:hAnsi="Times New Roman" w:cs="Times New Roman"/>
          <w:sz w:val="24"/>
          <w:szCs w:val="24"/>
        </w:rPr>
      </w:pPr>
      <w:r w:rsidRPr="00707769">
        <w:rPr>
          <w:rFonts w:ascii="Times New Roman" w:hAnsi="Times New Roman" w:cs="Times New Roman"/>
          <w:sz w:val="24"/>
          <w:szCs w:val="24"/>
        </w:rPr>
        <w:t>c. Bukti-bukti palsu</w:t>
      </w:r>
    </w:p>
    <w:p w:rsidR="00707769" w:rsidRPr="00707769" w:rsidRDefault="00707769" w:rsidP="00072089">
      <w:pPr>
        <w:autoSpaceDE w:val="0"/>
        <w:autoSpaceDN w:val="0"/>
        <w:adjustRightInd w:val="0"/>
        <w:spacing w:after="0" w:line="240" w:lineRule="auto"/>
        <w:ind w:left="540" w:firstLine="900"/>
        <w:jc w:val="both"/>
        <w:rPr>
          <w:rFonts w:ascii="Times New Roman" w:hAnsi="Times New Roman" w:cs="Times New Roman"/>
          <w:sz w:val="24"/>
          <w:szCs w:val="24"/>
        </w:rPr>
      </w:pPr>
      <w:r w:rsidRPr="00707769">
        <w:rPr>
          <w:rFonts w:ascii="Times New Roman" w:hAnsi="Times New Roman" w:cs="Times New Roman"/>
          <w:sz w:val="24"/>
          <w:szCs w:val="24"/>
        </w:rPr>
        <w:t>Kebohongan atau tipu muslihat itu diketahui setelah perkaranya diputus. Tenggang waktu mengajukan Peninjauan Kembali adalah 180 hari sejak diketahui kebohongan, atau tipu muslihat.</w:t>
      </w:r>
    </w:p>
    <w:p w:rsidR="00707769" w:rsidRPr="00707769" w:rsidRDefault="00707769" w:rsidP="00CF4345">
      <w:pPr>
        <w:pStyle w:val="ListParagraph"/>
        <w:numPr>
          <w:ilvl w:val="0"/>
          <w:numId w:val="16"/>
        </w:numPr>
        <w:tabs>
          <w:tab w:val="left" w:pos="900"/>
        </w:tabs>
        <w:autoSpaceDE w:val="0"/>
        <w:autoSpaceDN w:val="0"/>
        <w:adjustRightInd w:val="0"/>
        <w:spacing w:after="0" w:line="240" w:lineRule="auto"/>
        <w:ind w:left="450" w:firstLine="90"/>
        <w:rPr>
          <w:rFonts w:ascii="Times New Roman" w:hAnsi="Times New Roman" w:cs="Times New Roman"/>
          <w:sz w:val="24"/>
          <w:szCs w:val="24"/>
        </w:rPr>
      </w:pPr>
      <w:r w:rsidRPr="00707769">
        <w:rPr>
          <w:rFonts w:ascii="Times New Roman" w:hAnsi="Times New Roman" w:cs="Times New Roman"/>
          <w:sz w:val="24"/>
          <w:szCs w:val="24"/>
        </w:rPr>
        <w:t>Apabila setelah perkara diputus ditemukan novum.</w:t>
      </w:r>
    </w:p>
    <w:p w:rsidR="00707769" w:rsidRPr="00707769" w:rsidRDefault="00707769" w:rsidP="00707769">
      <w:pPr>
        <w:autoSpaceDE w:val="0"/>
        <w:autoSpaceDN w:val="0"/>
        <w:adjustRightInd w:val="0"/>
        <w:spacing w:after="0" w:line="240" w:lineRule="auto"/>
        <w:rPr>
          <w:rFonts w:ascii="Times New Roman" w:hAnsi="Times New Roman" w:cs="Times New Roman"/>
          <w:sz w:val="24"/>
          <w:szCs w:val="24"/>
        </w:rPr>
      </w:pPr>
      <w:r w:rsidRPr="007077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7769">
        <w:rPr>
          <w:rFonts w:ascii="Times New Roman" w:hAnsi="Times New Roman" w:cs="Times New Roman"/>
          <w:sz w:val="24"/>
          <w:szCs w:val="24"/>
        </w:rPr>
        <w:t xml:space="preserve"> Ketika perkara telah diputus barulah ditemukan bukti-bukti yang menentukan7.</w:t>
      </w:r>
    </w:p>
    <w:p w:rsidR="00707769" w:rsidRPr="00707769" w:rsidRDefault="00707769" w:rsidP="0070776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07769">
        <w:rPr>
          <w:rFonts w:ascii="Times New Roman" w:hAnsi="Times New Roman" w:cs="Times New Roman"/>
          <w:sz w:val="24"/>
          <w:szCs w:val="24"/>
        </w:rPr>
        <w:t>3. Apabila telah dikabulkan</w:t>
      </w:r>
    </w:p>
    <w:p w:rsidR="00707769" w:rsidRPr="00707769" w:rsidRDefault="00707769" w:rsidP="00707769">
      <w:pPr>
        <w:autoSpaceDE w:val="0"/>
        <w:autoSpaceDN w:val="0"/>
        <w:adjustRightInd w:val="0"/>
        <w:spacing w:after="0" w:line="240" w:lineRule="auto"/>
        <w:rPr>
          <w:rFonts w:ascii="Times New Roman" w:hAnsi="Times New Roman" w:cs="Times New Roman"/>
          <w:sz w:val="24"/>
          <w:szCs w:val="24"/>
        </w:rPr>
      </w:pPr>
      <w:r w:rsidRPr="007077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7769">
        <w:rPr>
          <w:rFonts w:ascii="Times New Roman" w:hAnsi="Times New Roman" w:cs="Times New Roman"/>
          <w:sz w:val="24"/>
          <w:szCs w:val="24"/>
        </w:rPr>
        <w:t xml:space="preserve">  a. Suatu hal yang tidak dituntut;</w:t>
      </w:r>
    </w:p>
    <w:p w:rsidR="00707769" w:rsidRPr="00707769" w:rsidRDefault="00707769" w:rsidP="00707769">
      <w:pPr>
        <w:autoSpaceDE w:val="0"/>
        <w:autoSpaceDN w:val="0"/>
        <w:adjustRightInd w:val="0"/>
        <w:spacing w:after="0" w:line="240" w:lineRule="auto"/>
        <w:rPr>
          <w:rFonts w:ascii="Times New Roman" w:hAnsi="Times New Roman" w:cs="Times New Roman"/>
          <w:sz w:val="24"/>
          <w:szCs w:val="24"/>
        </w:rPr>
      </w:pPr>
      <w:r w:rsidRPr="0070776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7769">
        <w:rPr>
          <w:rFonts w:ascii="Times New Roman" w:hAnsi="Times New Roman" w:cs="Times New Roman"/>
          <w:sz w:val="24"/>
          <w:szCs w:val="24"/>
        </w:rPr>
        <w:t xml:space="preserve"> b. Lebih daripada yang dituntut.</w:t>
      </w:r>
    </w:p>
    <w:p w:rsidR="00707769" w:rsidRPr="00707769" w:rsidRDefault="00707769" w:rsidP="00707769">
      <w:pPr>
        <w:autoSpaceDE w:val="0"/>
        <w:autoSpaceDN w:val="0"/>
        <w:adjustRightInd w:val="0"/>
        <w:spacing w:after="0" w:line="240" w:lineRule="auto"/>
        <w:ind w:left="810" w:hanging="810"/>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07769">
        <w:rPr>
          <w:rFonts w:ascii="Times New Roman" w:hAnsi="Times New Roman" w:cs="Times New Roman"/>
          <w:sz w:val="24"/>
          <w:szCs w:val="24"/>
        </w:rPr>
        <w:t xml:space="preserve">4. Apabila mengenai suatu bagian dari tuntutan belum diputus, tanpa </w:t>
      </w:r>
      <w:r>
        <w:rPr>
          <w:rFonts w:ascii="Times New Roman" w:hAnsi="Times New Roman" w:cs="Times New Roman"/>
          <w:sz w:val="24"/>
          <w:szCs w:val="24"/>
        </w:rPr>
        <w:t xml:space="preserve">dipertimbangkan </w:t>
      </w:r>
      <w:r w:rsidRPr="00707769">
        <w:rPr>
          <w:rFonts w:ascii="Times New Roman" w:hAnsi="Times New Roman" w:cs="Times New Roman"/>
          <w:sz w:val="24"/>
          <w:szCs w:val="24"/>
        </w:rPr>
        <w:t>sebab-sebabnya.</w:t>
      </w:r>
    </w:p>
    <w:p w:rsidR="00707769" w:rsidRDefault="00707769" w:rsidP="00707769">
      <w:pPr>
        <w:autoSpaceDE w:val="0"/>
        <w:autoSpaceDN w:val="0"/>
        <w:adjustRightInd w:val="0"/>
        <w:spacing w:after="0" w:line="240" w:lineRule="auto"/>
        <w:ind w:firstLine="720"/>
        <w:rPr>
          <w:rFonts w:ascii="Sabon" w:hAnsi="Sabon" w:cs="Sabon"/>
          <w:sz w:val="13"/>
          <w:szCs w:val="13"/>
        </w:rPr>
      </w:pPr>
      <w:r>
        <w:rPr>
          <w:rFonts w:ascii="Sabon" w:hAnsi="Sabon" w:cs="Sabon"/>
        </w:rPr>
        <w:t>5. Putusan bertentangan satu sama lain</w:t>
      </w:r>
      <w:r>
        <w:rPr>
          <w:rFonts w:ascii="Sabon" w:hAnsi="Sabon" w:cs="Sabon"/>
          <w:sz w:val="13"/>
          <w:szCs w:val="13"/>
        </w:rPr>
        <w:t>10</w:t>
      </w:r>
    </w:p>
    <w:p w:rsidR="00707769" w:rsidRDefault="00707769" w:rsidP="00707769">
      <w:pPr>
        <w:autoSpaceDE w:val="0"/>
        <w:autoSpaceDN w:val="0"/>
        <w:adjustRightInd w:val="0"/>
        <w:spacing w:after="0" w:line="240" w:lineRule="auto"/>
        <w:ind w:firstLine="720"/>
        <w:rPr>
          <w:rFonts w:ascii="Sabon" w:hAnsi="Sabon" w:cs="Sabon"/>
        </w:rPr>
      </w:pPr>
      <w:r>
        <w:rPr>
          <w:rFonts w:ascii="Sabon" w:hAnsi="Sabon" w:cs="Sabon"/>
        </w:rPr>
        <w:t>6. Apabila dalam suatu putusan terdapat</w:t>
      </w:r>
    </w:p>
    <w:p w:rsidR="00707769" w:rsidRDefault="00707769" w:rsidP="00707769">
      <w:pPr>
        <w:autoSpaceDE w:val="0"/>
        <w:autoSpaceDN w:val="0"/>
        <w:adjustRightInd w:val="0"/>
        <w:spacing w:after="0" w:line="240" w:lineRule="auto"/>
        <w:rPr>
          <w:rFonts w:ascii="Sabon" w:hAnsi="Sabon" w:cs="Sabon"/>
        </w:rPr>
      </w:pPr>
      <w:r>
        <w:rPr>
          <w:rFonts w:ascii="Sabon" w:hAnsi="Sabon" w:cs="Sabon"/>
        </w:rPr>
        <w:t xml:space="preserve">                 a. Suatu kekhilafan hakim; atau</w:t>
      </w:r>
    </w:p>
    <w:p w:rsidR="00051D0F" w:rsidRPr="00707769" w:rsidRDefault="00707769" w:rsidP="00707769">
      <w:pPr>
        <w:spacing w:after="0" w:line="240" w:lineRule="auto"/>
        <w:ind w:firstLine="162"/>
        <w:rPr>
          <w:rFonts w:ascii="Times New Roman" w:hAnsi="Times New Roman" w:cs="Times New Roman"/>
          <w:sz w:val="24"/>
          <w:szCs w:val="24"/>
        </w:rPr>
      </w:pPr>
      <w:r>
        <w:rPr>
          <w:rFonts w:ascii="Sabon" w:hAnsi="Sabon" w:cs="Sabon"/>
        </w:rPr>
        <w:t xml:space="preserve">             b. Suatu kekeliruan yang nyata</w:t>
      </w:r>
      <w:r>
        <w:rPr>
          <w:rFonts w:ascii="Sabon" w:hAnsi="Sabon" w:cs="Sabon"/>
          <w:sz w:val="13"/>
          <w:szCs w:val="13"/>
        </w:rPr>
        <w:t>11</w:t>
      </w:r>
      <w:r>
        <w:rPr>
          <w:rFonts w:ascii="Sabon" w:hAnsi="Sabon" w:cs="Sabon"/>
        </w:rPr>
        <w:t>.</w:t>
      </w:r>
    </w:p>
    <w:p w:rsidR="00FA3C67" w:rsidRDefault="00FA3C67" w:rsidP="00FA3C67">
      <w:pPr>
        <w:autoSpaceDE w:val="0"/>
        <w:autoSpaceDN w:val="0"/>
        <w:adjustRightInd w:val="0"/>
        <w:spacing w:after="0" w:line="240" w:lineRule="auto"/>
        <w:ind w:left="720" w:firstLine="720"/>
        <w:rPr>
          <w:rFonts w:ascii="Sabon" w:hAnsi="Sabon" w:cs="Sabon"/>
        </w:rPr>
      </w:pPr>
    </w:p>
    <w:p w:rsidR="00207148" w:rsidRDefault="00FA3C67" w:rsidP="00FA3C67">
      <w:pPr>
        <w:autoSpaceDE w:val="0"/>
        <w:autoSpaceDN w:val="0"/>
        <w:adjustRightInd w:val="0"/>
        <w:spacing w:after="0" w:line="240" w:lineRule="auto"/>
        <w:ind w:left="720" w:firstLine="720"/>
        <w:jc w:val="both"/>
        <w:rPr>
          <w:rFonts w:ascii="Sabon" w:hAnsi="Sabon" w:cs="Sabon"/>
        </w:rPr>
      </w:pPr>
      <w:r>
        <w:rPr>
          <w:rFonts w:ascii="Sabon" w:hAnsi="Sabon" w:cs="Sabon"/>
        </w:rPr>
        <w:t>Dalam UU No. 5 Tahun 1999 tentang Larangan Praktek Monopoli dan Persaingan Usaha Tidak Sehat tidak diatur mengenai upaya hukum Peninjauan Kembali, namun dalam Peraturan Mahkamah Agung Republik Indonesia No. 3 Tahun 2005 tentang Tata Cara Pengajuan Upaya Hukum Keberatan Terhadap Putusan KPPU dalam Pasal 8 Ketentuan Penutup menyebutkan kecuali ditentukan lain dalam dalam Peraturan Mahkamah Agung ini, Hukum Acara Perdata yang berlaku diterapkan pula terhadap Pengadilan Negeri.</w:t>
      </w:r>
    </w:p>
    <w:p w:rsidR="00FA3C67" w:rsidRPr="00FA3C67" w:rsidRDefault="00FA3C67" w:rsidP="00FA3C67">
      <w:pPr>
        <w:autoSpaceDE w:val="0"/>
        <w:autoSpaceDN w:val="0"/>
        <w:adjustRightInd w:val="0"/>
        <w:spacing w:after="0" w:line="240" w:lineRule="auto"/>
        <w:ind w:left="720" w:firstLine="720"/>
        <w:jc w:val="both"/>
        <w:rPr>
          <w:rFonts w:ascii="Sabon" w:hAnsi="Sabon" w:cs="Sabon"/>
        </w:rPr>
      </w:pPr>
    </w:p>
    <w:p w:rsidR="00207148" w:rsidRPr="002B454D" w:rsidRDefault="00207148" w:rsidP="00847157">
      <w:pPr>
        <w:spacing w:after="0" w:line="240" w:lineRule="auto"/>
        <w:ind w:firstLine="162"/>
        <w:rPr>
          <w:rFonts w:ascii="Times New Roman" w:hAnsi="Times New Roman" w:cs="Times New Roman"/>
          <w:b/>
          <w:sz w:val="24"/>
          <w:szCs w:val="24"/>
        </w:rPr>
      </w:pPr>
    </w:p>
    <w:p w:rsidR="006737A3" w:rsidRPr="00847157" w:rsidRDefault="00847157" w:rsidP="00847157">
      <w:pPr>
        <w:spacing w:after="0" w:line="240" w:lineRule="auto"/>
        <w:ind w:firstLine="162"/>
        <w:rPr>
          <w:rFonts w:ascii="Times New Roman" w:hAnsi="Times New Roman" w:cs="Times New Roman"/>
          <w:b/>
          <w:sz w:val="24"/>
          <w:szCs w:val="24"/>
        </w:rPr>
      </w:pPr>
      <w:r w:rsidRPr="002B454D">
        <w:rPr>
          <w:rFonts w:ascii="Times New Roman" w:hAnsi="Times New Roman" w:cs="Times New Roman"/>
          <w:b/>
          <w:sz w:val="24"/>
          <w:szCs w:val="24"/>
        </w:rPr>
        <w:t>11.2. PEMBUKTIAN</w:t>
      </w:r>
    </w:p>
    <w:p w:rsidR="00E33923" w:rsidRDefault="00E33923" w:rsidP="00207148">
      <w:pPr>
        <w:autoSpaceDE w:val="0"/>
        <w:autoSpaceDN w:val="0"/>
        <w:adjustRightInd w:val="0"/>
        <w:spacing w:after="0" w:line="240" w:lineRule="auto"/>
        <w:ind w:left="1080" w:hanging="360"/>
        <w:jc w:val="both"/>
        <w:rPr>
          <w:rFonts w:ascii="Times New Roman" w:hAnsi="Times New Roman" w:cs="Times New Roman"/>
          <w:sz w:val="24"/>
          <w:szCs w:val="24"/>
        </w:rPr>
      </w:pPr>
    </w:p>
    <w:p w:rsidR="00207148" w:rsidRPr="00275041" w:rsidRDefault="00207148" w:rsidP="00207148">
      <w:pPr>
        <w:autoSpaceDE w:val="0"/>
        <w:autoSpaceDN w:val="0"/>
        <w:adjustRightInd w:val="0"/>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99. Soal  : </w:t>
      </w:r>
      <w:r w:rsidRPr="00275041">
        <w:rPr>
          <w:rFonts w:ascii="Times New Roman" w:hAnsi="Times New Roman" w:cs="Times New Roman"/>
          <w:sz w:val="24"/>
          <w:szCs w:val="24"/>
        </w:rPr>
        <w:t>sistem alat bukti yang dipergunakan dalam penegakan hukum persaingan usaha, sebagaimana diatur dalam pasal 42UU No. 5 Tahun 1999 apakah sama dengan peradilan pidana? Bagaimana dengan peradilan perdata ?</w:t>
      </w:r>
    </w:p>
    <w:p w:rsidR="00207148" w:rsidRDefault="00207148" w:rsidP="00207148">
      <w:pPr>
        <w:pStyle w:val="ListParagraph"/>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Jawab :</w:t>
      </w:r>
    </w:p>
    <w:p w:rsidR="00207148" w:rsidRPr="00275041" w:rsidRDefault="00207148" w:rsidP="00207148">
      <w:pPr>
        <w:autoSpaceDE w:val="0"/>
        <w:autoSpaceDN w:val="0"/>
        <w:adjustRightInd w:val="0"/>
        <w:spacing w:after="0" w:line="240" w:lineRule="auto"/>
        <w:ind w:left="720" w:firstLine="720"/>
        <w:jc w:val="both"/>
        <w:rPr>
          <w:rFonts w:ascii="Times New Roman" w:hAnsi="Times New Roman" w:cs="Times New Roman"/>
          <w:sz w:val="24"/>
          <w:szCs w:val="24"/>
        </w:rPr>
      </w:pPr>
      <w:r w:rsidRPr="00275041">
        <w:rPr>
          <w:rFonts w:ascii="Times New Roman" w:hAnsi="Times New Roman" w:cs="Times New Roman"/>
          <w:sz w:val="24"/>
          <w:szCs w:val="24"/>
        </w:rPr>
        <w:t>Sistem alat bukti yang dipergunakan dalam penegakan hukum persaingan usaha, sebagaimana diatur dalam pasal 42 UU No. 5 Tahun 1999, yaitu:</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a. keterangan saksi;</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b. keterangan ahli;</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c. surat dan atau dokumen;</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d. petunjuk;</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e. keterangan pelaku usaha;</w:t>
      </w:r>
    </w:p>
    <w:p w:rsidR="00207148" w:rsidRPr="00275041" w:rsidRDefault="00207148" w:rsidP="00207148">
      <w:pPr>
        <w:autoSpaceDE w:val="0"/>
        <w:autoSpaceDN w:val="0"/>
        <w:adjustRightInd w:val="0"/>
        <w:spacing w:after="0" w:line="240" w:lineRule="auto"/>
        <w:ind w:left="720" w:firstLine="270"/>
        <w:jc w:val="both"/>
        <w:rPr>
          <w:rFonts w:ascii="Times New Roman" w:hAnsi="Times New Roman" w:cs="Times New Roman"/>
          <w:sz w:val="24"/>
          <w:szCs w:val="24"/>
        </w:rPr>
      </w:pPr>
      <w:r w:rsidRPr="00275041">
        <w:rPr>
          <w:rFonts w:ascii="Times New Roman" w:hAnsi="Times New Roman" w:cs="Times New Roman"/>
          <w:sz w:val="24"/>
          <w:szCs w:val="24"/>
        </w:rPr>
        <w:t>sangat menyerupai dengan alat bukti yang terdapat dalam sistem peradilan hukum pidana, sebagaimana termuat dalam Pasal 184 KUHAP, yaitu:</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a. keterangan saksi;</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b. keterangan ahli;</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c. surat;</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d. petunjuk;</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e. keterangan terdakwa;</w:t>
      </w:r>
    </w:p>
    <w:p w:rsidR="00207148" w:rsidRPr="00275041" w:rsidRDefault="00207148" w:rsidP="00207148">
      <w:pPr>
        <w:autoSpaceDE w:val="0"/>
        <w:autoSpaceDN w:val="0"/>
        <w:adjustRightInd w:val="0"/>
        <w:spacing w:after="0" w:line="240" w:lineRule="auto"/>
        <w:ind w:firstLine="720"/>
        <w:jc w:val="both"/>
        <w:rPr>
          <w:rFonts w:ascii="Times New Roman" w:hAnsi="Times New Roman" w:cs="Times New Roman"/>
          <w:sz w:val="24"/>
          <w:szCs w:val="24"/>
        </w:rPr>
      </w:pPr>
      <w:r w:rsidRPr="00275041">
        <w:rPr>
          <w:rFonts w:ascii="Times New Roman" w:hAnsi="Times New Roman" w:cs="Times New Roman"/>
          <w:sz w:val="24"/>
          <w:szCs w:val="24"/>
        </w:rPr>
        <w:t>bila dibandingkan dengan alat bukti yang terdapat dalam sistem peradilan hukum perdata, sebagaimana yang termuat dalam Pasal 164 HIR,</w:t>
      </w:r>
      <w:r w:rsidRPr="00275041">
        <w:rPr>
          <w:rStyle w:val="FootnoteReference"/>
          <w:rFonts w:ascii="Times New Roman" w:hAnsi="Times New Roman" w:cs="Times New Roman"/>
          <w:sz w:val="24"/>
          <w:szCs w:val="24"/>
        </w:rPr>
        <w:footnoteReference w:id="69"/>
      </w:r>
      <w:r w:rsidRPr="00275041">
        <w:rPr>
          <w:rFonts w:ascii="Times New Roman" w:hAnsi="Times New Roman" w:cs="Times New Roman"/>
          <w:sz w:val="24"/>
          <w:szCs w:val="24"/>
        </w:rPr>
        <w:t xml:space="preserve"> yaitu:</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a. alat bukti tertulis;</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b. alat bukti saksi;</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c. alat bukti persangkaan;</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d. alat bukti pengakuan;dan</w:t>
      </w:r>
    </w:p>
    <w:p w:rsidR="00207148" w:rsidRPr="00275041" w:rsidRDefault="00207148" w:rsidP="00207148">
      <w:pPr>
        <w:autoSpaceDE w:val="0"/>
        <w:autoSpaceDN w:val="0"/>
        <w:adjustRightInd w:val="0"/>
        <w:spacing w:after="0" w:line="240" w:lineRule="auto"/>
        <w:ind w:firstLine="720"/>
        <w:rPr>
          <w:rFonts w:ascii="Times New Roman" w:hAnsi="Times New Roman" w:cs="Times New Roman"/>
          <w:sz w:val="24"/>
          <w:szCs w:val="24"/>
        </w:rPr>
      </w:pPr>
      <w:r w:rsidRPr="00275041">
        <w:rPr>
          <w:rFonts w:ascii="Times New Roman" w:hAnsi="Times New Roman" w:cs="Times New Roman"/>
          <w:sz w:val="24"/>
          <w:szCs w:val="24"/>
        </w:rPr>
        <w:t>e. alat bukti sumpah.</w:t>
      </w:r>
    </w:p>
    <w:p w:rsidR="00207148" w:rsidRDefault="00207148" w:rsidP="00207148">
      <w:pPr>
        <w:pStyle w:val="ListParagraph"/>
        <w:autoSpaceDE w:val="0"/>
        <w:autoSpaceDN w:val="0"/>
        <w:adjustRightInd w:val="0"/>
        <w:spacing w:after="0" w:line="240" w:lineRule="auto"/>
        <w:rPr>
          <w:rFonts w:ascii="Times New Roman" w:hAnsi="Times New Roman" w:cs="Times New Roman"/>
          <w:sz w:val="24"/>
          <w:szCs w:val="24"/>
        </w:rPr>
      </w:pPr>
    </w:p>
    <w:p w:rsidR="00207148" w:rsidRPr="00207148" w:rsidRDefault="00207148" w:rsidP="00207148">
      <w:pPr>
        <w:autoSpaceDE w:val="0"/>
        <w:autoSpaceDN w:val="0"/>
        <w:adjustRightInd w:val="0"/>
        <w:spacing w:after="0" w:line="240" w:lineRule="auto"/>
        <w:ind w:left="720" w:firstLine="720"/>
        <w:jc w:val="both"/>
        <w:rPr>
          <w:rFonts w:ascii="Times New Roman" w:hAnsi="Times New Roman" w:cs="Times New Roman"/>
          <w:sz w:val="24"/>
          <w:szCs w:val="24"/>
        </w:rPr>
      </w:pPr>
      <w:r w:rsidRPr="00207148">
        <w:rPr>
          <w:rFonts w:ascii="Times New Roman" w:hAnsi="Times New Roman" w:cs="Times New Roman"/>
          <w:sz w:val="24"/>
          <w:szCs w:val="24"/>
        </w:rPr>
        <w:t xml:space="preserve">Pasal 42 UU No.5/1999 menentukan bahwa yang dapat dijadikan alat buktidalam pemeriksaan oleh KPPU terdiri dari: keterangan saksi, keterangan ahli, surat dan atau </w:t>
      </w:r>
      <w:r w:rsidRPr="00207148">
        <w:rPr>
          <w:rFonts w:ascii="Times New Roman" w:hAnsi="Times New Roman" w:cs="Times New Roman"/>
          <w:sz w:val="24"/>
          <w:szCs w:val="24"/>
        </w:rPr>
        <w:lastRenderedPageBreak/>
        <w:t>dokumen, petunjuk, keterangan terlapor/saksi pelaku usaha. Keterangan ahli diperlukan dalam pemeriksaan perkara yang rumit. Saksi ahli dapat dihadirkan atas inisiatif pelaku usaha maupun KPPU. Walaupun tidak ada definisi yang pasti tentang saksi ahli dalam perkara monopoli dan persaingan usaha tidak sehat, dapat disimpulkan bahwa pengertian ahli disini adalah orang yang mempunyai keahlian di bidang praktik monopoli dan persaingan usaha, dan memahami bidang usaha yang dilakukan oleh pelaku usaha yang sedang diperiksa.</w:t>
      </w:r>
    </w:p>
    <w:p w:rsidR="00207148" w:rsidRPr="00207148" w:rsidRDefault="00207148" w:rsidP="00207148">
      <w:pPr>
        <w:autoSpaceDE w:val="0"/>
        <w:autoSpaceDN w:val="0"/>
        <w:adjustRightInd w:val="0"/>
        <w:spacing w:after="0" w:line="240" w:lineRule="auto"/>
        <w:ind w:left="720" w:firstLine="720"/>
        <w:jc w:val="both"/>
        <w:rPr>
          <w:rFonts w:ascii="Times New Roman" w:hAnsi="Times New Roman" w:cs="Times New Roman"/>
          <w:sz w:val="24"/>
          <w:szCs w:val="24"/>
        </w:rPr>
      </w:pPr>
      <w:r w:rsidRPr="00207148">
        <w:rPr>
          <w:rFonts w:ascii="Times New Roman" w:hAnsi="Times New Roman" w:cs="Times New Roman"/>
          <w:sz w:val="24"/>
          <w:szCs w:val="24"/>
        </w:rPr>
        <w:t xml:space="preserve">Pelaku usaha maupun saksi dapat memberikan dokumen untuk menguatkan posisinya/keterangannya. Setiap dokumen yang diserahkan akan diterima oleh KPPU. </w:t>
      </w:r>
    </w:p>
    <w:p w:rsidR="00207148" w:rsidRDefault="00207148" w:rsidP="00207148">
      <w:pPr>
        <w:autoSpaceDE w:val="0"/>
        <w:autoSpaceDN w:val="0"/>
        <w:adjustRightInd w:val="0"/>
        <w:spacing w:after="0" w:line="240" w:lineRule="auto"/>
        <w:ind w:left="720" w:firstLine="720"/>
        <w:jc w:val="both"/>
        <w:rPr>
          <w:rFonts w:ascii="Times New Roman" w:hAnsi="Times New Roman" w:cs="Times New Roman"/>
          <w:sz w:val="24"/>
          <w:szCs w:val="24"/>
        </w:rPr>
      </w:pPr>
      <w:r w:rsidRPr="00207148">
        <w:rPr>
          <w:rFonts w:ascii="Times New Roman" w:hAnsi="Times New Roman" w:cs="Times New Roman"/>
          <w:sz w:val="24"/>
          <w:szCs w:val="24"/>
        </w:rPr>
        <w:t>Majelis KPPU kemudian akan memberikan penilaian terhadap dokumen tersebut. Dokumen pelaku usaha dianggap mempunyai sifat yang obyektif, oleh karena itu dalam perkara monopoli dan persaingan usaha, dokumen pelaku usaha mempunyai kekuatan pembuktian yang khusus.</w:t>
      </w:r>
      <w:r>
        <w:rPr>
          <w:rFonts w:ascii="Times New Roman" w:hAnsi="Times New Roman" w:cs="Times New Roman"/>
          <w:sz w:val="24"/>
          <w:szCs w:val="24"/>
        </w:rPr>
        <w:t xml:space="preserve"> </w:t>
      </w:r>
    </w:p>
    <w:p w:rsidR="00A026D1" w:rsidRPr="00A026D1" w:rsidRDefault="00207148" w:rsidP="00A026D1">
      <w:pPr>
        <w:autoSpaceDE w:val="0"/>
        <w:autoSpaceDN w:val="0"/>
        <w:adjustRightInd w:val="0"/>
        <w:spacing w:after="0" w:line="240" w:lineRule="auto"/>
        <w:ind w:left="720" w:firstLine="720"/>
        <w:jc w:val="both"/>
        <w:rPr>
          <w:rFonts w:ascii="Times New Roman" w:hAnsi="Times New Roman" w:cs="Times New Roman"/>
          <w:sz w:val="24"/>
          <w:szCs w:val="24"/>
        </w:rPr>
      </w:pPr>
      <w:r w:rsidRPr="00207148">
        <w:rPr>
          <w:rFonts w:ascii="Times New Roman" w:hAnsi="Times New Roman" w:cs="Times New Roman"/>
          <w:sz w:val="24"/>
          <w:szCs w:val="24"/>
        </w:rPr>
        <w:t xml:space="preserve">Petunjuk dapat dijadikan sebagai alat bukti asalkan petunjuk itu mempunyai kesesuaian dengan petunjuk lainnya atau sesuai dengan perbuatan atau perjanjian yang diduga melanggar UU Antimonopoli. Suatu petunjuk yang didapat dalam bentuk tertulis, kekuatan pembuktiannya dikategorikan sama dengan kekuatan pembuktian surat atau dokumen. Penggunaan alat bukti petunjuk dalam perkara </w:t>
      </w:r>
      <w:r w:rsidR="006B65B2">
        <w:rPr>
          <w:rFonts w:ascii="Times New Roman" w:hAnsi="Times New Roman" w:cs="Times New Roman"/>
          <w:sz w:val="24"/>
          <w:szCs w:val="24"/>
        </w:rPr>
        <w:t>w</w:t>
      </w:r>
      <w:r w:rsidRPr="00207148">
        <w:rPr>
          <w:rFonts w:ascii="Times New Roman" w:hAnsi="Times New Roman" w:cs="Times New Roman"/>
          <w:sz w:val="24"/>
          <w:szCs w:val="24"/>
        </w:rPr>
        <w:t>monopoli dan persaingan usaha tidak dapat disama ratakan, melainkan ditentukan kasus perkasus</w:t>
      </w:r>
      <w:r w:rsidR="00A026D1">
        <w:rPr>
          <w:rFonts w:ascii="Times New Roman" w:hAnsi="Times New Roman" w:cs="Times New Roman"/>
          <w:sz w:val="24"/>
          <w:szCs w:val="24"/>
        </w:rPr>
        <w:t>.</w:t>
      </w:r>
    </w:p>
    <w:p w:rsidR="00072089" w:rsidRDefault="00A026D1" w:rsidP="00072089">
      <w:pPr>
        <w:autoSpaceDE w:val="0"/>
        <w:autoSpaceDN w:val="0"/>
        <w:adjustRightInd w:val="0"/>
        <w:spacing w:after="0" w:line="240" w:lineRule="auto"/>
        <w:ind w:left="720" w:firstLine="720"/>
        <w:jc w:val="both"/>
        <w:rPr>
          <w:rFonts w:ascii="Gravur-Condensed" w:hAnsi="Gravur-Condensed" w:cs="Gravur-Condensed"/>
        </w:rPr>
      </w:pPr>
      <w:r w:rsidRPr="00A026D1">
        <w:rPr>
          <w:rFonts w:ascii="Times New Roman" w:hAnsi="Times New Roman" w:cs="Times New Roman"/>
          <w:sz w:val="24"/>
          <w:szCs w:val="24"/>
        </w:rPr>
        <w:t>Alat bukti petunjuk merupakan indirect evidence</w:t>
      </w:r>
      <w:r w:rsidR="00072089">
        <w:rPr>
          <w:rFonts w:ascii="Times New Roman" w:hAnsi="Times New Roman" w:cs="Times New Roman"/>
          <w:sz w:val="24"/>
          <w:szCs w:val="24"/>
        </w:rPr>
        <w:t xml:space="preserve"> (alat bukti tidak langsung)</w:t>
      </w:r>
      <w:r w:rsidRPr="00A026D1">
        <w:rPr>
          <w:rFonts w:ascii="Times New Roman" w:hAnsi="Times New Roman" w:cs="Times New Roman"/>
          <w:sz w:val="24"/>
          <w:szCs w:val="24"/>
        </w:rPr>
        <w:t xml:space="preserve"> yang dapat diterima dalam hukum persaingan. Di negara lain juga demikian. Misalnya, di Australia, untuk menentukan adanya kesepakatan (meeting of the minds) yang diharuskan dalam pembuktian adanya perjanjian yang melanggar hukum persaingan, bukti situasional (circumstantial evidence) bisa dipakai yakni yang berupa: petunjuk perbuatan yang paralel, petunjuk tindakan bersama-sama, petunjuk adanya kolusi, petunjuk adanya struktur harga yang serupa (dalam kasus price fixing) dan lain sebagainya</w:t>
      </w:r>
      <w:r w:rsidR="00072089">
        <w:rPr>
          <w:rFonts w:ascii="Gravur-Condensed" w:hAnsi="Gravur-Condensed" w:cs="Gravur-Condensed"/>
        </w:rPr>
        <w:t>,</w:t>
      </w:r>
    </w:p>
    <w:p w:rsidR="00AB0B83" w:rsidRPr="00294AEE" w:rsidRDefault="00072089" w:rsidP="00AB0B83">
      <w:pPr>
        <w:autoSpaceDE w:val="0"/>
        <w:autoSpaceDN w:val="0"/>
        <w:adjustRightInd w:val="0"/>
        <w:spacing w:after="0" w:line="240" w:lineRule="auto"/>
        <w:ind w:left="720" w:firstLine="720"/>
        <w:jc w:val="both"/>
        <w:rPr>
          <w:rFonts w:ascii="Times New Roman" w:hAnsi="Times New Roman" w:cs="Times New Roman"/>
          <w:sz w:val="24"/>
          <w:szCs w:val="24"/>
        </w:rPr>
      </w:pPr>
      <w:r w:rsidRPr="00294AEE">
        <w:rPr>
          <w:rFonts w:ascii="Times New Roman" w:hAnsi="Times New Roman" w:cs="Times New Roman"/>
          <w:sz w:val="24"/>
          <w:szCs w:val="24"/>
        </w:rPr>
        <w:t>Pembuktian tidak langsung merupakan salah satu cara untuk menyempurnakan adanya bukti langsung. Terdapat dua macam tipe pembuktian tidak langsung, meliputi bukti komunikasi dan bukti ekonomi. Dari kedua bukti tersebut, bukti komunikasi atau fasilitasi lebih penting dibandingkan bukti ekonomi.</w:t>
      </w:r>
      <w:r w:rsidRPr="00294AEE">
        <w:rPr>
          <w:rStyle w:val="FootnoteReference"/>
          <w:rFonts w:ascii="Times New Roman" w:hAnsi="Times New Roman" w:cs="Times New Roman"/>
          <w:sz w:val="24"/>
          <w:szCs w:val="24"/>
        </w:rPr>
        <w:footnoteReference w:id="70"/>
      </w:r>
      <w:r w:rsidRPr="00294AEE">
        <w:rPr>
          <w:rFonts w:ascii="Times New Roman" w:hAnsi="Times New Roman" w:cs="Times New Roman"/>
          <w:sz w:val="24"/>
          <w:szCs w:val="24"/>
        </w:rPr>
        <w:t xml:space="preserve"> </w:t>
      </w:r>
    </w:p>
    <w:p w:rsidR="00294AEE" w:rsidRPr="00294AEE" w:rsidRDefault="00072089" w:rsidP="00294AEE">
      <w:pPr>
        <w:autoSpaceDE w:val="0"/>
        <w:autoSpaceDN w:val="0"/>
        <w:adjustRightInd w:val="0"/>
        <w:spacing w:after="0" w:line="240" w:lineRule="auto"/>
        <w:ind w:left="720" w:firstLine="720"/>
        <w:jc w:val="both"/>
        <w:rPr>
          <w:rFonts w:ascii="Times New Roman" w:hAnsi="Times New Roman" w:cs="Times New Roman"/>
          <w:sz w:val="24"/>
          <w:szCs w:val="24"/>
        </w:rPr>
      </w:pPr>
      <w:r w:rsidRPr="00294AEE">
        <w:rPr>
          <w:rFonts w:ascii="Times New Roman" w:hAnsi="Times New Roman" w:cs="Times New Roman"/>
          <w:sz w:val="24"/>
          <w:szCs w:val="24"/>
        </w:rPr>
        <w:t>Dari sisi ekonomi, pendekatan tidak langsung tidak dapat langsung menjadi bukti kolusi. Bukti ekonomi lebih pada penjelasan mengenai kondisi pasar dan perlu pengujian yang lebih kompleks, sehingga di sisi hukum hal ini enjadi perdebatan. Bukti ekonomi terbagi atas dua, yaitu tipe pembuktian</w:t>
      </w:r>
      <w:r w:rsidR="00AB0B83" w:rsidRPr="00294AEE">
        <w:rPr>
          <w:rFonts w:ascii="Times New Roman" w:hAnsi="Times New Roman" w:cs="Times New Roman"/>
          <w:sz w:val="24"/>
          <w:szCs w:val="24"/>
        </w:rPr>
        <w:t xml:space="preserve"> </w:t>
      </w:r>
      <w:r w:rsidRPr="00294AEE">
        <w:rPr>
          <w:rFonts w:ascii="Times New Roman" w:hAnsi="Times New Roman" w:cs="Times New Roman"/>
          <w:sz w:val="24"/>
          <w:szCs w:val="24"/>
        </w:rPr>
        <w:t>struktur dan perilaku. Tipe bukti pertama adalah perilaku dimana</w:t>
      </w:r>
      <w:r w:rsidR="00AB0B83" w:rsidRPr="00294AEE">
        <w:rPr>
          <w:rFonts w:ascii="Times New Roman" w:hAnsi="Times New Roman" w:cs="Times New Roman"/>
          <w:sz w:val="24"/>
          <w:szCs w:val="24"/>
        </w:rPr>
        <w:t xml:space="preserve"> </w:t>
      </w:r>
      <w:r w:rsidRPr="00294AEE">
        <w:rPr>
          <w:rFonts w:ascii="Times New Roman" w:hAnsi="Times New Roman" w:cs="Times New Roman"/>
          <w:sz w:val="24"/>
          <w:szCs w:val="24"/>
        </w:rPr>
        <w:t xml:space="preserve">kesepakatan telah dilakukan. Paralel </w:t>
      </w:r>
      <w:r w:rsidRPr="00294AEE">
        <w:rPr>
          <w:rFonts w:ascii="Times New Roman" w:hAnsi="Times New Roman" w:cs="Times New Roman"/>
          <w:i/>
          <w:iCs/>
          <w:sz w:val="24"/>
          <w:szCs w:val="24"/>
        </w:rPr>
        <w:t>conduct</w:t>
      </w:r>
      <w:r w:rsidRPr="00294AEE">
        <w:rPr>
          <w:rFonts w:ascii="Times New Roman" w:hAnsi="Times New Roman" w:cs="Times New Roman"/>
          <w:sz w:val="24"/>
          <w:szCs w:val="24"/>
        </w:rPr>
        <w:t>, harga dan pengurangan</w:t>
      </w:r>
      <w:r w:rsidR="00AB0B83" w:rsidRPr="00294AEE">
        <w:rPr>
          <w:rFonts w:ascii="Times New Roman" w:hAnsi="Times New Roman" w:cs="Times New Roman"/>
          <w:sz w:val="24"/>
          <w:szCs w:val="24"/>
        </w:rPr>
        <w:t xml:space="preserve"> </w:t>
      </w:r>
      <w:r w:rsidRPr="00294AEE">
        <w:rPr>
          <w:rFonts w:ascii="Times New Roman" w:hAnsi="Times New Roman" w:cs="Times New Roman"/>
          <w:sz w:val="24"/>
          <w:szCs w:val="24"/>
        </w:rPr>
        <w:t>kapasitas adalah tanda utama yang dapat dijadikan acuan. Tipe kedua</w:t>
      </w:r>
      <w:r w:rsidR="00AB0B83" w:rsidRPr="00294AEE">
        <w:rPr>
          <w:rFonts w:ascii="Times New Roman" w:hAnsi="Times New Roman" w:cs="Times New Roman"/>
          <w:sz w:val="24"/>
          <w:szCs w:val="24"/>
        </w:rPr>
        <w:t xml:space="preserve"> </w:t>
      </w:r>
      <w:r w:rsidRPr="00294AEE">
        <w:rPr>
          <w:rFonts w:ascii="Times New Roman" w:hAnsi="Times New Roman" w:cs="Times New Roman"/>
          <w:sz w:val="24"/>
          <w:szCs w:val="24"/>
        </w:rPr>
        <w:t>adalah struktur pasar yang menjelaskan adanya kartel, misalkan pasar</w:t>
      </w:r>
      <w:r w:rsidR="00AB0B83" w:rsidRPr="00294AEE">
        <w:rPr>
          <w:rFonts w:ascii="Times New Roman" w:hAnsi="Times New Roman" w:cs="Times New Roman"/>
          <w:sz w:val="24"/>
          <w:szCs w:val="24"/>
        </w:rPr>
        <w:t xml:space="preserve"> yang sangat terkonsentrasi dimana terdapat produk yang homogen.</w:t>
      </w:r>
      <w:r w:rsidR="00AB0B83" w:rsidRPr="00294AEE">
        <w:rPr>
          <w:rStyle w:val="FootnoteReference"/>
          <w:rFonts w:ascii="Times New Roman" w:hAnsi="Times New Roman" w:cs="Times New Roman"/>
          <w:sz w:val="24"/>
          <w:szCs w:val="24"/>
        </w:rPr>
        <w:footnoteReference w:id="71"/>
      </w:r>
    </w:p>
    <w:p w:rsidR="00294AEE" w:rsidRPr="00294AEE" w:rsidRDefault="00294AEE" w:rsidP="00294AEE">
      <w:pPr>
        <w:autoSpaceDE w:val="0"/>
        <w:autoSpaceDN w:val="0"/>
        <w:adjustRightInd w:val="0"/>
        <w:spacing w:after="0" w:line="240" w:lineRule="auto"/>
        <w:ind w:left="720" w:firstLine="720"/>
        <w:jc w:val="both"/>
        <w:rPr>
          <w:rFonts w:ascii="Times New Roman" w:hAnsi="Times New Roman" w:cs="Times New Roman"/>
          <w:sz w:val="24"/>
          <w:szCs w:val="24"/>
        </w:rPr>
      </w:pPr>
      <w:r w:rsidRPr="00294AEE">
        <w:rPr>
          <w:rFonts w:ascii="Times New Roman" w:hAnsi="Times New Roman" w:cs="Times New Roman"/>
          <w:sz w:val="24"/>
          <w:szCs w:val="24"/>
        </w:rPr>
        <w:t xml:space="preserve">Dari sisi hukum, bukti ekonomi bukan karakter yang absolut. Meskipun demikian bukti ekonomi dapat dipakai jika bersumber dari asumsi logika yang dalam dan digunakan dengan benar sehingga merupakan fakta yang relevan. Apabila </w:t>
      </w:r>
      <w:r w:rsidRPr="00294AEE">
        <w:rPr>
          <w:rFonts w:ascii="Times New Roman" w:hAnsi="Times New Roman" w:cs="Times New Roman"/>
          <w:i/>
          <w:iCs/>
          <w:sz w:val="24"/>
          <w:szCs w:val="24"/>
        </w:rPr>
        <w:t xml:space="preserve">indirect evidence </w:t>
      </w:r>
      <w:r w:rsidRPr="00294AEE">
        <w:rPr>
          <w:rFonts w:ascii="Times New Roman" w:hAnsi="Times New Roman" w:cs="Times New Roman"/>
          <w:sz w:val="24"/>
          <w:szCs w:val="24"/>
        </w:rPr>
        <w:lastRenderedPageBreak/>
        <w:t>digunakan, kedudukannya hanyalah sebagai pendukung atau penguat dari salah satu alat bukti yang dimaksud.</w:t>
      </w:r>
      <w:r w:rsidR="001E3ABB">
        <w:rPr>
          <w:rStyle w:val="FootnoteReference"/>
          <w:rFonts w:ascii="Times New Roman" w:hAnsi="Times New Roman" w:cs="Times New Roman"/>
          <w:sz w:val="24"/>
          <w:szCs w:val="24"/>
        </w:rPr>
        <w:footnoteReference w:id="72"/>
      </w:r>
    </w:p>
    <w:p w:rsidR="00294AEE" w:rsidRPr="00294AEE" w:rsidRDefault="00294AEE" w:rsidP="00294AEE">
      <w:pPr>
        <w:autoSpaceDE w:val="0"/>
        <w:autoSpaceDN w:val="0"/>
        <w:adjustRightInd w:val="0"/>
        <w:spacing w:after="0" w:line="240" w:lineRule="auto"/>
        <w:ind w:left="720" w:firstLine="720"/>
        <w:jc w:val="both"/>
        <w:rPr>
          <w:rFonts w:ascii="Times New Roman" w:hAnsi="Times New Roman" w:cs="Times New Roman"/>
          <w:sz w:val="24"/>
          <w:szCs w:val="24"/>
        </w:rPr>
      </w:pPr>
      <w:r w:rsidRPr="00294AEE">
        <w:rPr>
          <w:rFonts w:ascii="Times New Roman" w:hAnsi="Times New Roman" w:cs="Times New Roman"/>
          <w:sz w:val="24"/>
          <w:szCs w:val="24"/>
        </w:rPr>
        <w:t>Bagi beberapa negara dengan lembaga persaingan dan sistem hukum yang telah berkembang, pembuktian ekonomi merupakan hal yang lumrah dan kadang sangat dibutuhkan dalam memberikan bukti adanya kesepahaman antar pelaku usaha, serta motivasi seperti melakukan kartel.</w:t>
      </w:r>
      <w:r w:rsidR="001E3ABB">
        <w:rPr>
          <w:rStyle w:val="FootnoteReference"/>
          <w:rFonts w:ascii="Times New Roman" w:hAnsi="Times New Roman" w:cs="Times New Roman"/>
          <w:sz w:val="24"/>
          <w:szCs w:val="24"/>
        </w:rPr>
        <w:footnoteReference w:id="73"/>
      </w:r>
    </w:p>
    <w:p w:rsidR="00294AEE" w:rsidRPr="00294AEE" w:rsidRDefault="00294AEE" w:rsidP="00294AEE">
      <w:pPr>
        <w:autoSpaceDE w:val="0"/>
        <w:autoSpaceDN w:val="0"/>
        <w:adjustRightInd w:val="0"/>
        <w:spacing w:after="0" w:line="240" w:lineRule="auto"/>
        <w:ind w:left="720" w:firstLine="720"/>
        <w:jc w:val="both"/>
        <w:rPr>
          <w:rFonts w:ascii="Times New Roman" w:hAnsi="Times New Roman" w:cs="Times New Roman"/>
          <w:sz w:val="24"/>
          <w:szCs w:val="24"/>
        </w:rPr>
      </w:pPr>
      <w:r w:rsidRPr="00294AEE">
        <w:rPr>
          <w:rFonts w:ascii="Times New Roman" w:hAnsi="Times New Roman" w:cs="Times New Roman"/>
          <w:sz w:val="24"/>
          <w:szCs w:val="24"/>
        </w:rPr>
        <w:t>Pemakaian pembuktian tidak langsung memang diperlukan, akan tetapi sejauh mana pembuktian tidak langsung tergantung pada penerimaan sistem hukum di negara tempat lembaga persaingan berada.</w:t>
      </w:r>
      <w:r w:rsidR="001E3ABB">
        <w:rPr>
          <w:rStyle w:val="FootnoteReference"/>
          <w:rFonts w:ascii="Times New Roman" w:hAnsi="Times New Roman" w:cs="Times New Roman"/>
          <w:sz w:val="24"/>
          <w:szCs w:val="24"/>
        </w:rPr>
        <w:footnoteReference w:id="74"/>
      </w:r>
    </w:p>
    <w:p w:rsidR="00294AEE" w:rsidRPr="00294AEE" w:rsidRDefault="00294AEE" w:rsidP="00294AEE">
      <w:pPr>
        <w:autoSpaceDE w:val="0"/>
        <w:autoSpaceDN w:val="0"/>
        <w:adjustRightInd w:val="0"/>
        <w:spacing w:after="0" w:line="240" w:lineRule="auto"/>
        <w:ind w:left="720" w:firstLine="720"/>
        <w:jc w:val="both"/>
        <w:rPr>
          <w:rFonts w:ascii="Times New Roman" w:hAnsi="Times New Roman" w:cs="Times New Roman"/>
          <w:sz w:val="24"/>
          <w:szCs w:val="24"/>
        </w:rPr>
      </w:pPr>
      <w:r w:rsidRPr="00294AEE">
        <w:rPr>
          <w:rFonts w:ascii="Times New Roman" w:hAnsi="Times New Roman" w:cs="Times New Roman"/>
          <w:sz w:val="24"/>
          <w:szCs w:val="24"/>
        </w:rPr>
        <w:t>Beberapa kasus yang memakai pendekatan tidak langsung adalah kasus persaingan yang ditangani di negara Italia, Jepang, Amerika dan Eropa. Meskipun demikian, ada juga beberapa negara yang juga tetap menomorsatukan bukti langsung seperti di Australia. Di negara lain tersebut, indirect evidence diperkuat dengan adanya liniency program dan kekebalan saksi, sehingga memudahkan adanya pengakuan dari pelaku kartel.</w:t>
      </w:r>
      <w:r>
        <w:rPr>
          <w:rStyle w:val="FootnoteReference"/>
          <w:rFonts w:ascii="Times New Roman" w:hAnsi="Times New Roman" w:cs="Times New Roman"/>
          <w:sz w:val="24"/>
          <w:szCs w:val="24"/>
        </w:rPr>
        <w:footnoteReference w:id="75"/>
      </w:r>
    </w:p>
    <w:p w:rsidR="0012396D" w:rsidRDefault="00294AEE" w:rsidP="0012396D">
      <w:pPr>
        <w:autoSpaceDE w:val="0"/>
        <w:autoSpaceDN w:val="0"/>
        <w:adjustRightInd w:val="0"/>
        <w:spacing w:after="0" w:line="240" w:lineRule="auto"/>
        <w:ind w:left="720" w:firstLine="720"/>
        <w:jc w:val="both"/>
        <w:rPr>
          <w:rFonts w:ascii="Times New Roman" w:hAnsi="Times New Roman" w:cs="Times New Roman"/>
          <w:sz w:val="24"/>
          <w:szCs w:val="24"/>
        </w:rPr>
      </w:pPr>
      <w:r w:rsidRPr="00294AEE">
        <w:rPr>
          <w:rFonts w:ascii="Times New Roman" w:hAnsi="Times New Roman" w:cs="Times New Roman"/>
          <w:sz w:val="24"/>
          <w:szCs w:val="24"/>
        </w:rPr>
        <w:t>Di Indonesia sendiri, bukti tidak langsung dipakai sebagai pembuktian kasus, seperti dalam kasus fuel surcharge dan minyak goreng. Akan tetapi, masih terdapat pro kontra dari pemakaian bukti tak langsung sebagai bukti tunggal di pengadilan.</w:t>
      </w:r>
      <w:r>
        <w:rPr>
          <w:rStyle w:val="FootnoteReference"/>
          <w:rFonts w:ascii="Times New Roman" w:hAnsi="Times New Roman" w:cs="Times New Roman"/>
          <w:sz w:val="24"/>
          <w:szCs w:val="24"/>
        </w:rPr>
        <w:footnoteReference w:id="76"/>
      </w:r>
    </w:p>
    <w:p w:rsidR="0012396D" w:rsidRDefault="0012396D" w:rsidP="0012396D">
      <w:pPr>
        <w:autoSpaceDE w:val="0"/>
        <w:autoSpaceDN w:val="0"/>
        <w:adjustRightInd w:val="0"/>
        <w:spacing w:after="0" w:line="240" w:lineRule="auto"/>
        <w:ind w:left="720" w:firstLine="720"/>
        <w:jc w:val="both"/>
        <w:rPr>
          <w:rFonts w:ascii="Times New Roman" w:hAnsi="Times New Roman" w:cs="Times New Roman"/>
          <w:sz w:val="24"/>
          <w:szCs w:val="24"/>
        </w:rPr>
      </w:pPr>
      <w:r w:rsidRPr="0012396D">
        <w:rPr>
          <w:rFonts w:ascii="Times New Roman" w:hAnsi="Times New Roman" w:cs="Times New Roman"/>
          <w:sz w:val="24"/>
          <w:szCs w:val="24"/>
        </w:rPr>
        <w:t xml:space="preserve">Pembuktian tidak langsung merupakan salah satu hal penting. </w:t>
      </w:r>
      <w:r>
        <w:rPr>
          <w:rFonts w:ascii="Times New Roman" w:hAnsi="Times New Roman" w:cs="Times New Roman"/>
          <w:sz w:val="24"/>
          <w:szCs w:val="24"/>
        </w:rPr>
        <w:t>meme</w:t>
      </w:r>
      <w:r w:rsidRPr="0012396D">
        <w:rPr>
          <w:rFonts w:ascii="Times New Roman" w:hAnsi="Times New Roman" w:cs="Times New Roman"/>
          <w:sz w:val="24"/>
          <w:szCs w:val="24"/>
        </w:rPr>
        <w:t>rlukan adanya penguatan kapasitas dan pelatihan bagi personel KPPU untuk mendalami pembuktian tak langsung, serta pendekatan ekonomi yang dilakukan</w:t>
      </w:r>
      <w:r>
        <w:rPr>
          <w:rFonts w:ascii="Times New Roman" w:hAnsi="Times New Roman" w:cs="Times New Roman"/>
          <w:sz w:val="24"/>
          <w:szCs w:val="24"/>
        </w:rPr>
        <w:t>.</w:t>
      </w:r>
    </w:p>
    <w:p w:rsidR="0012396D" w:rsidRPr="0012396D" w:rsidRDefault="0012396D" w:rsidP="0012396D">
      <w:pPr>
        <w:autoSpaceDE w:val="0"/>
        <w:autoSpaceDN w:val="0"/>
        <w:adjustRightInd w:val="0"/>
        <w:spacing w:after="0" w:line="240" w:lineRule="auto"/>
        <w:ind w:left="720" w:firstLine="720"/>
        <w:jc w:val="both"/>
        <w:rPr>
          <w:rFonts w:ascii="Times New Roman" w:hAnsi="Times New Roman" w:cs="Times New Roman"/>
          <w:sz w:val="24"/>
          <w:szCs w:val="24"/>
        </w:rPr>
      </w:pPr>
      <w:r w:rsidRPr="0012396D">
        <w:rPr>
          <w:rFonts w:ascii="Times New Roman" w:hAnsi="Times New Roman" w:cs="Times New Roman"/>
          <w:sz w:val="24"/>
          <w:szCs w:val="24"/>
        </w:rPr>
        <w:t>Perlunya sosialisasi mengenai bukti tidak langsung kepada pihak pengadilan agar dapat memperoleh pandangan menyeluruh tentang suatu kasus persaingan.</w:t>
      </w:r>
    </w:p>
    <w:p w:rsidR="0012396D" w:rsidRPr="0012396D" w:rsidRDefault="0012396D" w:rsidP="0012396D">
      <w:pPr>
        <w:autoSpaceDE w:val="0"/>
        <w:autoSpaceDN w:val="0"/>
        <w:adjustRightInd w:val="0"/>
        <w:spacing w:after="0" w:line="240" w:lineRule="auto"/>
        <w:ind w:left="720" w:firstLine="720"/>
        <w:jc w:val="both"/>
        <w:rPr>
          <w:rFonts w:ascii="Times New Roman" w:hAnsi="Times New Roman" w:cs="Times New Roman"/>
          <w:sz w:val="24"/>
          <w:szCs w:val="24"/>
        </w:rPr>
      </w:pPr>
    </w:p>
    <w:p w:rsidR="0012396D" w:rsidRDefault="0012396D" w:rsidP="0012396D">
      <w:pPr>
        <w:autoSpaceDE w:val="0"/>
        <w:autoSpaceDN w:val="0"/>
        <w:adjustRightInd w:val="0"/>
        <w:spacing w:after="0" w:line="240" w:lineRule="auto"/>
        <w:ind w:left="720" w:firstLine="720"/>
        <w:jc w:val="both"/>
        <w:rPr>
          <w:rFonts w:ascii="Times New Roman" w:hAnsi="Times New Roman" w:cs="Times New Roman"/>
          <w:sz w:val="24"/>
          <w:szCs w:val="24"/>
        </w:rPr>
      </w:pPr>
    </w:p>
    <w:p w:rsidR="00341EB4" w:rsidRDefault="00341EB4" w:rsidP="0012396D">
      <w:pPr>
        <w:autoSpaceDE w:val="0"/>
        <w:autoSpaceDN w:val="0"/>
        <w:adjustRightInd w:val="0"/>
        <w:spacing w:after="0" w:line="240" w:lineRule="auto"/>
        <w:ind w:left="720" w:firstLine="720"/>
        <w:jc w:val="both"/>
        <w:rPr>
          <w:rFonts w:ascii="Times New Roman" w:hAnsi="Times New Roman" w:cs="Times New Roman"/>
          <w:sz w:val="24"/>
          <w:szCs w:val="24"/>
        </w:rPr>
      </w:pPr>
    </w:p>
    <w:p w:rsidR="00847157" w:rsidRPr="00847157" w:rsidRDefault="00847157" w:rsidP="00847157">
      <w:pPr>
        <w:spacing w:after="0" w:line="240" w:lineRule="auto"/>
        <w:ind w:firstLine="162"/>
        <w:rPr>
          <w:rFonts w:ascii="Times New Roman" w:hAnsi="Times New Roman" w:cs="Times New Roman"/>
          <w:b/>
          <w:sz w:val="24"/>
          <w:szCs w:val="24"/>
        </w:rPr>
      </w:pPr>
      <w:r w:rsidRPr="002B454D">
        <w:rPr>
          <w:rFonts w:ascii="Times New Roman" w:hAnsi="Times New Roman" w:cs="Times New Roman"/>
          <w:b/>
          <w:sz w:val="24"/>
          <w:szCs w:val="24"/>
        </w:rPr>
        <w:t>11.3. CLASS ACTION</w:t>
      </w:r>
    </w:p>
    <w:p w:rsidR="00847157" w:rsidRDefault="00847157" w:rsidP="002A5762">
      <w:pPr>
        <w:spacing w:after="0" w:line="240" w:lineRule="auto"/>
        <w:ind w:left="1800" w:hanging="1170"/>
        <w:jc w:val="both"/>
        <w:rPr>
          <w:rFonts w:ascii="Times New Roman" w:hAnsi="Times New Roman" w:cs="Times New Roman"/>
          <w:sz w:val="24"/>
          <w:szCs w:val="24"/>
        </w:rPr>
      </w:pPr>
      <w:r>
        <w:rPr>
          <w:rFonts w:ascii="Times New Roman" w:hAnsi="Times New Roman" w:cs="Times New Roman"/>
          <w:sz w:val="24"/>
          <w:szCs w:val="24"/>
        </w:rPr>
        <w:t>100. Soal :  Berikan pengertian secara gramatikal dan doktrin dari istilah class action !</w:t>
      </w:r>
      <w:r w:rsidR="00FF5548">
        <w:rPr>
          <w:rFonts w:ascii="Times New Roman" w:hAnsi="Times New Roman" w:cs="Times New Roman"/>
          <w:sz w:val="24"/>
          <w:szCs w:val="24"/>
        </w:rPr>
        <w:t xml:space="preserve"> </w:t>
      </w:r>
      <w:r w:rsidR="00857FA6">
        <w:rPr>
          <w:rFonts w:ascii="Times New Roman" w:hAnsi="Times New Roman" w:cs="Times New Roman"/>
          <w:sz w:val="24"/>
          <w:szCs w:val="24"/>
        </w:rPr>
        <w:t xml:space="preserve"> </w:t>
      </w:r>
      <w:r w:rsidR="00FF5548">
        <w:rPr>
          <w:rFonts w:ascii="Times New Roman" w:hAnsi="Times New Roman" w:cs="Times New Roman"/>
          <w:sz w:val="24"/>
          <w:szCs w:val="24"/>
        </w:rPr>
        <w:t>bagaimanakah bila sebuah putusan KPPU digugat secara class action ? jelaskan !</w:t>
      </w:r>
    </w:p>
    <w:p w:rsidR="002B454D" w:rsidRPr="002A5762" w:rsidRDefault="00847157" w:rsidP="00847157">
      <w:pPr>
        <w:tabs>
          <w:tab w:val="left" w:pos="720"/>
        </w:tabs>
        <w:autoSpaceDE w:val="0"/>
        <w:autoSpaceDN w:val="0"/>
        <w:adjustRightInd w:val="0"/>
        <w:spacing w:after="0" w:line="240" w:lineRule="auto"/>
        <w:ind w:left="630"/>
        <w:jc w:val="both"/>
        <w:rPr>
          <w:rFonts w:ascii="Times New Roman" w:hAnsi="Times New Roman" w:cs="Times New Roman"/>
          <w:sz w:val="24"/>
          <w:szCs w:val="24"/>
        </w:rPr>
      </w:pPr>
      <w:r>
        <w:rPr>
          <w:rFonts w:ascii="Times New Roman" w:hAnsi="Times New Roman" w:cs="Times New Roman"/>
          <w:sz w:val="24"/>
          <w:szCs w:val="24"/>
        </w:rPr>
        <w:t xml:space="preserve">   </w:t>
      </w:r>
      <w:r w:rsidRPr="00847157">
        <w:rPr>
          <w:rFonts w:ascii="Times New Roman" w:hAnsi="Times New Roman" w:cs="Times New Roman"/>
          <w:sz w:val="24"/>
          <w:szCs w:val="24"/>
        </w:rPr>
        <w:t>Jawab :</w:t>
      </w:r>
      <w:r>
        <w:rPr>
          <w:rFonts w:ascii="Times New Roman" w:hAnsi="Times New Roman" w:cs="Times New Roman"/>
          <w:sz w:val="24"/>
          <w:szCs w:val="24"/>
        </w:rPr>
        <w:t xml:space="preserve"> Cl</w:t>
      </w:r>
      <w:r w:rsidR="002B454D" w:rsidRPr="002B454D">
        <w:rPr>
          <w:rFonts w:ascii="Times New Roman" w:hAnsi="Times New Roman" w:cs="Times New Roman"/>
          <w:sz w:val="24"/>
          <w:szCs w:val="24"/>
        </w:rPr>
        <w:t>ass action yang dalam bahasa I</w:t>
      </w:r>
      <w:r>
        <w:rPr>
          <w:rFonts w:ascii="Times New Roman" w:hAnsi="Times New Roman" w:cs="Times New Roman"/>
          <w:sz w:val="24"/>
          <w:szCs w:val="24"/>
        </w:rPr>
        <w:t xml:space="preserve">ndonesia disebut dengan gugatan perwakilan     </w:t>
      </w:r>
      <w:r w:rsidR="002B454D" w:rsidRPr="002B454D">
        <w:rPr>
          <w:rFonts w:ascii="Times New Roman" w:hAnsi="Times New Roman" w:cs="Times New Roman"/>
          <w:sz w:val="24"/>
          <w:szCs w:val="24"/>
        </w:rPr>
        <w:t>kelompok, memang sudah secara resmi diadopsi ke dalam hukum Indonesia, terutama dalam UU Perlindungan Konsumen dan Undang-Undang Pengelolaan Lingkungan Hidup</w:t>
      </w:r>
      <w:r>
        <w:rPr>
          <w:rFonts w:ascii="Times New Roman" w:hAnsi="Times New Roman" w:cs="Times New Roman"/>
          <w:sz w:val="24"/>
          <w:szCs w:val="24"/>
        </w:rPr>
        <w:t xml:space="preserve">. </w:t>
      </w:r>
      <w:r w:rsidR="002B454D" w:rsidRPr="002B454D">
        <w:rPr>
          <w:rFonts w:ascii="Times New Roman" w:hAnsi="Times New Roman" w:cs="Times New Roman"/>
          <w:sz w:val="24"/>
          <w:szCs w:val="24"/>
        </w:rPr>
        <w:t>Menurut Yahya Harahap Class action diartikan sebagai gugatan yang diajukan oleh satu atau beberapa orang yang bertindak sebagai wakil kelompok (class representative) untuk dan atas nama kelompok tanpa mendapatkan surat kuasa dari yang diwakilinya namun dengan mendefinisikan identifikasi anggota kelompok secara spesifik. Anggota kelompok tersebut mempunyai kesamaan fakta yang mengakibatkan adanya kesamaan kepentingan dan penderitaan.</w:t>
      </w:r>
      <w:r w:rsidR="002B454D">
        <w:rPr>
          <w:rStyle w:val="FootnoteReference"/>
          <w:rFonts w:ascii="Times New Roman" w:hAnsi="Times New Roman" w:cs="Times New Roman"/>
          <w:sz w:val="24"/>
          <w:szCs w:val="24"/>
        </w:rPr>
        <w:footnoteReference w:id="77"/>
      </w:r>
    </w:p>
    <w:p w:rsidR="002A5762" w:rsidRPr="002A5762" w:rsidRDefault="002A5762" w:rsidP="002A5762">
      <w:pPr>
        <w:autoSpaceDE w:val="0"/>
        <w:autoSpaceDN w:val="0"/>
        <w:adjustRightInd w:val="0"/>
        <w:spacing w:after="0" w:line="240" w:lineRule="auto"/>
        <w:ind w:left="630" w:firstLine="630"/>
        <w:jc w:val="both"/>
        <w:rPr>
          <w:rFonts w:ascii="Times New Roman" w:hAnsi="Times New Roman" w:cs="Times New Roman"/>
          <w:sz w:val="24"/>
          <w:szCs w:val="24"/>
        </w:rPr>
      </w:pPr>
      <w:r w:rsidRPr="002A5762">
        <w:rPr>
          <w:rFonts w:ascii="Times New Roman" w:hAnsi="Times New Roman" w:cs="Times New Roman"/>
          <w:sz w:val="24"/>
          <w:szCs w:val="24"/>
        </w:rPr>
        <w:t xml:space="preserve">Di Indonesia terminologi </w:t>
      </w:r>
      <w:r w:rsidRPr="002A5762">
        <w:rPr>
          <w:rFonts w:ascii="Times New Roman" w:hAnsi="Times New Roman" w:cs="Times New Roman"/>
          <w:i/>
          <w:iCs/>
          <w:sz w:val="24"/>
          <w:szCs w:val="24"/>
        </w:rPr>
        <w:t xml:space="preserve">class action </w:t>
      </w:r>
      <w:r w:rsidRPr="002A5762">
        <w:rPr>
          <w:rFonts w:ascii="Times New Roman" w:hAnsi="Times New Roman" w:cs="Times New Roman"/>
          <w:sz w:val="24"/>
          <w:szCs w:val="24"/>
        </w:rPr>
        <w:t xml:space="preserve">diubah menjadi Gugatan Perwakilan Kelompok. PERMA No. 1 Tahun 2002 tentang Acara Gugatan Perwakilan Kelompok </w:t>
      </w:r>
      <w:r w:rsidRPr="002A5762">
        <w:rPr>
          <w:rFonts w:ascii="Times New Roman" w:hAnsi="Times New Roman" w:cs="Times New Roman"/>
          <w:sz w:val="24"/>
          <w:szCs w:val="24"/>
        </w:rPr>
        <w:lastRenderedPageBreak/>
        <w:t>(</w:t>
      </w:r>
      <w:r w:rsidRPr="002A5762">
        <w:rPr>
          <w:rFonts w:ascii="Times New Roman" w:hAnsi="Times New Roman" w:cs="Times New Roman"/>
          <w:i/>
          <w:iCs/>
          <w:sz w:val="24"/>
          <w:szCs w:val="24"/>
        </w:rPr>
        <w:t>Class Action</w:t>
      </w:r>
      <w:r w:rsidRPr="002A5762">
        <w:rPr>
          <w:rFonts w:ascii="Times New Roman" w:hAnsi="Times New Roman" w:cs="Times New Roman"/>
          <w:sz w:val="24"/>
          <w:szCs w:val="24"/>
        </w:rPr>
        <w:t>) sebagai suatu prosedur pengajuan gugatan, dimana satu orang atau lebih yang mewakili kelompok mengajukan gugatan untuk dirinya sendiri dan sekaligus mewakili sekelompok orang yang jumlahnya banyak, yang mewakili kesamaan fakta atau kesamaan dasar hukum antara wakil kelompok dan anggota kelompoknya.</w:t>
      </w:r>
      <w:r>
        <w:rPr>
          <w:rStyle w:val="FootnoteReference"/>
          <w:rFonts w:ascii="Times New Roman" w:hAnsi="Times New Roman" w:cs="Times New Roman"/>
          <w:sz w:val="24"/>
          <w:szCs w:val="24"/>
        </w:rPr>
        <w:footnoteReference w:id="78"/>
      </w:r>
    </w:p>
    <w:p w:rsidR="002A5762" w:rsidRPr="002A5762" w:rsidRDefault="002A5762" w:rsidP="002A5762">
      <w:pPr>
        <w:autoSpaceDE w:val="0"/>
        <w:autoSpaceDN w:val="0"/>
        <w:adjustRightInd w:val="0"/>
        <w:spacing w:after="0" w:line="240" w:lineRule="auto"/>
        <w:ind w:left="630" w:firstLine="630"/>
        <w:jc w:val="both"/>
        <w:rPr>
          <w:rFonts w:ascii="Times New Roman" w:hAnsi="Times New Roman" w:cs="Times New Roman"/>
          <w:sz w:val="24"/>
          <w:szCs w:val="24"/>
        </w:rPr>
      </w:pPr>
      <w:r w:rsidRPr="002A5762">
        <w:rPr>
          <w:rFonts w:ascii="Times New Roman" w:hAnsi="Times New Roman" w:cs="Times New Roman"/>
          <w:sz w:val="24"/>
          <w:szCs w:val="24"/>
        </w:rPr>
        <w:t>Putusan KPPU dapat dijadikan dasar gugatan perwakilan kelompok (</w:t>
      </w:r>
      <w:r w:rsidRPr="002A5762">
        <w:rPr>
          <w:rFonts w:ascii="Times New Roman" w:hAnsi="Times New Roman" w:cs="Times New Roman"/>
          <w:i/>
          <w:iCs/>
          <w:sz w:val="24"/>
          <w:szCs w:val="24"/>
        </w:rPr>
        <w:t>class action</w:t>
      </w:r>
      <w:r w:rsidRPr="002A5762">
        <w:rPr>
          <w:rFonts w:ascii="Times New Roman" w:hAnsi="Times New Roman" w:cs="Times New Roman"/>
          <w:sz w:val="24"/>
          <w:szCs w:val="24"/>
        </w:rPr>
        <w:t>) di Pengadilan dalam rangka menuntut ganti rugi atas kerugian konsumen yang disebabkan oleh pelanggaran persaingan usaha sepanjang dalam pertimbangan dan putusan KPPU mencantumkan adanya bukti awal adanya kerugian masyarakat (konsumen secara luas) dan memenuhi persyaratan umum untuk dilakukan gugatan perwakilan (</w:t>
      </w:r>
      <w:r w:rsidRPr="002A5762">
        <w:rPr>
          <w:rFonts w:ascii="Times New Roman" w:hAnsi="Times New Roman" w:cs="Times New Roman"/>
          <w:i/>
          <w:iCs/>
          <w:sz w:val="24"/>
          <w:szCs w:val="24"/>
        </w:rPr>
        <w:t>class action</w:t>
      </w:r>
      <w:r w:rsidRPr="002A5762">
        <w:rPr>
          <w:rFonts w:ascii="Times New Roman" w:hAnsi="Times New Roman" w:cs="Times New Roman"/>
          <w:sz w:val="24"/>
          <w:szCs w:val="24"/>
        </w:rPr>
        <w:t>).</w:t>
      </w:r>
      <w:r>
        <w:rPr>
          <w:rStyle w:val="FootnoteReference"/>
          <w:rFonts w:ascii="Times New Roman" w:hAnsi="Times New Roman" w:cs="Times New Roman"/>
          <w:sz w:val="24"/>
          <w:szCs w:val="24"/>
        </w:rPr>
        <w:footnoteReference w:id="79"/>
      </w:r>
    </w:p>
    <w:p w:rsidR="00C64184" w:rsidRDefault="00C64184" w:rsidP="00C64184">
      <w:pPr>
        <w:pStyle w:val="ListParagraph"/>
        <w:jc w:val="both"/>
        <w:rPr>
          <w:rFonts w:ascii="Gravur-CondensedBold" w:hAnsi="Gravur-CondensedBold" w:cs="Gravur-CondensedBold"/>
          <w:b/>
          <w:bCs/>
        </w:rPr>
      </w:pPr>
    </w:p>
    <w:p w:rsidR="00C64184" w:rsidRPr="00C64184" w:rsidRDefault="00C64184" w:rsidP="00C64184">
      <w:pPr>
        <w:pStyle w:val="ListParagraph"/>
        <w:jc w:val="both"/>
        <w:rPr>
          <w:rFonts w:ascii="Times New Roman" w:hAnsi="Times New Roman" w:cs="Times New Roman"/>
          <w:sz w:val="24"/>
          <w:szCs w:val="24"/>
        </w:rPr>
      </w:pPr>
    </w:p>
    <w:p w:rsidR="00C64184" w:rsidRPr="00EB2137" w:rsidRDefault="00C64184" w:rsidP="00EB2137">
      <w:pPr>
        <w:jc w:val="both"/>
        <w:rPr>
          <w:rFonts w:ascii="Times New Roman" w:hAnsi="Times New Roman" w:cs="Times New Roman"/>
          <w:sz w:val="24"/>
          <w:szCs w:val="24"/>
        </w:rPr>
      </w:pPr>
    </w:p>
    <w:p w:rsidR="00C64184" w:rsidRPr="00EB2137" w:rsidRDefault="00C64184" w:rsidP="00EB2137">
      <w:pPr>
        <w:pStyle w:val="ListParagraph"/>
        <w:jc w:val="both"/>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p w:rsidR="00016498" w:rsidRDefault="00016498">
      <w:pPr>
        <w:rPr>
          <w:rFonts w:ascii="Times New Roman" w:hAnsi="Times New Roman" w:cs="Times New Roman"/>
          <w:sz w:val="24"/>
          <w:szCs w:val="24"/>
        </w:rPr>
      </w:pPr>
    </w:p>
    <w:sectPr w:rsidR="00016498" w:rsidSect="00370AB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34D" w:rsidRDefault="00F3034D" w:rsidP="00B93916">
      <w:pPr>
        <w:spacing w:after="0" w:line="240" w:lineRule="auto"/>
      </w:pPr>
      <w:r>
        <w:separator/>
      </w:r>
    </w:p>
  </w:endnote>
  <w:endnote w:type="continuationSeparator" w:id="0">
    <w:p w:rsidR="00F3034D" w:rsidRDefault="00F3034D" w:rsidP="00B93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Gravur-Condensed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HOFB+TimesNewRoman">
    <w:altName w:val="Times New Roman"/>
    <w:panose1 w:val="00000000000000000000"/>
    <w:charset w:val="00"/>
    <w:family w:val="roman"/>
    <w:notTrueType/>
    <w:pitch w:val="default"/>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MT">
    <w:panose1 w:val="00000000000000000000"/>
    <w:charset w:val="00"/>
    <w:family w:val="auto"/>
    <w:notTrueType/>
    <w:pitch w:val="default"/>
    <w:sig w:usb0="00000003" w:usb1="00000000" w:usb2="00000000" w:usb3="00000000" w:csb0="00000001" w:csb1="00000000"/>
  </w:font>
  <w:font w:name="Gravur-Condensed">
    <w:panose1 w:val="00000000000000000000"/>
    <w:charset w:val="00"/>
    <w:family w:val="swiss"/>
    <w:notTrueType/>
    <w:pitch w:val="default"/>
    <w:sig w:usb0="00000003" w:usb1="00000000" w:usb2="00000000" w:usb3="00000000" w:csb0="00000001" w:csb1="00000000"/>
  </w:font>
  <w:font w:name="BellMT,Italic">
    <w:panose1 w:val="00000000000000000000"/>
    <w:charset w:val="00"/>
    <w:family w:val="roman"/>
    <w:notTrueType/>
    <w:pitch w:val="default"/>
    <w:sig w:usb0="00000003" w:usb1="00000000" w:usb2="00000000" w:usb3="00000000" w:csb0="00000001"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Sabon">
    <w:panose1 w:val="00000000000000000000"/>
    <w:charset w:val="00"/>
    <w:family w:val="roman"/>
    <w:notTrueType/>
    <w:pitch w:val="default"/>
    <w:sig w:usb0="00000003" w:usb1="00000000" w:usb2="00000000" w:usb3="00000000" w:csb0="00000001" w:csb1="00000000"/>
  </w:font>
  <w:font w:name="Bell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630"/>
      <w:docPartObj>
        <w:docPartGallery w:val="Page Numbers (Bottom of Page)"/>
        <w:docPartUnique/>
      </w:docPartObj>
    </w:sdtPr>
    <w:sdtEndPr/>
    <w:sdtContent>
      <w:p w:rsidR="005951EB" w:rsidRDefault="005951EB">
        <w:pPr>
          <w:pStyle w:val="Footer"/>
          <w:jc w:val="right"/>
        </w:pPr>
        <w:r>
          <w:t xml:space="preserve">BUKU 100 TANYA JAWAB HUKUM PERSAINGAN                                                                                  </w:t>
        </w:r>
        <w:r w:rsidR="00E326DE">
          <w:fldChar w:fldCharType="begin"/>
        </w:r>
        <w:r w:rsidR="00E326DE">
          <w:instrText xml:space="preserve"> PAGE   \* MERGEFORMAT </w:instrText>
        </w:r>
        <w:r w:rsidR="00E326DE">
          <w:fldChar w:fldCharType="separate"/>
        </w:r>
        <w:r w:rsidR="003F603B">
          <w:rPr>
            <w:noProof/>
          </w:rPr>
          <w:t>6</w:t>
        </w:r>
        <w:r w:rsidR="00E326DE">
          <w:rPr>
            <w:noProof/>
          </w:rPr>
          <w:fldChar w:fldCharType="end"/>
        </w:r>
      </w:p>
    </w:sdtContent>
  </w:sdt>
  <w:p w:rsidR="005951EB" w:rsidRDefault="005951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34D" w:rsidRDefault="00F3034D" w:rsidP="00B93916">
      <w:pPr>
        <w:spacing w:after="0" w:line="240" w:lineRule="auto"/>
      </w:pPr>
      <w:r>
        <w:separator/>
      </w:r>
    </w:p>
  </w:footnote>
  <w:footnote w:type="continuationSeparator" w:id="0">
    <w:p w:rsidR="00F3034D" w:rsidRDefault="00F3034D" w:rsidP="00B93916">
      <w:pPr>
        <w:spacing w:after="0" w:line="240" w:lineRule="auto"/>
      </w:pPr>
      <w:r>
        <w:continuationSeparator/>
      </w:r>
    </w:p>
  </w:footnote>
  <w:footnote w:id="1">
    <w:p w:rsidR="005951EB" w:rsidRPr="00341EB4" w:rsidRDefault="005951EB" w:rsidP="00B93916">
      <w:pPr>
        <w:pStyle w:val="FootnoteText"/>
        <w:ind w:left="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Mubyarto, </w:t>
      </w:r>
      <w:r w:rsidRPr="00341EB4">
        <w:rPr>
          <w:rFonts w:ascii="Times New Roman" w:hAnsi="Times New Roman" w:cs="Times New Roman"/>
          <w:i/>
          <w:iCs/>
        </w:rPr>
        <w:t>Ekonomi Pancasila</w:t>
      </w:r>
      <w:r w:rsidRPr="00341EB4">
        <w:rPr>
          <w:rFonts w:ascii="Times New Roman" w:hAnsi="Times New Roman" w:cs="Times New Roman"/>
        </w:rPr>
        <w:t>, Aditya Media, Yogyakarta, 1997, Hal. 17</w:t>
      </w:r>
    </w:p>
  </w:footnote>
  <w:footnote w:id="2">
    <w:p w:rsidR="005951EB" w:rsidRPr="00341EB4" w:rsidRDefault="005951EB" w:rsidP="009B48AE">
      <w:pPr>
        <w:pStyle w:val="FootnoteText"/>
        <w:ind w:left="360" w:firstLine="360"/>
        <w:jc w:val="both"/>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r w:rsidRPr="00341EB4">
        <w:rPr>
          <w:rStyle w:val="med1"/>
          <w:rFonts w:ascii="Times New Roman" w:hAnsi="Times New Roman" w:cs="Times New Roman"/>
        </w:rPr>
        <w:t>Entry barrier adalah istilah ekonomi yang mengacu pada rintangan untuk masuk ke dalam suatu industri. Dalam hal ini merujuk pada rintangan bagi teknologi baru untuk masuk/dipakai dalam industri energi. Saya kira high entry barrier di sini bisa diterjemahkan sebagai rintangan masuk yang berat. Lihat http://www.proz.com/kudoz/english_to_indonesian/energy_power_generation/ 1330841-high entry barrier/</w:t>
      </w:r>
    </w:p>
  </w:footnote>
  <w:footnote w:id="3">
    <w:p w:rsidR="005951EB" w:rsidRPr="00341EB4" w:rsidRDefault="005951EB" w:rsidP="009B48AE">
      <w:pPr>
        <w:pStyle w:val="FootnoteText"/>
        <w:ind w:left="360" w:firstLine="36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http://akbarsaiful.wordpress.com/2011/07/22/kedudukan-hukum</w:t>
      </w:r>
      <w:r w:rsidR="00F31631" w:rsidRPr="00341EB4">
        <w:rPr>
          <w:rFonts w:ascii="Times New Roman" w:hAnsi="Times New Roman" w:cs="Times New Roman"/>
        </w:rPr>
        <w:fldChar w:fldCharType="begin"/>
      </w:r>
      <w:r w:rsidRPr="00341EB4">
        <w:rPr>
          <w:rFonts w:ascii="Times New Roman" w:hAnsi="Times New Roman" w:cs="Times New Roman"/>
        </w:rPr>
        <w:instrText xml:space="preserve"> XE "</w:instrText>
      </w:r>
      <w:r w:rsidRPr="00341EB4">
        <w:rPr>
          <w:rFonts w:ascii="Times New Roman" w:eastAsia="Times New Roman" w:hAnsi="Times New Roman" w:cs="Times New Roman"/>
        </w:rPr>
        <w:instrText>hukum</w:instrText>
      </w:r>
      <w:r w:rsidRPr="00341EB4">
        <w:rPr>
          <w:rFonts w:ascii="Times New Roman" w:hAnsi="Times New Roman" w:cs="Times New Roman"/>
        </w:rPr>
        <w:instrText xml:space="preserve">" </w:instrText>
      </w:r>
      <w:r w:rsidR="00F31631" w:rsidRPr="00341EB4">
        <w:rPr>
          <w:rFonts w:ascii="Times New Roman" w:hAnsi="Times New Roman" w:cs="Times New Roman"/>
        </w:rPr>
        <w:fldChar w:fldCharType="end"/>
      </w:r>
      <w:r w:rsidRPr="00341EB4">
        <w:rPr>
          <w:rFonts w:ascii="Times New Roman" w:hAnsi="Times New Roman" w:cs="Times New Roman"/>
        </w:rPr>
        <w:t>-persaingan-usaha-dalam-sistem-hukum-indonesia/ diakses tanggal 21 Februari 2012, UMA WIFI, Medan.</w:t>
      </w:r>
    </w:p>
  </w:footnote>
  <w:footnote w:id="4">
    <w:p w:rsidR="005951EB" w:rsidRPr="00341EB4" w:rsidRDefault="005951EB" w:rsidP="004956A0">
      <w:pPr>
        <w:spacing w:after="0" w:line="240" w:lineRule="auto"/>
        <w:ind w:left="360" w:hanging="360"/>
        <w:jc w:val="both"/>
        <w:rPr>
          <w:rFonts w:ascii="Times New Roman" w:hAnsi="Times New Roman" w:cs="Times New Roman"/>
          <w:sz w:val="20"/>
          <w:szCs w:val="20"/>
        </w:rPr>
      </w:pPr>
      <w:r w:rsidRPr="00341EB4">
        <w:rPr>
          <w:rFonts w:ascii="Times New Roman" w:hAnsi="Times New Roman" w:cs="Times New Roman"/>
          <w:sz w:val="20"/>
          <w:szCs w:val="20"/>
        </w:rPr>
        <w:t xml:space="preserve">       </w:t>
      </w:r>
      <w:r w:rsidRPr="00341EB4">
        <w:rPr>
          <w:rFonts w:ascii="Times New Roman" w:hAnsi="Times New Roman" w:cs="Times New Roman"/>
          <w:sz w:val="20"/>
          <w:szCs w:val="20"/>
        </w:rPr>
        <w:tab/>
      </w:r>
      <w:r w:rsidRPr="00341EB4">
        <w:rPr>
          <w:rFonts w:ascii="Times New Roman" w:hAnsi="Times New Roman" w:cs="Times New Roman"/>
          <w:sz w:val="20"/>
          <w:szCs w:val="20"/>
        </w:rPr>
        <w:tab/>
      </w: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w:t>
      </w:r>
      <w:r w:rsidRPr="00341EB4">
        <w:rPr>
          <w:rFonts w:ascii="Times New Roman" w:eastAsia="Times New Roman" w:hAnsi="Times New Roman" w:cs="Times New Roman"/>
          <w:sz w:val="20"/>
          <w:szCs w:val="20"/>
        </w:rPr>
        <w:t>Awalnya diterapkan pada masa Romawi, kemudian dimasukkan ke dalam sistem hukum</w:t>
      </w:r>
      <w:r w:rsidR="00F31631" w:rsidRPr="00341EB4">
        <w:rPr>
          <w:rFonts w:ascii="Times New Roman" w:eastAsia="Times New Roman" w:hAnsi="Times New Roman" w:cs="Times New Roman"/>
          <w:sz w:val="20"/>
          <w:szCs w:val="20"/>
        </w:rPr>
        <w:fldChar w:fldCharType="begin"/>
      </w:r>
      <w:r w:rsidRPr="00341EB4">
        <w:rPr>
          <w:rFonts w:ascii="Times New Roman" w:hAnsi="Times New Roman" w:cs="Times New Roman"/>
          <w:sz w:val="20"/>
          <w:szCs w:val="20"/>
        </w:rPr>
        <w:instrText xml:space="preserve"> XE "</w:instrText>
      </w:r>
      <w:r w:rsidRPr="00341EB4">
        <w:rPr>
          <w:rFonts w:ascii="Times New Roman" w:eastAsia="Times New Roman" w:hAnsi="Times New Roman" w:cs="Times New Roman"/>
          <w:sz w:val="20"/>
          <w:szCs w:val="20"/>
        </w:rPr>
        <w:instrText>hukum</w:instrText>
      </w:r>
      <w:r w:rsidRPr="00341EB4">
        <w:rPr>
          <w:rFonts w:ascii="Times New Roman" w:hAnsi="Times New Roman" w:cs="Times New Roman"/>
          <w:sz w:val="20"/>
          <w:szCs w:val="20"/>
        </w:rPr>
        <w:instrText xml:space="preserve">" </w:instrText>
      </w:r>
      <w:r w:rsidR="00F31631" w:rsidRPr="00341EB4">
        <w:rPr>
          <w:rFonts w:ascii="Times New Roman" w:eastAsia="Times New Roman" w:hAnsi="Times New Roman" w:cs="Times New Roman"/>
          <w:sz w:val="20"/>
          <w:szCs w:val="20"/>
        </w:rPr>
        <w:fldChar w:fldCharType="end"/>
      </w:r>
      <w:r w:rsidRPr="00341EB4">
        <w:rPr>
          <w:rFonts w:ascii="Times New Roman" w:eastAsia="Times New Roman" w:hAnsi="Times New Roman" w:cs="Times New Roman"/>
          <w:sz w:val="20"/>
          <w:szCs w:val="20"/>
        </w:rPr>
        <w:t xml:space="preserve"> di negara-negara Eropa Barat, seperti Jerman, Perancis dan di negara-negara jajahannya seperti Belanda, Belgia dan sebagainya. </w:t>
      </w:r>
      <w:r w:rsidRPr="00341EB4">
        <w:rPr>
          <w:rFonts w:ascii="Times New Roman" w:eastAsia="Times New Roman" w:hAnsi="Times New Roman" w:cs="Times New Roman"/>
          <w:b/>
          <w:bCs/>
          <w:sz w:val="20"/>
          <w:szCs w:val="20"/>
        </w:rPr>
        <w:t xml:space="preserve">Ciri-cirinya : </w:t>
      </w:r>
      <w:r w:rsidRPr="00341EB4">
        <w:rPr>
          <w:rFonts w:ascii="Times New Roman" w:eastAsia="Times New Roman" w:hAnsi="Times New Roman" w:cs="Times New Roman"/>
          <w:sz w:val="20"/>
          <w:szCs w:val="20"/>
        </w:rPr>
        <w:t xml:space="preserve">Membedakan secara tajam antara hukum perdata dan hukum public ; Membedakan antara hak kebendaan dan perorangan; Menggunakan kodifikasi; Keputusan hakim terdahulu tidak mengikat. Seperti yang berlaku di negara-negara Eropa yang lebih mementingkan kodifikasi, ilmu hukum kontinental ini sangat dipengaruhi oleh hukum Romawi. Sering dikenal juga sebagai sistem hukum </w:t>
      </w:r>
      <w:r w:rsidRPr="00341EB4">
        <w:rPr>
          <w:rFonts w:ascii="Times New Roman" w:eastAsia="Times New Roman" w:hAnsi="Times New Roman" w:cs="Times New Roman"/>
          <w:b/>
          <w:bCs/>
          <w:sz w:val="20"/>
          <w:szCs w:val="20"/>
        </w:rPr>
        <w:t xml:space="preserve">CIVIL LAW. </w:t>
      </w:r>
      <w:r w:rsidRPr="00341EB4">
        <w:rPr>
          <w:rFonts w:ascii="Times New Roman" w:hAnsi="Times New Roman" w:cs="Times New Roman"/>
          <w:sz w:val="20"/>
          <w:szCs w:val="20"/>
        </w:rPr>
        <w:t>Lihat http://donxsaturniev.blogspot.com/2010/07/sistem-hukum-4-eropa-kontinental-civil.html</w:t>
      </w:r>
    </w:p>
  </w:footnote>
  <w:footnote w:id="5">
    <w:p w:rsidR="005951EB" w:rsidRPr="00341EB4" w:rsidRDefault="005951EB" w:rsidP="0096454B">
      <w:pPr>
        <w:pStyle w:val="FootnoteText"/>
        <w:ind w:left="360" w:firstLine="360"/>
        <w:jc w:val="both"/>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r w:rsidRPr="00341EB4">
        <w:rPr>
          <w:rFonts w:ascii="Times New Roman" w:eastAsia="Times New Roman" w:hAnsi="Times New Roman" w:cs="Times New Roman"/>
          <w:bCs/>
        </w:rPr>
        <w:t>http://lammarasi-sihaloho.blogspot.com/2011/06/hukum</w:t>
      </w:r>
      <w:r w:rsidR="00F31631" w:rsidRPr="00341EB4">
        <w:rPr>
          <w:rFonts w:ascii="Times New Roman" w:eastAsia="Times New Roman" w:hAnsi="Times New Roman" w:cs="Times New Roman"/>
          <w:bCs/>
        </w:rPr>
        <w:fldChar w:fldCharType="begin"/>
      </w:r>
      <w:r w:rsidRPr="00341EB4">
        <w:rPr>
          <w:rFonts w:ascii="Times New Roman" w:hAnsi="Times New Roman" w:cs="Times New Roman"/>
        </w:rPr>
        <w:instrText xml:space="preserve"> XE "</w:instrText>
      </w:r>
      <w:r w:rsidRPr="00341EB4">
        <w:rPr>
          <w:rFonts w:ascii="Times New Roman" w:eastAsia="Times New Roman" w:hAnsi="Times New Roman" w:cs="Times New Roman"/>
        </w:rPr>
        <w:instrText>hukum</w:instrText>
      </w:r>
      <w:r w:rsidRPr="00341EB4">
        <w:rPr>
          <w:rFonts w:ascii="Times New Roman" w:hAnsi="Times New Roman" w:cs="Times New Roman"/>
        </w:rPr>
        <w:instrText xml:space="preserve">" </w:instrText>
      </w:r>
      <w:r w:rsidR="00F31631" w:rsidRPr="00341EB4">
        <w:rPr>
          <w:rFonts w:ascii="Times New Roman" w:eastAsia="Times New Roman" w:hAnsi="Times New Roman" w:cs="Times New Roman"/>
          <w:bCs/>
        </w:rPr>
        <w:fldChar w:fldCharType="end"/>
      </w:r>
      <w:r w:rsidRPr="00341EB4">
        <w:rPr>
          <w:rFonts w:ascii="Times New Roman" w:eastAsia="Times New Roman" w:hAnsi="Times New Roman" w:cs="Times New Roman"/>
          <w:bCs/>
        </w:rPr>
        <w:t>-persaingan-usaha.html</w:t>
      </w:r>
      <w:r w:rsidRPr="00341EB4">
        <w:rPr>
          <w:rFonts w:ascii="Times New Roman" w:eastAsia="Times New Roman" w:hAnsi="Times New Roman" w:cs="Times New Roman"/>
          <w:b/>
          <w:bCs/>
        </w:rPr>
        <w:t xml:space="preserve">, </w:t>
      </w:r>
      <w:r w:rsidRPr="00341EB4">
        <w:rPr>
          <w:rFonts w:ascii="Times New Roman" w:hAnsi="Times New Roman" w:cs="Times New Roman"/>
        </w:rPr>
        <w:t>diakses tanggal 21 Februari 2012, UMA WIFI, Medan.</w:t>
      </w:r>
    </w:p>
  </w:footnote>
  <w:footnote w:id="6">
    <w:p w:rsidR="005951EB" w:rsidRPr="00341EB4" w:rsidRDefault="005951EB" w:rsidP="004063DD">
      <w:pPr>
        <w:autoSpaceDE w:val="0"/>
        <w:autoSpaceDN w:val="0"/>
        <w:adjustRightInd w:val="0"/>
        <w:spacing w:after="0" w:line="240" w:lineRule="auto"/>
        <w:ind w:left="426" w:firstLine="294"/>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Soerjono Soekanto, </w:t>
      </w:r>
      <w:r w:rsidRPr="00341EB4">
        <w:rPr>
          <w:rFonts w:ascii="Times New Roman" w:hAnsi="Times New Roman" w:cs="Times New Roman"/>
          <w:i/>
          <w:iCs/>
          <w:sz w:val="20"/>
          <w:szCs w:val="20"/>
        </w:rPr>
        <w:t>Pokok-pokok Sosiologi Hukum</w:t>
      </w:r>
      <w:r w:rsidRPr="00341EB4">
        <w:rPr>
          <w:rFonts w:ascii="Times New Roman" w:hAnsi="Times New Roman" w:cs="Times New Roman"/>
          <w:sz w:val="20"/>
          <w:szCs w:val="20"/>
        </w:rPr>
        <w:t>, PT. Raja Grafindo Persada, Jakarta, 1988, Hal.20</w:t>
      </w:r>
    </w:p>
  </w:footnote>
  <w:footnote w:id="7">
    <w:p w:rsidR="005951EB" w:rsidRPr="00341EB4" w:rsidRDefault="005951EB" w:rsidP="004063DD">
      <w:pPr>
        <w:autoSpaceDE w:val="0"/>
        <w:autoSpaceDN w:val="0"/>
        <w:adjustRightInd w:val="0"/>
        <w:spacing w:after="0" w:line="240" w:lineRule="auto"/>
        <w:ind w:left="426" w:firstLine="425"/>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Maulana Insan Budi, C</w:t>
      </w:r>
      <w:r w:rsidRPr="00341EB4">
        <w:rPr>
          <w:rFonts w:ascii="Times New Roman" w:hAnsi="Times New Roman" w:cs="Times New Roman"/>
          <w:i/>
          <w:iCs/>
          <w:sz w:val="20"/>
          <w:szCs w:val="20"/>
        </w:rPr>
        <w:t>atatan Singkat Undang-Undang No.5 tentang Larangan Praktek Monopoli dan Persaingan Usaha Tidak Sehat</w:t>
      </w:r>
      <w:r w:rsidRPr="00341EB4">
        <w:rPr>
          <w:rFonts w:ascii="Times New Roman" w:hAnsi="Times New Roman" w:cs="Times New Roman"/>
          <w:sz w:val="20"/>
          <w:szCs w:val="20"/>
        </w:rPr>
        <w:t>, Citra Aditya Bakti, Bandung, 2000, Hal. 61</w:t>
      </w:r>
    </w:p>
  </w:footnote>
  <w:footnote w:id="8">
    <w:p w:rsidR="005951EB" w:rsidRPr="00341EB4" w:rsidRDefault="005951EB" w:rsidP="004063DD">
      <w:pPr>
        <w:autoSpaceDE w:val="0"/>
        <w:autoSpaceDN w:val="0"/>
        <w:adjustRightInd w:val="0"/>
        <w:spacing w:after="0" w:line="240" w:lineRule="auto"/>
        <w:ind w:left="426" w:firstLine="425"/>
        <w:rPr>
          <w:rFonts w:ascii="Times New Roman" w:hAnsi="Times New Roman" w:cs="Times New Roman"/>
          <w:i/>
          <w:iCs/>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Monopoli alami </w:t>
      </w:r>
      <w:r w:rsidRPr="00341EB4">
        <w:rPr>
          <w:rFonts w:ascii="Times New Roman" w:hAnsi="Times New Roman" w:cs="Times New Roman"/>
          <w:i/>
          <w:iCs/>
          <w:sz w:val="20"/>
          <w:szCs w:val="20"/>
        </w:rPr>
        <w:t>yaitu, Monopoli yang terjadi akibat skala produksi yang tidak dapat ditempuh oleh orang lain.</w:t>
      </w:r>
    </w:p>
  </w:footnote>
  <w:footnote w:id="9">
    <w:p w:rsidR="005951EB" w:rsidRPr="00341EB4" w:rsidRDefault="005951EB" w:rsidP="004063DD">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Ibid, Hal. 62</w:t>
      </w:r>
    </w:p>
  </w:footnote>
  <w:footnote w:id="10">
    <w:p w:rsidR="005951EB" w:rsidRPr="00341EB4" w:rsidRDefault="005951EB" w:rsidP="004063DD">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Maulana Insan Budi, </w:t>
      </w:r>
      <w:r w:rsidRPr="00341EB4">
        <w:rPr>
          <w:rFonts w:ascii="Times New Roman" w:hAnsi="Times New Roman" w:cs="Times New Roman"/>
          <w:i/>
          <w:iCs/>
        </w:rPr>
        <w:t>op cit</w:t>
      </w:r>
      <w:r w:rsidRPr="00341EB4">
        <w:rPr>
          <w:rFonts w:ascii="Times New Roman" w:hAnsi="Times New Roman" w:cs="Times New Roman"/>
        </w:rPr>
        <w:t xml:space="preserve">, Hal. 65 </w:t>
      </w:r>
    </w:p>
  </w:footnote>
  <w:footnote w:id="11">
    <w:p w:rsidR="005951EB" w:rsidRPr="00341EB4" w:rsidRDefault="005951EB" w:rsidP="004063DD">
      <w:pPr>
        <w:autoSpaceDE w:val="0"/>
        <w:autoSpaceDN w:val="0"/>
        <w:adjustRightInd w:val="0"/>
        <w:spacing w:after="0" w:line="240" w:lineRule="auto"/>
        <w:ind w:left="426" w:firstLine="294"/>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Syahdeni Sutan Remi, </w:t>
      </w:r>
      <w:r w:rsidRPr="00341EB4">
        <w:rPr>
          <w:rFonts w:ascii="Times New Roman" w:hAnsi="Times New Roman" w:cs="Times New Roman"/>
          <w:i/>
          <w:iCs/>
          <w:sz w:val="20"/>
          <w:szCs w:val="20"/>
        </w:rPr>
        <w:t xml:space="preserve">Kebebasan Berkontrak dan Perlindungan Hukum yang Seimbang, Bagi Para Pihak Dalam Perjanjian Kredit Bank di Indonesia, </w:t>
      </w:r>
      <w:r w:rsidRPr="00341EB4">
        <w:rPr>
          <w:rFonts w:ascii="Times New Roman" w:hAnsi="Times New Roman" w:cs="Times New Roman"/>
          <w:sz w:val="20"/>
          <w:szCs w:val="20"/>
        </w:rPr>
        <w:t>Institut Bankir Indonesia, Jakarta, 1993, Hal. 47</w:t>
      </w:r>
    </w:p>
  </w:footnote>
  <w:footnote w:id="12">
    <w:p w:rsidR="005951EB" w:rsidRPr="00341EB4" w:rsidRDefault="005951EB" w:rsidP="008D7910">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Undang-Undang No.5 Tahun 1984 Tentang </w:t>
      </w:r>
      <w:r w:rsidRPr="00341EB4">
        <w:rPr>
          <w:rFonts w:ascii="Times New Roman" w:hAnsi="Times New Roman" w:cs="Times New Roman"/>
          <w:i/>
          <w:iCs/>
        </w:rPr>
        <w:t>Perindustrian.</w:t>
      </w:r>
    </w:p>
  </w:footnote>
  <w:footnote w:id="13">
    <w:p w:rsidR="005951EB" w:rsidRPr="00341EB4" w:rsidRDefault="005951EB" w:rsidP="006C71C4">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UU Nomor 1 Tahun 1995 Tentang Perseroan Terbatas.</w:t>
      </w:r>
    </w:p>
  </w:footnote>
  <w:footnote w:id="14">
    <w:p w:rsidR="005951EB" w:rsidRPr="00341EB4" w:rsidRDefault="005951EB" w:rsidP="00EF3A2F">
      <w:pPr>
        <w:autoSpaceDE w:val="0"/>
        <w:autoSpaceDN w:val="0"/>
        <w:adjustRightInd w:val="0"/>
        <w:spacing w:after="0" w:line="240" w:lineRule="auto"/>
        <w:ind w:firstLine="45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A. M. Tri Anggraini, Larangan Praktek Monopoli dan Persaingan Usaha Tidak Sehat Perse Illegal Atau Rule of Reason, Pusat Studi Hukum dan Ekonomi Universitas Indonesia, Jakarta, 2003, hal. 6</w:t>
      </w:r>
    </w:p>
  </w:footnote>
  <w:footnote w:id="15">
    <w:p w:rsidR="005951EB" w:rsidRPr="00341EB4" w:rsidRDefault="005951EB" w:rsidP="00BC2591">
      <w:pPr>
        <w:autoSpaceDE w:val="0"/>
        <w:autoSpaceDN w:val="0"/>
        <w:adjustRightInd w:val="0"/>
        <w:spacing w:after="0" w:line="240" w:lineRule="auto"/>
        <w:ind w:firstLine="45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Andi Fahmi Lubis et.al.,  </w:t>
      </w:r>
      <w:r w:rsidRPr="00341EB4">
        <w:rPr>
          <w:rFonts w:ascii="Times New Roman" w:hAnsi="Times New Roman" w:cs="Times New Roman"/>
          <w:b/>
          <w:bCs/>
          <w:color w:val="58595B"/>
          <w:sz w:val="20"/>
          <w:szCs w:val="20"/>
        </w:rPr>
        <w:t xml:space="preserve">Hukum Persaingan Usaha Antara Teks dan Konteks, </w:t>
      </w:r>
      <w:r w:rsidRPr="00341EB4">
        <w:rPr>
          <w:rFonts w:ascii="Times New Roman" w:hAnsi="Times New Roman" w:cs="Times New Roman"/>
          <w:color w:val="231F20"/>
          <w:sz w:val="20"/>
          <w:szCs w:val="20"/>
        </w:rPr>
        <w:t xml:space="preserve">Deutsche Gesellschaft für Technische Zusammenarbeit (GTZ) GmbH, Published and Printed with Support of Oktober 2009, </w:t>
      </w:r>
      <w:r w:rsidRPr="00341EB4">
        <w:rPr>
          <w:rFonts w:ascii="Times New Roman" w:hAnsi="Times New Roman" w:cs="Times New Roman"/>
          <w:b/>
          <w:bCs/>
          <w:color w:val="58595B"/>
          <w:sz w:val="20"/>
          <w:szCs w:val="20"/>
        </w:rPr>
        <w:t>hal.31.</w:t>
      </w:r>
    </w:p>
  </w:footnote>
  <w:footnote w:id="16">
    <w:p w:rsidR="005951EB" w:rsidRPr="00341EB4" w:rsidRDefault="005951EB" w:rsidP="00486713">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r w:rsidRPr="00341EB4">
        <w:rPr>
          <w:rFonts w:ascii="Times New Roman" w:hAnsi="Times New Roman" w:cs="Times New Roman"/>
          <w:color w:val="000000"/>
        </w:rPr>
        <w:t>Wirjono Prodjodikoro, Azas-azas Hukum Perjanjian, (Bandung: PT. Eresco,1989) hal. 9.</w:t>
      </w:r>
    </w:p>
  </w:footnote>
  <w:footnote w:id="17">
    <w:p w:rsidR="005951EB" w:rsidRPr="00341EB4" w:rsidRDefault="005951EB" w:rsidP="00486713">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r w:rsidRPr="00341EB4">
        <w:rPr>
          <w:rFonts w:ascii="Times New Roman" w:hAnsi="Times New Roman" w:cs="Times New Roman"/>
          <w:color w:val="000000"/>
        </w:rPr>
        <w:t>R. Subekti, Pokok-Pokok Hukum Perdata, Jakarta: Intermasa,1985) hal. 1.</w:t>
      </w:r>
    </w:p>
  </w:footnote>
  <w:footnote w:id="18">
    <w:p w:rsidR="005951EB" w:rsidRPr="00341EB4" w:rsidRDefault="005951EB" w:rsidP="00486713">
      <w:pPr>
        <w:pStyle w:val="FootnoteText"/>
        <w:ind w:left="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Ibid.</w:t>
      </w:r>
    </w:p>
  </w:footnote>
  <w:footnote w:id="19">
    <w:p w:rsidR="005951EB" w:rsidRPr="00341EB4" w:rsidRDefault="005951EB" w:rsidP="00D76670">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Ikhtisar Ketentuan Hukum Persaingan, hal. 172.</w:t>
      </w:r>
    </w:p>
  </w:footnote>
  <w:footnote w:id="20">
    <w:p w:rsidR="005951EB" w:rsidRPr="00341EB4" w:rsidRDefault="005951EB" w:rsidP="00B063EA">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Buku Ajar Hukum Persaingan Antara Teks dan konteks</w:t>
      </w:r>
    </w:p>
  </w:footnote>
  <w:footnote w:id="21">
    <w:p w:rsidR="005951EB" w:rsidRPr="00341EB4" w:rsidRDefault="005951EB" w:rsidP="007B1FF1">
      <w:pPr>
        <w:autoSpaceDE w:val="0"/>
        <w:autoSpaceDN w:val="0"/>
        <w:adjustRightInd w:val="0"/>
        <w:spacing w:after="0" w:line="240" w:lineRule="auto"/>
        <w:ind w:left="360" w:firstLine="36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w:t>
      </w:r>
      <w:r w:rsidRPr="00341EB4">
        <w:rPr>
          <w:rFonts w:ascii="Times New Roman" w:hAnsi="Times New Roman" w:cs="Times New Roman"/>
          <w:color w:val="000000" w:themeColor="text1"/>
          <w:sz w:val="20"/>
          <w:szCs w:val="20"/>
        </w:rPr>
        <w:t>Riris Munadiya, Bukti Tidak Langsung (Indirect Evidence) dalam Penanganan Kasus Persaingan Usaha, jurnal Persaingan Usaha, edisi 5 Tahun 2011, hal.163</w:t>
      </w:r>
    </w:p>
    <w:p w:rsidR="005951EB" w:rsidRPr="00341EB4" w:rsidRDefault="005951EB" w:rsidP="007B1FF1">
      <w:pPr>
        <w:autoSpaceDE w:val="0"/>
        <w:autoSpaceDN w:val="0"/>
        <w:adjustRightInd w:val="0"/>
        <w:spacing w:after="0" w:line="240" w:lineRule="auto"/>
        <w:ind w:firstLine="450"/>
        <w:rPr>
          <w:rFonts w:ascii="Times New Roman" w:hAnsi="Times New Roman" w:cs="Times New Roman"/>
          <w:sz w:val="20"/>
          <w:szCs w:val="20"/>
        </w:rPr>
      </w:pPr>
    </w:p>
  </w:footnote>
  <w:footnote w:id="22">
    <w:p w:rsidR="005951EB" w:rsidRPr="00341EB4" w:rsidRDefault="005951EB" w:rsidP="002C5E1B">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w:t>
      </w:r>
    </w:p>
  </w:footnote>
  <w:footnote w:id="23">
    <w:p w:rsidR="005951EB" w:rsidRPr="00341EB4" w:rsidRDefault="005951EB" w:rsidP="00597412">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Buku Ajar, Hukum Persaingan Antara teks dan konteks, hal. 108.</w:t>
      </w:r>
    </w:p>
  </w:footnote>
  <w:footnote w:id="24">
    <w:p w:rsidR="005951EB" w:rsidRPr="00341EB4" w:rsidRDefault="005951EB" w:rsidP="00F97CC2">
      <w:pPr>
        <w:pStyle w:val="FootnoteText"/>
        <w:ind w:firstLine="54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p>
  </w:footnote>
  <w:footnote w:id="25">
    <w:p w:rsidR="005951EB" w:rsidRPr="00341EB4" w:rsidRDefault="005951EB" w:rsidP="00F97CC2">
      <w:pPr>
        <w:autoSpaceDE w:val="0"/>
        <w:autoSpaceDN w:val="0"/>
        <w:adjustRightInd w:val="0"/>
        <w:spacing w:after="0" w:line="240" w:lineRule="auto"/>
        <w:ind w:left="450" w:firstLine="27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Novi nuriani, </w:t>
      </w:r>
      <w:r w:rsidRPr="00341EB4">
        <w:rPr>
          <w:rFonts w:ascii="Times New Roman" w:hAnsi="Times New Roman" w:cs="Times New Roman"/>
          <w:bCs/>
          <w:sz w:val="20"/>
          <w:szCs w:val="20"/>
        </w:rPr>
        <w:t xml:space="preserve">Analisis Perbandingan Merger Control Beberapa Negara Sebagai Pedoman Dalam Penyusunan Rumusan Sistem Pengendalian Merger Di Indonesia, </w:t>
      </w:r>
      <w:r w:rsidRPr="00341EB4">
        <w:rPr>
          <w:rFonts w:ascii="Times New Roman" w:hAnsi="Times New Roman" w:cs="Times New Roman"/>
          <w:sz w:val="20"/>
          <w:szCs w:val="20"/>
        </w:rPr>
        <w:t>Jurnal Komisi KPPU,  edisi 1 Tahun 2009, .hal. 127.</w:t>
      </w:r>
    </w:p>
  </w:footnote>
  <w:footnote w:id="26">
    <w:p w:rsidR="005951EB" w:rsidRPr="00341EB4" w:rsidRDefault="005951EB" w:rsidP="00A05F5A">
      <w:pPr>
        <w:autoSpaceDE w:val="0"/>
        <w:autoSpaceDN w:val="0"/>
        <w:adjustRightInd w:val="0"/>
        <w:spacing w:after="0" w:line="240" w:lineRule="auto"/>
        <w:ind w:firstLine="81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Buku Ajar Hukum Persaingan antara teks dan konteks, hal. 191. Lihat Elyta Ras Ginting, Hukum Anti Monopoli Indonesia (Bandung: Citra Aditya Bakti, 2001) p.84, lihat juga Alison Jones and Brenda Sufrin, op. cit. pp.850-852, dan lihat juga ABA Section of Antitrust Law, Antitrust LawDevelopment, 5th ed. (2002) pp. 327, 362, 368.</w:t>
      </w:r>
    </w:p>
  </w:footnote>
  <w:footnote w:id="27">
    <w:p w:rsidR="005951EB" w:rsidRPr="00341EB4" w:rsidRDefault="005951EB" w:rsidP="009A4731">
      <w:pPr>
        <w:pStyle w:val="FootnoteText"/>
        <w:ind w:left="540" w:firstLine="180"/>
        <w:jc w:val="both"/>
        <w:rPr>
          <w:rFonts w:ascii="Times New Roman" w:hAnsi="Times New Roman" w:cs="Times New Roman"/>
          <w:color w:val="000000" w:themeColor="text1"/>
        </w:rPr>
      </w:pPr>
      <w:r w:rsidRPr="00341EB4">
        <w:rPr>
          <w:rStyle w:val="FootnoteReference"/>
          <w:rFonts w:ascii="Times New Roman" w:hAnsi="Times New Roman" w:cs="Times New Roman"/>
        </w:rPr>
        <w:footnoteRef/>
      </w:r>
      <w:r w:rsidRPr="00341EB4">
        <w:rPr>
          <w:rFonts w:ascii="Times New Roman" w:hAnsi="Times New Roman" w:cs="Times New Roman"/>
          <w:color w:val="000000" w:themeColor="text1"/>
        </w:rPr>
        <w:t>Sukarmi, Putusan KPPU Sebagai Dasar Gugatan Perakilan Kelompok (</w:t>
      </w:r>
      <w:r w:rsidRPr="00341EB4">
        <w:rPr>
          <w:rFonts w:ascii="Times New Roman" w:hAnsi="Times New Roman" w:cs="Times New Roman"/>
          <w:b/>
          <w:bCs/>
          <w:i/>
          <w:iCs/>
          <w:color w:val="000000" w:themeColor="text1"/>
        </w:rPr>
        <w:t>Class Action</w:t>
      </w:r>
      <w:r w:rsidRPr="00341EB4">
        <w:rPr>
          <w:rFonts w:ascii="Times New Roman" w:hAnsi="Times New Roman" w:cs="Times New Roman"/>
          <w:color w:val="000000" w:themeColor="text1"/>
        </w:rPr>
        <w:t>) di Pengadilan, Jurnal komisi 2009, hal.158</w:t>
      </w:r>
    </w:p>
  </w:footnote>
  <w:footnote w:id="28">
    <w:p w:rsidR="005951EB" w:rsidRPr="00341EB4" w:rsidRDefault="005951EB" w:rsidP="00F61389">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Buku Ajar, Hukum Persaingan antara teks dan konteks, hal. 326.</w:t>
      </w:r>
    </w:p>
  </w:footnote>
  <w:footnote w:id="29">
    <w:p w:rsidR="005951EB" w:rsidRPr="00341EB4" w:rsidRDefault="005951EB" w:rsidP="00E7066A">
      <w:pPr>
        <w:autoSpaceDE w:val="0"/>
        <w:autoSpaceDN w:val="0"/>
        <w:adjustRightInd w:val="0"/>
        <w:spacing w:after="0" w:line="240" w:lineRule="auto"/>
        <w:ind w:firstLine="450"/>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w:t>
      </w:r>
      <w:r w:rsidRPr="00341EB4">
        <w:rPr>
          <w:rFonts w:ascii="Times New Roman" w:hAnsi="Times New Roman" w:cs="Times New Roman"/>
          <w:color w:val="0D0D0D"/>
          <w:sz w:val="20"/>
          <w:szCs w:val="20"/>
        </w:rPr>
        <w:t>KPPU, Peraturan Komisi Pengawas Persaingan Usaha No. 1 Tahun 2010 tentang Tata Cara Penanganan Perkara, 6 Januari 2010, Pasal 11.</w:t>
      </w:r>
    </w:p>
  </w:footnote>
  <w:footnote w:id="30">
    <w:p w:rsidR="005951EB" w:rsidRPr="00341EB4" w:rsidRDefault="005951EB" w:rsidP="00387946">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r w:rsidRPr="00341EB4">
        <w:rPr>
          <w:rFonts w:ascii="Times New Roman" w:hAnsi="Times New Roman" w:cs="Times New Roman"/>
          <w:color w:val="0D0D0D"/>
        </w:rPr>
        <w:t>KPPU, Peraturan Komisi Pengawas Persaingan Usaha No. 1 Tahun 2010 tentang Tata Cara Penanganan Perkara, 6 Januari 2010, Pasal 2 ayat 2</w:t>
      </w:r>
    </w:p>
  </w:footnote>
  <w:footnote w:id="31">
    <w:p w:rsidR="005951EB" w:rsidRPr="00341EB4" w:rsidRDefault="005951EB" w:rsidP="00D141DB">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r w:rsidRPr="00341EB4">
        <w:rPr>
          <w:rFonts w:ascii="Times New Roman" w:hAnsi="Times New Roman" w:cs="Times New Roman"/>
          <w:color w:val="0D0D0D"/>
        </w:rPr>
        <w:t>KPPU, Peraturan Komisi Pengawas Persaingan Usaha No. 1 Tahun 2010 tentang Tata Cara Penanganan Perkara, 6 Januari 2010, Pasal 2 ayat 3</w:t>
      </w:r>
    </w:p>
  </w:footnote>
  <w:footnote w:id="32">
    <w:p w:rsidR="005951EB" w:rsidRPr="00341EB4" w:rsidRDefault="005951EB" w:rsidP="00277376">
      <w:pPr>
        <w:pStyle w:val="FootnoteText"/>
        <w:ind w:firstLine="450"/>
        <w:jc w:val="both"/>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r w:rsidRPr="00341EB4">
        <w:rPr>
          <w:rFonts w:ascii="Times New Roman" w:hAnsi="Times New Roman" w:cs="Times New Roman"/>
          <w:color w:val="0D0D0D"/>
        </w:rPr>
        <w:t>KPPU, Peraturan Komisi Pengawas Persaingan Usaha No. 1 Tahun 2010 tentang Tata Cara Penanganan Perkara, 6 Januari 2010, Pasal 2 ayat 4</w:t>
      </w:r>
    </w:p>
  </w:footnote>
  <w:footnote w:id="33">
    <w:p w:rsidR="005951EB" w:rsidRPr="00341EB4" w:rsidRDefault="005951EB" w:rsidP="00277376">
      <w:pPr>
        <w:autoSpaceDE w:val="0"/>
        <w:autoSpaceDN w:val="0"/>
        <w:adjustRightInd w:val="0"/>
        <w:spacing w:after="0" w:line="240" w:lineRule="auto"/>
        <w:ind w:firstLine="45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w:t>
      </w:r>
      <w:r w:rsidRPr="00341EB4">
        <w:rPr>
          <w:rFonts w:ascii="Times New Roman" w:hAnsi="Times New Roman" w:cs="Times New Roman"/>
          <w:color w:val="0D0D0D"/>
          <w:sz w:val="20"/>
          <w:szCs w:val="20"/>
        </w:rPr>
        <w:t>Mahkamah Agung Republik Indonesia, Peraturan Mahkamah Agung No. 3 Tahun 2005 tentang Tata Cara Pengajuan Upaya Hukum Keberatan terhadap Putusan KPPU, 18 Juli 2005, Pasal 2 ayat 1.</w:t>
      </w:r>
    </w:p>
  </w:footnote>
  <w:footnote w:id="34">
    <w:p w:rsidR="005951EB" w:rsidRPr="00341EB4" w:rsidRDefault="005951EB" w:rsidP="00277376">
      <w:pPr>
        <w:pStyle w:val="FootnoteText"/>
        <w:ind w:firstLine="450"/>
        <w:jc w:val="both"/>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r w:rsidRPr="00341EB4">
        <w:rPr>
          <w:rFonts w:ascii="Times New Roman" w:hAnsi="Times New Roman" w:cs="Times New Roman"/>
          <w:color w:val="0D0D0D"/>
        </w:rPr>
        <w:t>Ibid., Pasal 2 ayat 2.</w:t>
      </w:r>
    </w:p>
  </w:footnote>
  <w:footnote w:id="35">
    <w:p w:rsidR="005951EB" w:rsidRPr="00341EB4" w:rsidRDefault="005951EB" w:rsidP="00277376">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r w:rsidRPr="00341EB4">
        <w:rPr>
          <w:rFonts w:ascii="Times New Roman" w:hAnsi="Times New Roman" w:cs="Times New Roman"/>
          <w:color w:val="0D0D0D"/>
        </w:rPr>
        <w:t>Ibid.,, Pasal 4 ayat 1</w:t>
      </w:r>
    </w:p>
  </w:footnote>
  <w:footnote w:id="36">
    <w:p w:rsidR="005951EB" w:rsidRPr="00341EB4" w:rsidRDefault="005951EB" w:rsidP="00277376">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color w:val="0D0D0D"/>
        </w:rPr>
        <w:t>Ibid.,, Pasal 4 ayat 2</w:t>
      </w:r>
      <w:r w:rsidRPr="00341EB4">
        <w:rPr>
          <w:rFonts w:ascii="Times New Roman" w:hAnsi="Times New Roman" w:cs="Times New Roman"/>
        </w:rPr>
        <w:t xml:space="preserve"> </w:t>
      </w:r>
    </w:p>
  </w:footnote>
  <w:footnote w:id="37">
    <w:p w:rsidR="005951EB" w:rsidRPr="00341EB4" w:rsidRDefault="005951EB" w:rsidP="00277376">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Pasal 4 ayat 3 </w:t>
      </w:r>
    </w:p>
  </w:footnote>
  <w:footnote w:id="38">
    <w:p w:rsidR="005951EB" w:rsidRPr="00341EB4" w:rsidRDefault="005951EB" w:rsidP="00E10FA4">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Ibid., Pasal 4 ayat 4 </w:t>
      </w:r>
    </w:p>
  </w:footnote>
  <w:footnote w:id="39">
    <w:p w:rsidR="005951EB" w:rsidRPr="00341EB4" w:rsidRDefault="005951EB" w:rsidP="00E10FA4">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Ibid, Pasal 4 ayat 5 </w:t>
      </w:r>
    </w:p>
  </w:footnote>
  <w:footnote w:id="40">
    <w:p w:rsidR="005951EB" w:rsidRPr="00341EB4" w:rsidRDefault="005951EB" w:rsidP="00E10FA4">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Ibid., Pasal 4 ayat 6 </w:t>
      </w:r>
    </w:p>
  </w:footnote>
  <w:footnote w:id="41">
    <w:p w:rsidR="005951EB" w:rsidRPr="00341EB4" w:rsidRDefault="005951EB" w:rsidP="0043061F">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Ibid., Pasal  4 ayat 7</w:t>
      </w:r>
    </w:p>
  </w:footnote>
  <w:footnote w:id="42">
    <w:p w:rsidR="005951EB" w:rsidRPr="00341EB4" w:rsidRDefault="005951EB" w:rsidP="0043061F">
      <w:pPr>
        <w:pStyle w:val="FootnoteText"/>
        <w:ind w:firstLine="45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Ibid.,Pasal 4 ayat 8</w:t>
      </w:r>
    </w:p>
  </w:footnote>
  <w:footnote w:id="43">
    <w:p w:rsidR="005951EB" w:rsidRPr="00341EB4" w:rsidRDefault="005951EB" w:rsidP="006D235C">
      <w:pPr>
        <w:autoSpaceDE w:val="0"/>
        <w:autoSpaceDN w:val="0"/>
        <w:adjustRightInd w:val="0"/>
        <w:spacing w:after="0" w:line="240" w:lineRule="auto"/>
        <w:ind w:left="360" w:firstLine="36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Pasal 47 menyatakan, (1) Komisi berwenang menjatuhkan sanksi berupa tindakan administratif terhadap</w:t>
      </w:r>
    </w:p>
    <w:p w:rsidR="005951EB" w:rsidRPr="00341EB4" w:rsidRDefault="005951EB" w:rsidP="006D235C">
      <w:pPr>
        <w:autoSpaceDE w:val="0"/>
        <w:autoSpaceDN w:val="0"/>
        <w:adjustRightInd w:val="0"/>
        <w:spacing w:after="0" w:line="240" w:lineRule="auto"/>
        <w:ind w:left="360"/>
        <w:jc w:val="both"/>
        <w:rPr>
          <w:rFonts w:ascii="Times New Roman" w:hAnsi="Times New Roman" w:cs="Times New Roman"/>
          <w:sz w:val="20"/>
          <w:szCs w:val="20"/>
        </w:rPr>
      </w:pPr>
      <w:r w:rsidRPr="00341EB4">
        <w:rPr>
          <w:rFonts w:ascii="Times New Roman" w:hAnsi="Times New Roman" w:cs="Times New Roman"/>
          <w:sz w:val="20"/>
          <w:szCs w:val="20"/>
        </w:rPr>
        <w:t>pelaku usaha yang melanggar ketentuan Undang-undang ini. (2) Tindakan administratif sebagaimana dimaksud dalam ayat (1) dapat berupa: a. Penetapan pembatalan perjanjian sebagaimana dimaksud dalam Pasal 4 sampai dengan Pasal 13, Pasal 15, dan Pasal 16; dan atau b. perintah kepada pelaku usaha untuk mengehentikan integrasi vertikal sebagaimana dimaksud dalam Pasal 14; dan atau c. Perintah kepada pelaku usaha untuk menghentikan kegiatan yang terbukti menimbulkan praktek monopoli dan atau menyebabkan persaingan usaha tidak sehat dan atau; d. Perintah kepada pelaku usaha untuk menghentikan penyalahgunaan posisi dominan; dan atau e. Penetapan pembatalan atas penggabungan atau peleburan badan usaha pengambilalihan saham sebagaimana dimaksud dalam Pasal 28; dan atau f. Penetapan pembayaran ganti rugi; dan atau g. Pengenaan denda serendah-rendahnya Rp. 1.000.000.000,- (satu miliar rupiah) dan setinggi-tingginya Rp. 25.000.000.000,00 (dua puluh lima miliar rupiah).</w:t>
      </w:r>
    </w:p>
  </w:footnote>
  <w:footnote w:id="44">
    <w:p w:rsidR="005951EB" w:rsidRPr="00341EB4" w:rsidRDefault="005951EB" w:rsidP="006D235C">
      <w:pPr>
        <w:autoSpaceDE w:val="0"/>
        <w:autoSpaceDN w:val="0"/>
        <w:adjustRightInd w:val="0"/>
        <w:spacing w:after="0" w:line="240" w:lineRule="auto"/>
        <w:ind w:firstLine="36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Pasal 48 menyatakan, (1) Pelanggaran terhadap ketentuan Pasal 4, Pasal 9 sampai dengan Pasal 19, Pasal 25, Pasal 27, dan Pasal 28 diancam pidana denda serendah-rendahnya Rp. 25.000.000.000,00 (dua puluh lima miliar rupiah) dan setinggi-tingginya Rp. 100.000.000.000,00 (seratus miliar rupiah), atau pidana kurungan pengganti denda selama-lamanya 6 (enam) bulan</w:t>
      </w:r>
    </w:p>
  </w:footnote>
  <w:footnote w:id="45">
    <w:p w:rsidR="005951EB" w:rsidRPr="00341EB4" w:rsidRDefault="005951EB" w:rsidP="006D235C">
      <w:pPr>
        <w:autoSpaceDE w:val="0"/>
        <w:autoSpaceDN w:val="0"/>
        <w:adjustRightInd w:val="0"/>
        <w:spacing w:after="0" w:line="240" w:lineRule="auto"/>
        <w:ind w:firstLine="36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Dengan menunjuk ketentuan Pasal 10 Kitab Undang-undang Hukum Pidana, terhadap pidana sebagaimana diatur dalam Pasal 48 dapat dijatuhkan pidana tambahan berupa: a. Pencabutan izin usaha; atau b. Larangan kepada pelaku usaha yang telah terbukti melakukan pelanggaran terhadap Undang-undang ini untuk menduduki jabatan direksi atau komisaris sekurang-kurangnya 2 (dua) tahun dan selama-lamanya 5 (lima) tahun; atau c. Penghentian kegiatan atau tindakan tertentuyang menyebabkan timbulnya kerugian pada pihak lain. </w:t>
      </w:r>
    </w:p>
  </w:footnote>
  <w:footnote w:id="46">
    <w:p w:rsidR="005951EB" w:rsidRPr="00341EB4" w:rsidRDefault="005951EB" w:rsidP="006D235C">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Aru Armando, Pedoman Penghitungan Denda untuk memenuhi rasa keadilan dan Kepastuan Hukum dalam Jurnal nomor 3 Tahun 2010, hal.204.</w:t>
      </w:r>
    </w:p>
  </w:footnote>
  <w:footnote w:id="47">
    <w:p w:rsidR="005951EB" w:rsidRPr="00341EB4" w:rsidRDefault="005951EB" w:rsidP="00AD20BA">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w:t>
      </w:r>
    </w:p>
  </w:footnote>
  <w:footnote w:id="48">
    <w:p w:rsidR="005951EB" w:rsidRPr="00341EB4" w:rsidRDefault="005951EB" w:rsidP="00F256CF">
      <w:pPr>
        <w:autoSpaceDE w:val="0"/>
        <w:autoSpaceDN w:val="0"/>
        <w:adjustRightInd w:val="0"/>
        <w:spacing w:after="0" w:line="240" w:lineRule="auto"/>
        <w:ind w:left="450" w:firstLine="27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Philipus M. Hadjon, et al, Pengantar Hukum Administrasi Indonesia, Gadjah Mada Universitry Press, Yogyakarta, 2008, hal. 245, Ibid. hal.205.</w:t>
      </w:r>
    </w:p>
  </w:footnote>
  <w:footnote w:id="49">
    <w:p w:rsidR="005951EB" w:rsidRPr="00341EB4" w:rsidRDefault="005951EB" w:rsidP="0022549D">
      <w:pPr>
        <w:pStyle w:val="FootnoteText"/>
        <w:ind w:left="450" w:firstLine="270"/>
        <w:jc w:val="both"/>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Aru Armando, Ibid., hal.206., lihat juga Satjipto Rahardjo, Imu Hukum, Citra Aditya Bakti, Bandung, 2006, hal. 87.</w:t>
      </w:r>
    </w:p>
  </w:footnote>
  <w:footnote w:id="50">
    <w:p w:rsidR="005951EB" w:rsidRPr="00341EB4" w:rsidRDefault="005951EB" w:rsidP="00D27F3E">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Andi Hamzah, Asas-asas Hukum Pidana, Rineka Cipta, Jakarta, 1994, hal. 183</w:t>
      </w:r>
    </w:p>
  </w:footnote>
  <w:footnote w:id="51">
    <w:p w:rsidR="005951EB" w:rsidRPr="00341EB4" w:rsidRDefault="005951EB" w:rsidP="0022549D">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w:t>
      </w:r>
    </w:p>
  </w:footnote>
  <w:footnote w:id="52">
    <w:p w:rsidR="005951EB" w:rsidRPr="00341EB4" w:rsidRDefault="005951EB" w:rsidP="001A1BEC">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Buku Ajar, op,cit., hal. 228.</w:t>
      </w:r>
    </w:p>
  </w:footnote>
  <w:footnote w:id="53">
    <w:p w:rsidR="005951EB" w:rsidRPr="00341EB4" w:rsidRDefault="005951EB" w:rsidP="00EF16BF">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Pedoman Pasal 50 a, Keputusan KPPU Nomor 253/KPPU/Kep/VII/200 </w:t>
      </w:r>
    </w:p>
  </w:footnote>
  <w:footnote w:id="54">
    <w:p w:rsidR="005951EB" w:rsidRPr="00341EB4" w:rsidRDefault="005951EB" w:rsidP="000E312B">
      <w:pPr>
        <w:pStyle w:val="FootnoteText"/>
        <w:ind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Pasal 3 PP No.102 Tahun 2000 Tentang Standarisasi Nasional.</w:t>
      </w:r>
    </w:p>
  </w:footnote>
  <w:footnote w:id="55">
    <w:p w:rsidR="005951EB" w:rsidRPr="00341EB4" w:rsidRDefault="005951EB" w:rsidP="00B540F2">
      <w:pPr>
        <w:autoSpaceDE w:val="0"/>
        <w:autoSpaceDN w:val="0"/>
        <w:adjustRightInd w:val="0"/>
        <w:spacing w:after="0" w:line="240" w:lineRule="auto"/>
        <w:ind w:left="540" w:firstLine="18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w:t>
      </w:r>
      <w:r w:rsidRPr="00341EB4">
        <w:rPr>
          <w:rFonts w:ascii="Times New Roman" w:hAnsi="Times New Roman" w:cs="Times New Roman"/>
          <w:color w:val="0D0D0D"/>
          <w:sz w:val="20"/>
          <w:szCs w:val="20"/>
        </w:rPr>
        <w:t>Agen adalah perusahaan perdagangan nasional yang bertindak sebagai perantara untuk dan atas nama principal berdasarkan perjanjian untuk melakukan pemasaran tanpa melakukan pemindahan hak atas fisik barang dan/atau jasa yang  dimiliki/dikuasai oleh principal yang menunjuknya.</w:t>
      </w:r>
      <w:r w:rsidRPr="00341EB4">
        <w:rPr>
          <w:rFonts w:ascii="Times New Roman" w:hAnsi="Times New Roman" w:cs="Times New Roman"/>
          <w:sz w:val="20"/>
          <w:szCs w:val="20"/>
        </w:rPr>
        <w:t xml:space="preserve"> </w:t>
      </w:r>
    </w:p>
  </w:footnote>
  <w:footnote w:id="56">
    <w:p w:rsidR="005951EB" w:rsidRPr="00341EB4" w:rsidRDefault="005951EB" w:rsidP="004A1B53">
      <w:pPr>
        <w:autoSpaceDE w:val="0"/>
        <w:autoSpaceDN w:val="0"/>
        <w:adjustRightInd w:val="0"/>
        <w:spacing w:after="0" w:line="240" w:lineRule="auto"/>
        <w:ind w:left="180" w:firstLine="360"/>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Peraturan Mahkamah Agung Republik Indonesia Tentang Tata Cara Pengajuan Upaya Keberatan Terhadap Putusan KPPU, Perma No. 3/2005, Pasal 1 butir (1).</w:t>
      </w:r>
    </w:p>
  </w:footnote>
  <w:footnote w:id="57">
    <w:p w:rsidR="005951EB" w:rsidRPr="00341EB4" w:rsidRDefault="005951EB" w:rsidP="00024ADB">
      <w:pPr>
        <w:pStyle w:val="FootnoteText"/>
        <w:ind w:firstLine="54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Ibid., pasal 4 ayat 2</w:t>
      </w:r>
    </w:p>
  </w:footnote>
  <w:footnote w:id="58">
    <w:p w:rsidR="005951EB" w:rsidRPr="00341EB4" w:rsidRDefault="005951EB" w:rsidP="0026124D">
      <w:pPr>
        <w:pStyle w:val="FootnoteText"/>
        <w:ind w:firstLine="54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pasal 4 ayat 3. </w:t>
      </w:r>
    </w:p>
  </w:footnote>
  <w:footnote w:id="59">
    <w:p w:rsidR="005951EB" w:rsidRPr="00341EB4" w:rsidRDefault="005951EB" w:rsidP="0026124D">
      <w:pPr>
        <w:pStyle w:val="FootnoteText"/>
        <w:ind w:firstLine="54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pasal 4 ayat 4. </w:t>
      </w:r>
    </w:p>
  </w:footnote>
  <w:footnote w:id="60">
    <w:p w:rsidR="005951EB" w:rsidRPr="00341EB4" w:rsidRDefault="005951EB" w:rsidP="0026124D">
      <w:pPr>
        <w:pStyle w:val="FootnoteText"/>
        <w:ind w:firstLine="54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pasal 4 ayat 5 </w:t>
      </w:r>
    </w:p>
  </w:footnote>
  <w:footnote w:id="61">
    <w:p w:rsidR="005951EB" w:rsidRPr="00341EB4" w:rsidRDefault="005951EB" w:rsidP="0026124D">
      <w:pPr>
        <w:pStyle w:val="FootnoteText"/>
        <w:ind w:firstLine="54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pasal 4 ayat 6 </w:t>
      </w:r>
    </w:p>
  </w:footnote>
  <w:footnote w:id="62">
    <w:p w:rsidR="005951EB" w:rsidRPr="00341EB4" w:rsidRDefault="005951EB" w:rsidP="00785A81">
      <w:pPr>
        <w:pStyle w:val="FootnoteText"/>
        <w:ind w:firstLine="54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Pasal 4 ayat 7 </w:t>
      </w:r>
    </w:p>
  </w:footnote>
  <w:footnote w:id="63">
    <w:p w:rsidR="005951EB" w:rsidRPr="00341EB4" w:rsidRDefault="005951EB" w:rsidP="00785A81">
      <w:pPr>
        <w:pStyle w:val="FootnoteText"/>
        <w:ind w:firstLine="54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Pasal 4 ayat 8 </w:t>
      </w:r>
    </w:p>
  </w:footnote>
  <w:footnote w:id="64">
    <w:p w:rsidR="005951EB" w:rsidRPr="00341EB4" w:rsidRDefault="005951EB" w:rsidP="00341EB4">
      <w:pPr>
        <w:autoSpaceDE w:val="0"/>
        <w:autoSpaceDN w:val="0"/>
        <w:adjustRightInd w:val="0"/>
        <w:spacing w:after="0" w:line="240" w:lineRule="auto"/>
        <w:ind w:left="284" w:firstLine="256"/>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w:t>
      </w:r>
      <w:r w:rsidRPr="00341EB4">
        <w:rPr>
          <w:rFonts w:ascii="Times New Roman" w:hAnsi="Times New Roman" w:cs="Times New Roman"/>
          <w:color w:val="0D0D0D"/>
          <w:sz w:val="20"/>
          <w:szCs w:val="20"/>
        </w:rPr>
        <w:t>Mahkamah Agung Republik Indonesia, Peraturan Mahkamah Agung No. 3 Tahun 2005 tentang Tata Cara Pengajuan Upaya Hukum Keberatan terhadap Putusan KPPU, 18 Juli 2005, Pasal 4 ayat 1.</w:t>
      </w:r>
    </w:p>
  </w:footnote>
  <w:footnote w:id="65">
    <w:p w:rsidR="005951EB" w:rsidRPr="00341EB4" w:rsidRDefault="005951EB" w:rsidP="004A1B53">
      <w:pPr>
        <w:autoSpaceDE w:val="0"/>
        <w:autoSpaceDN w:val="0"/>
        <w:adjustRightInd w:val="0"/>
        <w:spacing w:after="0" w:line="240" w:lineRule="auto"/>
        <w:ind w:left="180" w:firstLine="36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Lihat Pasal 44 ayat (2) dan Pasal 1 angka 19 Undang-undang No. 5 tahun 1999 tentang Larangan Praktek Monopoli dan Persaingan Usaha Tidak Sehat.</w:t>
      </w:r>
    </w:p>
  </w:footnote>
  <w:footnote w:id="66">
    <w:p w:rsidR="005951EB" w:rsidRPr="00341EB4" w:rsidRDefault="005951EB" w:rsidP="004A1B53">
      <w:pPr>
        <w:autoSpaceDE w:val="0"/>
        <w:autoSpaceDN w:val="0"/>
        <w:adjustRightInd w:val="0"/>
        <w:spacing w:after="0" w:line="240" w:lineRule="auto"/>
        <w:ind w:left="180" w:firstLine="36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Lihat Pasal 45 ayat (1) dan (2) Undang-undang No. 5 Tahun 1999 tentang Larangan Praktek Monopoli dan Persaingan Usaha Tidak Sehat.</w:t>
      </w:r>
    </w:p>
  </w:footnote>
  <w:footnote w:id="67">
    <w:p w:rsidR="005951EB" w:rsidRPr="00341EB4" w:rsidRDefault="005951EB" w:rsidP="004A1B53">
      <w:pPr>
        <w:autoSpaceDE w:val="0"/>
        <w:autoSpaceDN w:val="0"/>
        <w:adjustRightInd w:val="0"/>
        <w:spacing w:after="0" w:line="240" w:lineRule="auto"/>
        <w:ind w:left="180" w:firstLine="36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Lihat Pasal 45 ayat (3) dan (4) Undang-undang No. 5 Tahun 1999 tentang Larangan Praktek Monopoli dan Persaingan Usaha Tidak Sehat.</w:t>
      </w:r>
    </w:p>
  </w:footnote>
  <w:footnote w:id="68">
    <w:p w:rsidR="005951EB" w:rsidRPr="00341EB4" w:rsidRDefault="005951EB" w:rsidP="00980DA3">
      <w:pPr>
        <w:autoSpaceDE w:val="0"/>
        <w:autoSpaceDN w:val="0"/>
        <w:adjustRightInd w:val="0"/>
        <w:spacing w:after="0" w:line="240" w:lineRule="auto"/>
        <w:ind w:left="360" w:firstLine="45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Prinst Darwan, Strategi Menyusun Dan Menangani Gugatan Perdata, Edisi kedua (Bandung: PT Citra</w:t>
      </w:r>
    </w:p>
    <w:p w:rsidR="005951EB" w:rsidRPr="00341EB4" w:rsidRDefault="005951EB" w:rsidP="00980DA3">
      <w:pPr>
        <w:pStyle w:val="FootnoteText"/>
        <w:ind w:firstLine="450"/>
        <w:jc w:val="both"/>
        <w:rPr>
          <w:rFonts w:ascii="Times New Roman" w:hAnsi="Times New Roman" w:cs="Times New Roman"/>
        </w:rPr>
      </w:pPr>
      <w:r w:rsidRPr="00341EB4">
        <w:rPr>
          <w:rFonts w:ascii="Times New Roman" w:hAnsi="Times New Roman" w:cs="Times New Roman"/>
        </w:rPr>
        <w:t>Aditya Bakti, 1996), hal. 222-223.</w:t>
      </w:r>
    </w:p>
  </w:footnote>
  <w:footnote w:id="69">
    <w:p w:rsidR="005951EB" w:rsidRPr="00341EB4" w:rsidRDefault="005951EB" w:rsidP="00341EB4">
      <w:pPr>
        <w:autoSpaceDE w:val="0"/>
        <w:autoSpaceDN w:val="0"/>
        <w:adjustRightInd w:val="0"/>
        <w:spacing w:after="0" w:line="240" w:lineRule="auto"/>
        <w:ind w:left="284" w:firstLine="436"/>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Indonesia. </w:t>
      </w:r>
      <w:r w:rsidRPr="00341EB4">
        <w:rPr>
          <w:rFonts w:ascii="Times New Roman" w:hAnsi="Times New Roman" w:cs="Times New Roman"/>
          <w:i/>
          <w:iCs/>
          <w:sz w:val="20"/>
          <w:szCs w:val="20"/>
        </w:rPr>
        <w:t xml:space="preserve">Reglement  </w:t>
      </w:r>
      <w:r w:rsidRPr="00341EB4">
        <w:rPr>
          <w:rFonts w:ascii="Times New Roman" w:hAnsi="Times New Roman" w:cs="Times New Roman"/>
          <w:sz w:val="20"/>
          <w:szCs w:val="20"/>
        </w:rPr>
        <w:t xml:space="preserve">Indonesia yang Diperbaharui </w:t>
      </w:r>
      <w:r w:rsidRPr="00341EB4">
        <w:rPr>
          <w:rFonts w:ascii="Times New Roman" w:hAnsi="Times New Roman" w:cs="Times New Roman"/>
          <w:i/>
          <w:iCs/>
          <w:sz w:val="20"/>
          <w:szCs w:val="20"/>
        </w:rPr>
        <w:t>(Het Herziene Indonesisch Reglement)</w:t>
      </w:r>
      <w:r w:rsidRPr="00341EB4">
        <w:rPr>
          <w:rFonts w:ascii="Times New Roman" w:hAnsi="Times New Roman" w:cs="Times New Roman"/>
          <w:sz w:val="20"/>
          <w:szCs w:val="20"/>
        </w:rPr>
        <w:t>, Staatsblad Nomor 44 Tahun 1941.</w:t>
      </w:r>
    </w:p>
  </w:footnote>
  <w:footnote w:id="70">
    <w:p w:rsidR="00072089" w:rsidRPr="00341EB4" w:rsidRDefault="00072089" w:rsidP="00341EB4">
      <w:pPr>
        <w:pStyle w:val="FootnoteText"/>
        <w:ind w:left="284" w:firstLine="436"/>
        <w:jc w:val="both"/>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w:t>
      </w:r>
      <w:r w:rsidRPr="00341EB4">
        <w:rPr>
          <w:rFonts w:ascii="Times New Roman" w:hAnsi="Times New Roman" w:cs="Times New Roman"/>
          <w:bCs/>
        </w:rPr>
        <w:t>Riris Munadiya, Bukti T</w:t>
      </w:r>
      <w:r w:rsidR="00AB0B83" w:rsidRPr="00341EB4">
        <w:rPr>
          <w:rFonts w:ascii="Times New Roman" w:hAnsi="Times New Roman" w:cs="Times New Roman"/>
          <w:bCs/>
        </w:rPr>
        <w:t>idak Langsung (Indirect Evidence</w:t>
      </w:r>
      <w:r w:rsidRPr="00341EB4">
        <w:rPr>
          <w:rFonts w:ascii="Times New Roman" w:hAnsi="Times New Roman" w:cs="Times New Roman"/>
          <w:bCs/>
        </w:rPr>
        <w:t xml:space="preserve"> Dalam Penanganan Kasus Persaingan Usah</w:t>
      </w:r>
      <w:r w:rsidR="00AB0B83" w:rsidRPr="00341EB4">
        <w:rPr>
          <w:rFonts w:ascii="Times New Roman" w:hAnsi="Times New Roman" w:cs="Times New Roman"/>
          <w:bCs/>
        </w:rPr>
        <w:t>a)</w:t>
      </w:r>
      <w:r w:rsidRPr="00341EB4">
        <w:rPr>
          <w:rFonts w:ascii="Times New Roman" w:hAnsi="Times New Roman" w:cs="Times New Roman"/>
          <w:bCs/>
        </w:rPr>
        <w:t>, dalam Jurnal Persaingan Usaha</w:t>
      </w:r>
      <w:r w:rsidRPr="00341EB4">
        <w:rPr>
          <w:rFonts w:ascii="Times New Roman" w:hAnsi="Times New Roman" w:cs="Times New Roman"/>
        </w:rPr>
        <w:t xml:space="preserve"> </w:t>
      </w:r>
      <w:r w:rsidRPr="00341EB4">
        <w:rPr>
          <w:rFonts w:ascii="Times New Roman" w:hAnsi="Times New Roman" w:cs="Times New Roman"/>
          <w:bCs/>
        </w:rPr>
        <w:t>Edisi 5 - Tahun 2011, hal. 193</w:t>
      </w:r>
      <w:r w:rsidRPr="00341EB4">
        <w:rPr>
          <w:rFonts w:ascii="Times New Roman" w:hAnsi="Times New Roman" w:cs="Times New Roman"/>
          <w:b/>
          <w:bCs/>
        </w:rPr>
        <w:t>.</w:t>
      </w:r>
    </w:p>
  </w:footnote>
  <w:footnote w:id="71">
    <w:p w:rsidR="00AB0B83" w:rsidRPr="00341EB4" w:rsidRDefault="00AB0B83" w:rsidP="00AB0B83">
      <w:pPr>
        <w:pStyle w:val="FootnoteText"/>
        <w:ind w:left="720"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 Ibid.</w:t>
      </w:r>
    </w:p>
  </w:footnote>
  <w:footnote w:id="72">
    <w:p w:rsidR="001E3ABB" w:rsidRPr="00341EB4" w:rsidRDefault="001E3ABB" w:rsidP="001E3ABB">
      <w:pPr>
        <w:pStyle w:val="FootnoteText"/>
        <w:ind w:left="720"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w:t>
      </w:r>
    </w:p>
  </w:footnote>
  <w:footnote w:id="73">
    <w:p w:rsidR="001E3ABB" w:rsidRPr="00341EB4" w:rsidRDefault="001E3ABB" w:rsidP="001E3ABB">
      <w:pPr>
        <w:pStyle w:val="FootnoteText"/>
        <w:ind w:left="720"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w:t>
      </w:r>
    </w:p>
  </w:footnote>
  <w:footnote w:id="74">
    <w:p w:rsidR="001E3ABB" w:rsidRPr="00341EB4" w:rsidRDefault="001E3ABB" w:rsidP="001E3ABB">
      <w:pPr>
        <w:pStyle w:val="FootnoteText"/>
        <w:ind w:left="720"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w:t>
      </w:r>
    </w:p>
  </w:footnote>
  <w:footnote w:id="75">
    <w:p w:rsidR="00294AEE" w:rsidRPr="00341EB4" w:rsidRDefault="00294AEE" w:rsidP="001E3ABB">
      <w:pPr>
        <w:pStyle w:val="FootnoteText"/>
        <w:ind w:left="720" w:firstLine="720"/>
        <w:rPr>
          <w:rFonts w:ascii="Times New Roman" w:hAnsi="Times New Roman" w:cs="Times New Roman"/>
        </w:rPr>
      </w:pPr>
      <w:r w:rsidRPr="00341EB4">
        <w:rPr>
          <w:rStyle w:val="FootnoteReference"/>
          <w:rFonts w:ascii="Times New Roman" w:hAnsi="Times New Roman" w:cs="Times New Roman"/>
        </w:rPr>
        <w:footnoteRef/>
      </w:r>
      <w:r w:rsidR="001E3ABB" w:rsidRPr="00341EB4">
        <w:rPr>
          <w:rFonts w:ascii="Times New Roman" w:hAnsi="Times New Roman" w:cs="Times New Roman"/>
        </w:rPr>
        <w:t>Ibid.</w:t>
      </w:r>
      <w:r w:rsidRPr="00341EB4">
        <w:rPr>
          <w:rFonts w:ascii="Times New Roman" w:hAnsi="Times New Roman" w:cs="Times New Roman"/>
        </w:rPr>
        <w:t xml:space="preserve"> </w:t>
      </w:r>
    </w:p>
  </w:footnote>
  <w:footnote w:id="76">
    <w:p w:rsidR="00294AEE" w:rsidRPr="00341EB4" w:rsidRDefault="00294AEE" w:rsidP="001E3ABB">
      <w:pPr>
        <w:pStyle w:val="FootnoteText"/>
        <w:ind w:left="720" w:firstLine="720"/>
        <w:rPr>
          <w:rFonts w:ascii="Times New Roman" w:hAnsi="Times New Roman" w:cs="Times New Roman"/>
        </w:rPr>
      </w:pPr>
      <w:r w:rsidRPr="00341EB4">
        <w:rPr>
          <w:rStyle w:val="FootnoteReference"/>
          <w:rFonts w:ascii="Times New Roman" w:hAnsi="Times New Roman" w:cs="Times New Roman"/>
        </w:rPr>
        <w:footnoteRef/>
      </w:r>
      <w:r w:rsidR="001E3ABB" w:rsidRPr="00341EB4">
        <w:rPr>
          <w:rFonts w:ascii="Times New Roman" w:hAnsi="Times New Roman" w:cs="Times New Roman"/>
        </w:rPr>
        <w:t>Ibid.</w:t>
      </w:r>
      <w:r w:rsidRPr="00341EB4">
        <w:rPr>
          <w:rFonts w:ascii="Times New Roman" w:hAnsi="Times New Roman" w:cs="Times New Roman"/>
        </w:rPr>
        <w:t xml:space="preserve"> </w:t>
      </w:r>
    </w:p>
  </w:footnote>
  <w:footnote w:id="77">
    <w:p w:rsidR="005951EB" w:rsidRPr="00341EB4" w:rsidRDefault="005951EB" w:rsidP="002B454D">
      <w:pPr>
        <w:autoSpaceDE w:val="0"/>
        <w:autoSpaceDN w:val="0"/>
        <w:adjustRightInd w:val="0"/>
        <w:spacing w:after="0" w:line="240" w:lineRule="auto"/>
        <w:ind w:left="720" w:firstLine="72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M Yahya Harahap, Hukum Acara Perdata tentang Gugatan, Persidangan, Penyitaan, Pembuktian dan Putusan Pengadilan (Sinar Grafika, 2004) hal. .876.</w:t>
      </w:r>
    </w:p>
  </w:footnote>
  <w:footnote w:id="78">
    <w:p w:rsidR="005951EB" w:rsidRPr="00341EB4" w:rsidRDefault="005951EB" w:rsidP="002A5762">
      <w:pPr>
        <w:autoSpaceDE w:val="0"/>
        <w:autoSpaceDN w:val="0"/>
        <w:adjustRightInd w:val="0"/>
        <w:spacing w:after="0" w:line="240" w:lineRule="auto"/>
        <w:ind w:left="720" w:firstLine="720"/>
        <w:jc w:val="both"/>
        <w:rPr>
          <w:rFonts w:ascii="Times New Roman" w:hAnsi="Times New Roman" w:cs="Times New Roman"/>
          <w:sz w:val="20"/>
          <w:szCs w:val="20"/>
        </w:rPr>
      </w:pPr>
      <w:r w:rsidRPr="00341EB4">
        <w:rPr>
          <w:rStyle w:val="FootnoteReference"/>
          <w:rFonts w:ascii="Times New Roman" w:hAnsi="Times New Roman" w:cs="Times New Roman"/>
          <w:sz w:val="20"/>
          <w:szCs w:val="20"/>
        </w:rPr>
        <w:footnoteRef/>
      </w:r>
      <w:r w:rsidRPr="00341EB4">
        <w:rPr>
          <w:rFonts w:ascii="Times New Roman" w:hAnsi="Times New Roman" w:cs="Times New Roman"/>
          <w:sz w:val="20"/>
          <w:szCs w:val="20"/>
        </w:rPr>
        <w:t xml:space="preserve"> </w:t>
      </w:r>
      <w:r w:rsidRPr="00341EB4">
        <w:rPr>
          <w:rFonts w:ascii="Times New Roman" w:hAnsi="Times New Roman" w:cs="Times New Roman"/>
          <w:color w:val="000000"/>
          <w:sz w:val="20"/>
          <w:szCs w:val="20"/>
        </w:rPr>
        <w:t xml:space="preserve">Putusan KPPU Sebagai Dasar Gugatan Perwakilan Kelompok </w:t>
      </w:r>
      <w:r w:rsidRPr="00341EB4">
        <w:rPr>
          <w:rFonts w:ascii="Times New Roman" w:hAnsi="Times New Roman" w:cs="Times New Roman"/>
          <w:i/>
          <w:iCs/>
          <w:color w:val="000000"/>
          <w:sz w:val="20"/>
          <w:szCs w:val="20"/>
        </w:rPr>
        <w:t xml:space="preserve">(Class Action) </w:t>
      </w:r>
      <w:r w:rsidRPr="00341EB4">
        <w:rPr>
          <w:rFonts w:ascii="Times New Roman" w:hAnsi="Times New Roman" w:cs="Times New Roman"/>
          <w:color w:val="000000"/>
          <w:sz w:val="20"/>
          <w:szCs w:val="20"/>
        </w:rPr>
        <w:t>di Pengadilan, Sukarmi, dalam Jurnal Persaingan Usaha KPPU, edisi nomor 2 Tahun 2009,  hal.145.</w:t>
      </w:r>
    </w:p>
  </w:footnote>
  <w:footnote w:id="79">
    <w:p w:rsidR="005951EB" w:rsidRPr="00341EB4" w:rsidRDefault="005951EB" w:rsidP="00341EB4">
      <w:pPr>
        <w:pStyle w:val="FootnoteText"/>
        <w:ind w:left="720" w:firstLine="720"/>
        <w:rPr>
          <w:rFonts w:ascii="Times New Roman" w:hAnsi="Times New Roman" w:cs="Times New Roman"/>
        </w:rPr>
      </w:pPr>
      <w:r w:rsidRPr="00341EB4">
        <w:rPr>
          <w:rStyle w:val="FootnoteReference"/>
          <w:rFonts w:ascii="Times New Roman" w:hAnsi="Times New Roman" w:cs="Times New Roman"/>
        </w:rPr>
        <w:footnoteRef/>
      </w:r>
      <w:r w:rsidRPr="00341EB4">
        <w:rPr>
          <w:rFonts w:ascii="Times New Roman" w:hAnsi="Times New Roman" w:cs="Times New Roman"/>
        </w:rPr>
        <w:t xml:space="preserve">Ibid. hal.171.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D7185"/>
    <w:multiLevelType w:val="hybridMultilevel"/>
    <w:tmpl w:val="24FC35DC"/>
    <w:lvl w:ilvl="0" w:tplc="151E6B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7C519D"/>
    <w:multiLevelType w:val="multilevel"/>
    <w:tmpl w:val="80B875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6E5EFD"/>
    <w:multiLevelType w:val="hybridMultilevel"/>
    <w:tmpl w:val="4FB42140"/>
    <w:lvl w:ilvl="0" w:tplc="166A40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857F8"/>
    <w:multiLevelType w:val="hybridMultilevel"/>
    <w:tmpl w:val="A522B0EA"/>
    <w:lvl w:ilvl="0" w:tplc="7AF0A7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292246"/>
    <w:multiLevelType w:val="hybridMultilevel"/>
    <w:tmpl w:val="7E8A0F3C"/>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71149"/>
    <w:multiLevelType w:val="multilevel"/>
    <w:tmpl w:val="8410D0C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274AEE"/>
    <w:multiLevelType w:val="multilevel"/>
    <w:tmpl w:val="2F2C36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Gravur-CondensedBold" w:hAnsi="Gravur-CondensedBold" w:cs="Gravur-CondensedBold" w:hint="default"/>
        <w:b/>
        <w:sz w:val="22"/>
      </w:rPr>
    </w:lvl>
    <w:lvl w:ilvl="2">
      <w:start w:val="1"/>
      <w:numFmt w:val="decimal"/>
      <w:isLgl/>
      <w:lvlText w:val="%1.%2.%3."/>
      <w:lvlJc w:val="left"/>
      <w:pPr>
        <w:ind w:left="1800" w:hanging="720"/>
      </w:pPr>
      <w:rPr>
        <w:rFonts w:ascii="Gravur-CondensedBold" w:hAnsi="Gravur-CondensedBold" w:cs="Gravur-CondensedBold" w:hint="default"/>
        <w:b/>
        <w:sz w:val="22"/>
      </w:rPr>
    </w:lvl>
    <w:lvl w:ilvl="3">
      <w:start w:val="1"/>
      <w:numFmt w:val="decimal"/>
      <w:isLgl/>
      <w:lvlText w:val="%1.%2.%3.%4."/>
      <w:lvlJc w:val="left"/>
      <w:pPr>
        <w:ind w:left="2160" w:hanging="720"/>
      </w:pPr>
      <w:rPr>
        <w:rFonts w:ascii="Gravur-CondensedBold" w:hAnsi="Gravur-CondensedBold" w:cs="Gravur-CondensedBold" w:hint="default"/>
        <w:b/>
        <w:sz w:val="22"/>
      </w:rPr>
    </w:lvl>
    <w:lvl w:ilvl="4">
      <w:start w:val="1"/>
      <w:numFmt w:val="decimal"/>
      <w:isLgl/>
      <w:lvlText w:val="%1.%2.%3.%4.%5."/>
      <w:lvlJc w:val="left"/>
      <w:pPr>
        <w:ind w:left="2880" w:hanging="1080"/>
      </w:pPr>
      <w:rPr>
        <w:rFonts w:ascii="Gravur-CondensedBold" w:hAnsi="Gravur-CondensedBold" w:cs="Gravur-CondensedBold" w:hint="default"/>
        <w:b/>
        <w:sz w:val="22"/>
      </w:rPr>
    </w:lvl>
    <w:lvl w:ilvl="5">
      <w:start w:val="1"/>
      <w:numFmt w:val="decimal"/>
      <w:isLgl/>
      <w:lvlText w:val="%1.%2.%3.%4.%5.%6."/>
      <w:lvlJc w:val="left"/>
      <w:pPr>
        <w:ind w:left="3240" w:hanging="1080"/>
      </w:pPr>
      <w:rPr>
        <w:rFonts w:ascii="Gravur-CondensedBold" w:hAnsi="Gravur-CondensedBold" w:cs="Gravur-CondensedBold" w:hint="default"/>
        <w:b/>
        <w:sz w:val="22"/>
      </w:rPr>
    </w:lvl>
    <w:lvl w:ilvl="6">
      <w:start w:val="1"/>
      <w:numFmt w:val="decimal"/>
      <w:isLgl/>
      <w:lvlText w:val="%1.%2.%3.%4.%5.%6.%7."/>
      <w:lvlJc w:val="left"/>
      <w:pPr>
        <w:ind w:left="3960" w:hanging="1440"/>
      </w:pPr>
      <w:rPr>
        <w:rFonts w:ascii="Gravur-CondensedBold" w:hAnsi="Gravur-CondensedBold" w:cs="Gravur-CondensedBold" w:hint="default"/>
        <w:b/>
        <w:sz w:val="22"/>
      </w:rPr>
    </w:lvl>
    <w:lvl w:ilvl="7">
      <w:start w:val="1"/>
      <w:numFmt w:val="decimal"/>
      <w:isLgl/>
      <w:lvlText w:val="%1.%2.%3.%4.%5.%6.%7.%8."/>
      <w:lvlJc w:val="left"/>
      <w:pPr>
        <w:ind w:left="4320" w:hanging="1440"/>
      </w:pPr>
      <w:rPr>
        <w:rFonts w:ascii="Gravur-CondensedBold" w:hAnsi="Gravur-CondensedBold" w:cs="Gravur-CondensedBold" w:hint="default"/>
        <w:b/>
        <w:sz w:val="22"/>
      </w:rPr>
    </w:lvl>
    <w:lvl w:ilvl="8">
      <w:start w:val="1"/>
      <w:numFmt w:val="decimal"/>
      <w:isLgl/>
      <w:lvlText w:val="%1.%2.%3.%4.%5.%6.%7.%8.%9."/>
      <w:lvlJc w:val="left"/>
      <w:pPr>
        <w:ind w:left="5040" w:hanging="1800"/>
      </w:pPr>
      <w:rPr>
        <w:rFonts w:ascii="Gravur-CondensedBold" w:hAnsi="Gravur-CondensedBold" w:cs="Gravur-CondensedBold" w:hint="default"/>
        <w:b/>
        <w:sz w:val="22"/>
      </w:rPr>
    </w:lvl>
  </w:abstractNum>
  <w:abstractNum w:abstractNumId="7" w15:restartNumberingAfterBreak="0">
    <w:nsid w:val="40066CED"/>
    <w:multiLevelType w:val="multilevel"/>
    <w:tmpl w:val="067882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C00F46"/>
    <w:multiLevelType w:val="hybridMultilevel"/>
    <w:tmpl w:val="06A2AE90"/>
    <w:lvl w:ilvl="0" w:tplc="1E6EBC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2D5668"/>
    <w:multiLevelType w:val="multilevel"/>
    <w:tmpl w:val="3E686E3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994263"/>
    <w:multiLevelType w:val="hybridMultilevel"/>
    <w:tmpl w:val="3CAAB748"/>
    <w:lvl w:ilvl="0" w:tplc="4ABC5A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916964"/>
    <w:multiLevelType w:val="multilevel"/>
    <w:tmpl w:val="2EEEE786"/>
    <w:lvl w:ilvl="0">
      <w:start w:val="1"/>
      <w:numFmt w:val="decimal"/>
      <w:lvlText w:val="%1."/>
      <w:lvlJc w:val="left"/>
      <w:pPr>
        <w:ind w:left="360" w:hanging="360"/>
      </w:pPr>
      <w:rPr>
        <w:rFonts w:hint="default"/>
      </w:rPr>
    </w:lvl>
    <w:lvl w:ilvl="1">
      <w:start w:val="1"/>
      <w:numFmt w:val="decimal"/>
      <w:pStyle w:val="subjudu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05C1528"/>
    <w:multiLevelType w:val="hybridMultilevel"/>
    <w:tmpl w:val="A98A8ECC"/>
    <w:lvl w:ilvl="0" w:tplc="04090001">
      <w:start w:val="1"/>
      <w:numFmt w:val="bullet"/>
      <w:lvlText w:val=""/>
      <w:lvlJc w:val="left"/>
      <w:pPr>
        <w:ind w:left="1472" w:hanging="360"/>
      </w:pPr>
      <w:rPr>
        <w:rFonts w:ascii="Symbol" w:hAnsi="Symbol" w:hint="default"/>
      </w:rPr>
    </w:lvl>
    <w:lvl w:ilvl="1" w:tplc="04090003" w:tentative="1">
      <w:start w:val="1"/>
      <w:numFmt w:val="bullet"/>
      <w:lvlText w:val="o"/>
      <w:lvlJc w:val="left"/>
      <w:pPr>
        <w:ind w:left="2192" w:hanging="360"/>
      </w:pPr>
      <w:rPr>
        <w:rFonts w:ascii="Courier New" w:hAnsi="Courier New" w:cs="Courier New" w:hint="default"/>
      </w:rPr>
    </w:lvl>
    <w:lvl w:ilvl="2" w:tplc="04090005" w:tentative="1">
      <w:start w:val="1"/>
      <w:numFmt w:val="bullet"/>
      <w:lvlText w:val=""/>
      <w:lvlJc w:val="left"/>
      <w:pPr>
        <w:ind w:left="2912" w:hanging="360"/>
      </w:pPr>
      <w:rPr>
        <w:rFonts w:ascii="Wingdings" w:hAnsi="Wingdings" w:hint="default"/>
      </w:rPr>
    </w:lvl>
    <w:lvl w:ilvl="3" w:tplc="04090001" w:tentative="1">
      <w:start w:val="1"/>
      <w:numFmt w:val="bullet"/>
      <w:lvlText w:val=""/>
      <w:lvlJc w:val="left"/>
      <w:pPr>
        <w:ind w:left="3632" w:hanging="360"/>
      </w:pPr>
      <w:rPr>
        <w:rFonts w:ascii="Symbol" w:hAnsi="Symbol" w:hint="default"/>
      </w:rPr>
    </w:lvl>
    <w:lvl w:ilvl="4" w:tplc="04090003" w:tentative="1">
      <w:start w:val="1"/>
      <w:numFmt w:val="bullet"/>
      <w:lvlText w:val="o"/>
      <w:lvlJc w:val="left"/>
      <w:pPr>
        <w:ind w:left="4352" w:hanging="360"/>
      </w:pPr>
      <w:rPr>
        <w:rFonts w:ascii="Courier New" w:hAnsi="Courier New" w:cs="Courier New" w:hint="default"/>
      </w:rPr>
    </w:lvl>
    <w:lvl w:ilvl="5" w:tplc="04090005" w:tentative="1">
      <w:start w:val="1"/>
      <w:numFmt w:val="bullet"/>
      <w:lvlText w:val=""/>
      <w:lvlJc w:val="left"/>
      <w:pPr>
        <w:ind w:left="5072" w:hanging="360"/>
      </w:pPr>
      <w:rPr>
        <w:rFonts w:ascii="Wingdings" w:hAnsi="Wingdings" w:hint="default"/>
      </w:rPr>
    </w:lvl>
    <w:lvl w:ilvl="6" w:tplc="04090001" w:tentative="1">
      <w:start w:val="1"/>
      <w:numFmt w:val="bullet"/>
      <w:lvlText w:val=""/>
      <w:lvlJc w:val="left"/>
      <w:pPr>
        <w:ind w:left="5792" w:hanging="360"/>
      </w:pPr>
      <w:rPr>
        <w:rFonts w:ascii="Symbol" w:hAnsi="Symbol" w:hint="default"/>
      </w:rPr>
    </w:lvl>
    <w:lvl w:ilvl="7" w:tplc="04090003" w:tentative="1">
      <w:start w:val="1"/>
      <w:numFmt w:val="bullet"/>
      <w:lvlText w:val="o"/>
      <w:lvlJc w:val="left"/>
      <w:pPr>
        <w:ind w:left="6512" w:hanging="360"/>
      </w:pPr>
      <w:rPr>
        <w:rFonts w:ascii="Courier New" w:hAnsi="Courier New" w:cs="Courier New" w:hint="default"/>
      </w:rPr>
    </w:lvl>
    <w:lvl w:ilvl="8" w:tplc="04090005" w:tentative="1">
      <w:start w:val="1"/>
      <w:numFmt w:val="bullet"/>
      <w:lvlText w:val=""/>
      <w:lvlJc w:val="left"/>
      <w:pPr>
        <w:ind w:left="7232" w:hanging="360"/>
      </w:pPr>
      <w:rPr>
        <w:rFonts w:ascii="Wingdings" w:hAnsi="Wingdings" w:hint="default"/>
      </w:rPr>
    </w:lvl>
  </w:abstractNum>
  <w:abstractNum w:abstractNumId="13" w15:restartNumberingAfterBreak="0">
    <w:nsid w:val="51225E46"/>
    <w:multiLevelType w:val="hybridMultilevel"/>
    <w:tmpl w:val="78361E8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7225A"/>
    <w:multiLevelType w:val="hybridMultilevel"/>
    <w:tmpl w:val="78361E86"/>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980541"/>
    <w:multiLevelType w:val="multilevel"/>
    <w:tmpl w:val="79681B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3E4FF9"/>
    <w:multiLevelType w:val="hybridMultilevel"/>
    <w:tmpl w:val="C8E6D1EE"/>
    <w:lvl w:ilvl="0" w:tplc="8FFAD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6A53A8"/>
    <w:multiLevelType w:val="multilevel"/>
    <w:tmpl w:val="4154C7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7436D8"/>
    <w:multiLevelType w:val="multilevel"/>
    <w:tmpl w:val="732CDD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9F3791"/>
    <w:multiLevelType w:val="multilevel"/>
    <w:tmpl w:val="EACACF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70E196B"/>
    <w:multiLevelType w:val="hybridMultilevel"/>
    <w:tmpl w:val="DAAC7BD8"/>
    <w:lvl w:ilvl="0" w:tplc="309AE028">
      <w:start w:val="1"/>
      <w:numFmt w:val="decimal"/>
      <w:lvlText w:val="%1."/>
      <w:lvlJc w:val="left"/>
      <w:pPr>
        <w:ind w:left="786" w:hanging="360"/>
      </w:pPr>
      <w:rPr>
        <w:rFonts w:ascii="Gravur-CondensedBold" w:hAnsi="Gravur-CondensedBold" w:cs="Gravur-CondensedBold" w:hint="default"/>
        <w:b/>
        <w:sz w:val="22"/>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7F774ECA"/>
    <w:multiLevelType w:val="multilevel"/>
    <w:tmpl w:val="C12ADA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0"/>
  </w:num>
  <w:num w:numId="3">
    <w:abstractNumId w:val="11"/>
  </w:num>
  <w:num w:numId="4">
    <w:abstractNumId w:val="2"/>
  </w:num>
  <w:num w:numId="5">
    <w:abstractNumId w:val="12"/>
  </w:num>
  <w:num w:numId="6">
    <w:abstractNumId w:val="0"/>
  </w:num>
  <w:num w:numId="7">
    <w:abstractNumId w:val="4"/>
  </w:num>
  <w:num w:numId="8">
    <w:abstractNumId w:val="19"/>
  </w:num>
  <w:num w:numId="9">
    <w:abstractNumId w:val="21"/>
  </w:num>
  <w:num w:numId="10">
    <w:abstractNumId w:val="1"/>
  </w:num>
  <w:num w:numId="11">
    <w:abstractNumId w:val="15"/>
  </w:num>
  <w:num w:numId="12">
    <w:abstractNumId w:val="13"/>
  </w:num>
  <w:num w:numId="13">
    <w:abstractNumId w:val="14"/>
  </w:num>
  <w:num w:numId="14">
    <w:abstractNumId w:val="5"/>
  </w:num>
  <w:num w:numId="15">
    <w:abstractNumId w:val="18"/>
  </w:num>
  <w:num w:numId="16">
    <w:abstractNumId w:val="10"/>
  </w:num>
  <w:num w:numId="17">
    <w:abstractNumId w:val="8"/>
  </w:num>
  <w:num w:numId="18">
    <w:abstractNumId w:val="17"/>
  </w:num>
  <w:num w:numId="19">
    <w:abstractNumId w:val="9"/>
  </w:num>
  <w:num w:numId="20">
    <w:abstractNumId w:val="7"/>
  </w:num>
  <w:num w:numId="21">
    <w:abstractNumId w:val="3"/>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98"/>
    <w:rsid w:val="00003E83"/>
    <w:rsid w:val="00016498"/>
    <w:rsid w:val="00016E31"/>
    <w:rsid w:val="00016E7B"/>
    <w:rsid w:val="00024ADB"/>
    <w:rsid w:val="00024C4B"/>
    <w:rsid w:val="00040328"/>
    <w:rsid w:val="000403DE"/>
    <w:rsid w:val="00051D0F"/>
    <w:rsid w:val="00072089"/>
    <w:rsid w:val="00080D73"/>
    <w:rsid w:val="00086038"/>
    <w:rsid w:val="00095D36"/>
    <w:rsid w:val="000C17E5"/>
    <w:rsid w:val="000C2010"/>
    <w:rsid w:val="000E256C"/>
    <w:rsid w:val="000E312B"/>
    <w:rsid w:val="000E7506"/>
    <w:rsid w:val="001055BB"/>
    <w:rsid w:val="00112C37"/>
    <w:rsid w:val="0012396D"/>
    <w:rsid w:val="00124243"/>
    <w:rsid w:val="00130701"/>
    <w:rsid w:val="001316CA"/>
    <w:rsid w:val="00143C26"/>
    <w:rsid w:val="00163DD3"/>
    <w:rsid w:val="00185F67"/>
    <w:rsid w:val="001A1BEC"/>
    <w:rsid w:val="001C2CCD"/>
    <w:rsid w:val="001D59C5"/>
    <w:rsid w:val="001E3ABB"/>
    <w:rsid w:val="001F4ADA"/>
    <w:rsid w:val="002023FA"/>
    <w:rsid w:val="00205A66"/>
    <w:rsid w:val="00205B15"/>
    <w:rsid w:val="00207148"/>
    <w:rsid w:val="00210B00"/>
    <w:rsid w:val="0022549D"/>
    <w:rsid w:val="002323DA"/>
    <w:rsid w:val="0023602C"/>
    <w:rsid w:val="00244773"/>
    <w:rsid w:val="0026124D"/>
    <w:rsid w:val="00266413"/>
    <w:rsid w:val="00275041"/>
    <w:rsid w:val="00277376"/>
    <w:rsid w:val="00294AEE"/>
    <w:rsid w:val="002A0FFD"/>
    <w:rsid w:val="002A23A5"/>
    <w:rsid w:val="002A5762"/>
    <w:rsid w:val="002B454D"/>
    <w:rsid w:val="002C5E1B"/>
    <w:rsid w:val="002D683C"/>
    <w:rsid w:val="002E1446"/>
    <w:rsid w:val="002F2CB7"/>
    <w:rsid w:val="002F45B2"/>
    <w:rsid w:val="002F74FF"/>
    <w:rsid w:val="0030057B"/>
    <w:rsid w:val="003073E4"/>
    <w:rsid w:val="00313DA5"/>
    <w:rsid w:val="00322ECB"/>
    <w:rsid w:val="00323887"/>
    <w:rsid w:val="00326D7C"/>
    <w:rsid w:val="00341EB4"/>
    <w:rsid w:val="003469E0"/>
    <w:rsid w:val="00364F53"/>
    <w:rsid w:val="00370AB8"/>
    <w:rsid w:val="00373729"/>
    <w:rsid w:val="003752D3"/>
    <w:rsid w:val="00387946"/>
    <w:rsid w:val="003C210E"/>
    <w:rsid w:val="003F603B"/>
    <w:rsid w:val="00400EBC"/>
    <w:rsid w:val="00402919"/>
    <w:rsid w:val="004034A8"/>
    <w:rsid w:val="004063DD"/>
    <w:rsid w:val="0043061F"/>
    <w:rsid w:val="004401CB"/>
    <w:rsid w:val="00443C1D"/>
    <w:rsid w:val="00450DA6"/>
    <w:rsid w:val="00480344"/>
    <w:rsid w:val="0048053B"/>
    <w:rsid w:val="00486713"/>
    <w:rsid w:val="004908D4"/>
    <w:rsid w:val="004956A0"/>
    <w:rsid w:val="004A1B53"/>
    <w:rsid w:val="004B0AA6"/>
    <w:rsid w:val="004B6072"/>
    <w:rsid w:val="004C2B10"/>
    <w:rsid w:val="004C76C3"/>
    <w:rsid w:val="004F5CFC"/>
    <w:rsid w:val="004F7578"/>
    <w:rsid w:val="00500D75"/>
    <w:rsid w:val="00527F80"/>
    <w:rsid w:val="00545E5C"/>
    <w:rsid w:val="00562BD9"/>
    <w:rsid w:val="005635F0"/>
    <w:rsid w:val="005821D5"/>
    <w:rsid w:val="00583958"/>
    <w:rsid w:val="005951EB"/>
    <w:rsid w:val="00596729"/>
    <w:rsid w:val="00597412"/>
    <w:rsid w:val="005C35A5"/>
    <w:rsid w:val="005D3120"/>
    <w:rsid w:val="005E1715"/>
    <w:rsid w:val="005F50B8"/>
    <w:rsid w:val="006130AC"/>
    <w:rsid w:val="0064791F"/>
    <w:rsid w:val="00647BDC"/>
    <w:rsid w:val="00661A8B"/>
    <w:rsid w:val="006737A3"/>
    <w:rsid w:val="0067592B"/>
    <w:rsid w:val="006A5245"/>
    <w:rsid w:val="006B65B2"/>
    <w:rsid w:val="006B7EF1"/>
    <w:rsid w:val="006C71C4"/>
    <w:rsid w:val="006D235C"/>
    <w:rsid w:val="006E6BA5"/>
    <w:rsid w:val="006F3D7E"/>
    <w:rsid w:val="00707769"/>
    <w:rsid w:val="0071301C"/>
    <w:rsid w:val="00753F43"/>
    <w:rsid w:val="00763610"/>
    <w:rsid w:val="00781E19"/>
    <w:rsid w:val="00782F7C"/>
    <w:rsid w:val="00785A81"/>
    <w:rsid w:val="007872BA"/>
    <w:rsid w:val="007A42AB"/>
    <w:rsid w:val="007B1E83"/>
    <w:rsid w:val="007B1FF1"/>
    <w:rsid w:val="007B67C0"/>
    <w:rsid w:val="007D1FF8"/>
    <w:rsid w:val="007D22C2"/>
    <w:rsid w:val="007D64DA"/>
    <w:rsid w:val="007E319E"/>
    <w:rsid w:val="007E6887"/>
    <w:rsid w:val="007E7C8F"/>
    <w:rsid w:val="00807EFE"/>
    <w:rsid w:val="00815370"/>
    <w:rsid w:val="008339E8"/>
    <w:rsid w:val="008411DA"/>
    <w:rsid w:val="0084227D"/>
    <w:rsid w:val="00847157"/>
    <w:rsid w:val="00857FA6"/>
    <w:rsid w:val="008653C5"/>
    <w:rsid w:val="00865634"/>
    <w:rsid w:val="00866C84"/>
    <w:rsid w:val="0087223D"/>
    <w:rsid w:val="00893AD4"/>
    <w:rsid w:val="008C0F19"/>
    <w:rsid w:val="008D7910"/>
    <w:rsid w:val="008E31B1"/>
    <w:rsid w:val="008F24F3"/>
    <w:rsid w:val="009246F1"/>
    <w:rsid w:val="00932A14"/>
    <w:rsid w:val="00936A2D"/>
    <w:rsid w:val="00951D0E"/>
    <w:rsid w:val="009532A7"/>
    <w:rsid w:val="0096454B"/>
    <w:rsid w:val="00980DA3"/>
    <w:rsid w:val="009A17A8"/>
    <w:rsid w:val="009A4731"/>
    <w:rsid w:val="009B48AE"/>
    <w:rsid w:val="009C572C"/>
    <w:rsid w:val="009E153D"/>
    <w:rsid w:val="009E41BE"/>
    <w:rsid w:val="009E504D"/>
    <w:rsid w:val="009E64F9"/>
    <w:rsid w:val="009F7950"/>
    <w:rsid w:val="00A009E4"/>
    <w:rsid w:val="00A026D1"/>
    <w:rsid w:val="00A0420F"/>
    <w:rsid w:val="00A05F05"/>
    <w:rsid w:val="00A05F5A"/>
    <w:rsid w:val="00A10F2F"/>
    <w:rsid w:val="00A149F7"/>
    <w:rsid w:val="00A32D7A"/>
    <w:rsid w:val="00A34571"/>
    <w:rsid w:val="00A50AFF"/>
    <w:rsid w:val="00A54063"/>
    <w:rsid w:val="00A70131"/>
    <w:rsid w:val="00A84AAF"/>
    <w:rsid w:val="00AB0B83"/>
    <w:rsid w:val="00AC0DA2"/>
    <w:rsid w:val="00AC5281"/>
    <w:rsid w:val="00AC543B"/>
    <w:rsid w:val="00AC6144"/>
    <w:rsid w:val="00AD094B"/>
    <w:rsid w:val="00AD20BA"/>
    <w:rsid w:val="00AD2864"/>
    <w:rsid w:val="00AD4E97"/>
    <w:rsid w:val="00AD5D17"/>
    <w:rsid w:val="00AE01C0"/>
    <w:rsid w:val="00AE0E5F"/>
    <w:rsid w:val="00AE7202"/>
    <w:rsid w:val="00AF0F6E"/>
    <w:rsid w:val="00AF68D0"/>
    <w:rsid w:val="00B04BEA"/>
    <w:rsid w:val="00B063EA"/>
    <w:rsid w:val="00B1283A"/>
    <w:rsid w:val="00B13CAC"/>
    <w:rsid w:val="00B32F0A"/>
    <w:rsid w:val="00B540F2"/>
    <w:rsid w:val="00B86FE5"/>
    <w:rsid w:val="00B87DD6"/>
    <w:rsid w:val="00B93916"/>
    <w:rsid w:val="00B942AF"/>
    <w:rsid w:val="00BC2591"/>
    <w:rsid w:val="00BD2DC5"/>
    <w:rsid w:val="00BF15E1"/>
    <w:rsid w:val="00C00F7B"/>
    <w:rsid w:val="00C12824"/>
    <w:rsid w:val="00C15114"/>
    <w:rsid w:val="00C26A35"/>
    <w:rsid w:val="00C36702"/>
    <w:rsid w:val="00C37F32"/>
    <w:rsid w:val="00C43F53"/>
    <w:rsid w:val="00C44316"/>
    <w:rsid w:val="00C47AAF"/>
    <w:rsid w:val="00C50D47"/>
    <w:rsid w:val="00C60B26"/>
    <w:rsid w:val="00C62B8C"/>
    <w:rsid w:val="00C64184"/>
    <w:rsid w:val="00C760E0"/>
    <w:rsid w:val="00C95013"/>
    <w:rsid w:val="00CB2AE1"/>
    <w:rsid w:val="00CB2C39"/>
    <w:rsid w:val="00CB7622"/>
    <w:rsid w:val="00CD0FFE"/>
    <w:rsid w:val="00CD2993"/>
    <w:rsid w:val="00CD61FA"/>
    <w:rsid w:val="00CF4345"/>
    <w:rsid w:val="00CF4752"/>
    <w:rsid w:val="00CF7FD7"/>
    <w:rsid w:val="00D01967"/>
    <w:rsid w:val="00D04474"/>
    <w:rsid w:val="00D065F8"/>
    <w:rsid w:val="00D141DB"/>
    <w:rsid w:val="00D268B4"/>
    <w:rsid w:val="00D27F3E"/>
    <w:rsid w:val="00D42356"/>
    <w:rsid w:val="00D76670"/>
    <w:rsid w:val="00D774F7"/>
    <w:rsid w:val="00D94617"/>
    <w:rsid w:val="00DB0FE7"/>
    <w:rsid w:val="00DB242E"/>
    <w:rsid w:val="00DB5E6A"/>
    <w:rsid w:val="00DC0A18"/>
    <w:rsid w:val="00DC63AA"/>
    <w:rsid w:val="00DD4714"/>
    <w:rsid w:val="00DE3C22"/>
    <w:rsid w:val="00DE3C3E"/>
    <w:rsid w:val="00DF35E2"/>
    <w:rsid w:val="00E03932"/>
    <w:rsid w:val="00E0498F"/>
    <w:rsid w:val="00E06030"/>
    <w:rsid w:val="00E07097"/>
    <w:rsid w:val="00E10FA4"/>
    <w:rsid w:val="00E301AF"/>
    <w:rsid w:val="00E326DE"/>
    <w:rsid w:val="00E334ED"/>
    <w:rsid w:val="00E33923"/>
    <w:rsid w:val="00E420D8"/>
    <w:rsid w:val="00E479EC"/>
    <w:rsid w:val="00E507E1"/>
    <w:rsid w:val="00E7066A"/>
    <w:rsid w:val="00E84C32"/>
    <w:rsid w:val="00EB2137"/>
    <w:rsid w:val="00EB2DF1"/>
    <w:rsid w:val="00ED47AA"/>
    <w:rsid w:val="00EE2158"/>
    <w:rsid w:val="00EF16BF"/>
    <w:rsid w:val="00EF3A2F"/>
    <w:rsid w:val="00F20482"/>
    <w:rsid w:val="00F22117"/>
    <w:rsid w:val="00F256CF"/>
    <w:rsid w:val="00F3034D"/>
    <w:rsid w:val="00F31631"/>
    <w:rsid w:val="00F3522D"/>
    <w:rsid w:val="00F35E37"/>
    <w:rsid w:val="00F36087"/>
    <w:rsid w:val="00F46197"/>
    <w:rsid w:val="00F5059E"/>
    <w:rsid w:val="00F50707"/>
    <w:rsid w:val="00F61389"/>
    <w:rsid w:val="00F61E94"/>
    <w:rsid w:val="00F62C24"/>
    <w:rsid w:val="00F87203"/>
    <w:rsid w:val="00F964BB"/>
    <w:rsid w:val="00F97CC2"/>
    <w:rsid w:val="00FA2B62"/>
    <w:rsid w:val="00FA3C67"/>
    <w:rsid w:val="00FA5001"/>
    <w:rsid w:val="00FC6C29"/>
    <w:rsid w:val="00FD4427"/>
    <w:rsid w:val="00FE1C8D"/>
    <w:rsid w:val="00FF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187F"/>
  <w15:docId w15:val="{1D8032CC-D54A-489F-B5E6-FFA4FA74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A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6498"/>
    <w:pPr>
      <w:ind w:left="720"/>
      <w:contextualSpacing/>
    </w:pPr>
  </w:style>
  <w:style w:type="paragraph" w:styleId="FootnoteText">
    <w:name w:val="footnote text"/>
    <w:basedOn w:val="Normal"/>
    <w:link w:val="FootnoteTextChar"/>
    <w:uiPriority w:val="99"/>
    <w:unhideWhenUsed/>
    <w:rsid w:val="00B93916"/>
    <w:pPr>
      <w:spacing w:after="0" w:line="240" w:lineRule="auto"/>
    </w:pPr>
    <w:rPr>
      <w:sz w:val="20"/>
      <w:szCs w:val="20"/>
    </w:rPr>
  </w:style>
  <w:style w:type="character" w:customStyle="1" w:styleId="FootnoteTextChar">
    <w:name w:val="Footnote Text Char"/>
    <w:basedOn w:val="DefaultParagraphFont"/>
    <w:link w:val="FootnoteText"/>
    <w:uiPriority w:val="99"/>
    <w:rsid w:val="00B93916"/>
    <w:rPr>
      <w:sz w:val="20"/>
      <w:szCs w:val="20"/>
    </w:rPr>
  </w:style>
  <w:style w:type="character" w:styleId="FootnoteReference">
    <w:name w:val="footnote reference"/>
    <w:basedOn w:val="DefaultParagraphFont"/>
    <w:uiPriority w:val="99"/>
    <w:semiHidden/>
    <w:unhideWhenUsed/>
    <w:rsid w:val="00B93916"/>
    <w:rPr>
      <w:vertAlign w:val="superscript"/>
    </w:rPr>
  </w:style>
  <w:style w:type="character" w:customStyle="1" w:styleId="ListParagraphChar">
    <w:name w:val="List Paragraph Char"/>
    <w:basedOn w:val="DefaultParagraphFont"/>
    <w:link w:val="ListParagraph"/>
    <w:uiPriority w:val="34"/>
    <w:rsid w:val="009E153D"/>
  </w:style>
  <w:style w:type="character" w:customStyle="1" w:styleId="med1">
    <w:name w:val="med1"/>
    <w:basedOn w:val="DefaultParagraphFont"/>
    <w:rsid w:val="009B48AE"/>
  </w:style>
  <w:style w:type="paragraph" w:customStyle="1" w:styleId="subjudul">
    <w:name w:val="sub judul"/>
    <w:basedOn w:val="ListParagraph"/>
    <w:qFormat/>
    <w:rsid w:val="007E6887"/>
    <w:pPr>
      <w:numPr>
        <w:ilvl w:val="1"/>
        <w:numId w:val="3"/>
      </w:numPr>
    </w:pPr>
    <w:rPr>
      <w:rFonts w:ascii="Times New Roman" w:hAnsi="Times New Roman" w:cs="Times New Roman"/>
      <w:b/>
      <w:sz w:val="24"/>
      <w:szCs w:val="24"/>
    </w:rPr>
  </w:style>
  <w:style w:type="paragraph" w:customStyle="1" w:styleId="Default">
    <w:name w:val="Default"/>
    <w:rsid w:val="004908D4"/>
    <w:pPr>
      <w:autoSpaceDE w:val="0"/>
      <w:autoSpaceDN w:val="0"/>
      <w:adjustRightInd w:val="0"/>
      <w:spacing w:after="0" w:line="240" w:lineRule="auto"/>
    </w:pPr>
    <w:rPr>
      <w:rFonts w:ascii="MAHOFB+TimesNewRoman" w:hAnsi="MAHOFB+TimesNewRoman" w:cs="MAHOFB+TimesNewRoman"/>
      <w:color w:val="000000"/>
      <w:sz w:val="24"/>
      <w:szCs w:val="24"/>
    </w:rPr>
  </w:style>
  <w:style w:type="paragraph" w:styleId="Header">
    <w:name w:val="header"/>
    <w:basedOn w:val="Normal"/>
    <w:link w:val="HeaderChar"/>
    <w:uiPriority w:val="99"/>
    <w:semiHidden/>
    <w:unhideWhenUsed/>
    <w:rsid w:val="00210B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0B00"/>
  </w:style>
  <w:style w:type="paragraph" w:styleId="Footer">
    <w:name w:val="footer"/>
    <w:basedOn w:val="Normal"/>
    <w:link w:val="FooterChar"/>
    <w:uiPriority w:val="99"/>
    <w:unhideWhenUsed/>
    <w:rsid w:val="00210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B00"/>
  </w:style>
  <w:style w:type="table" w:styleId="TableGrid">
    <w:name w:val="Table Grid"/>
    <w:basedOn w:val="TableNormal"/>
    <w:uiPriority w:val="59"/>
    <w:rsid w:val="003F60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3F603B"/>
    <w:rPr>
      <w:color w:val="0000FF"/>
      <w:u w:val="single"/>
    </w:rPr>
  </w:style>
  <w:style w:type="character" w:customStyle="1" w:styleId="NoSpacingChar">
    <w:name w:val="No Spacing Char"/>
    <w:basedOn w:val="DefaultParagraphFont"/>
    <w:link w:val="NoSpacing"/>
    <w:uiPriority w:val="1"/>
    <w:locked/>
    <w:rsid w:val="003F603B"/>
    <w:rPr>
      <w:rFonts w:ascii="Calibri" w:eastAsia="Calibri" w:hAnsi="Calibri" w:cs="Times New Roman"/>
    </w:rPr>
  </w:style>
  <w:style w:type="paragraph" w:styleId="NoSpacing">
    <w:name w:val="No Spacing"/>
    <w:link w:val="NoSpacingChar"/>
    <w:uiPriority w:val="1"/>
    <w:qFormat/>
    <w:rsid w:val="003F603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hyperlink" Target="http://www.uma.ac.i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univ_medanarea@uma.ac.id"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D09F-1548-4AB8-BE58-3C5EBDDFA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16228</Words>
  <Characters>92505</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Zaini</dc:creator>
  <cp:keywords/>
  <dc:description/>
  <cp:lastModifiedBy>ASUS</cp:lastModifiedBy>
  <cp:revision>3</cp:revision>
  <dcterms:created xsi:type="dcterms:W3CDTF">2019-10-17T08:40:00Z</dcterms:created>
  <dcterms:modified xsi:type="dcterms:W3CDTF">2019-10-17T08:43:00Z</dcterms:modified>
</cp:coreProperties>
</file>